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2268"/>
        <w:spacing w:before="140" w:line="224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6"/>
        </w:rPr>
        <w:t>低空经济智慧物流实训室建设方案</w:t>
      </w:r>
    </w:p>
    <w:p>
      <w:pPr>
        <w:spacing w:line="224" w:lineRule="auto"/>
        <w:sectPr>
          <w:headerReference w:type="default" r:id="rId1"/>
          <w:pgSz w:w="11906" w:h="16839"/>
          <w:pgMar w:top="400" w:right="0" w:bottom="0" w:left="19" w:header="0" w:footer="0" w:gutter="0"/>
        </w:sectPr>
        <w:rPr>
          <w:rFonts w:ascii="SimSun" w:hAnsi="SimSun" w:eastAsia="SimSun" w:cs="SimSun"/>
          <w:sz w:val="43"/>
          <w:szCs w:val="43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8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一、建设背景</w:t>
      </w:r>
    </w:p>
    <w:p>
      <w:pPr>
        <w:pStyle w:val="BodyText"/>
        <w:spacing w:line="312" w:lineRule="auto"/>
        <w:rPr/>
      </w:pPr>
      <w:r/>
    </w:p>
    <w:p>
      <w:pPr>
        <w:ind w:left="10"/>
        <w:spacing w:before="97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9"/>
        </w:rPr>
        <w:t>1.1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23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9"/>
        </w:rPr>
        <w:t>国家政策导向</w:t>
      </w:r>
    </w:p>
    <w:p>
      <w:pPr>
        <w:pStyle w:val="BodyText"/>
        <w:spacing w:line="297" w:lineRule="auto"/>
        <w:rPr/>
      </w:pPr>
      <w:r/>
    </w:p>
    <w:p>
      <w:pPr>
        <w:ind w:left="2" w:firstLine="476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近两年来，国家不断出台各种政策推动科技创新发展、鼓励场景</w:t>
      </w:r>
      <w:r>
        <w:rPr>
          <w:rFonts w:ascii="SimSun" w:hAnsi="SimSun" w:eastAsia="SimSun" w:cs="SimSun"/>
          <w:sz w:val="24"/>
          <w:szCs w:val="24"/>
        </w:rPr>
        <w:t>创新与技术应用以及支</w:t>
      </w:r>
      <w:r>
        <w:rPr>
          <w:rFonts w:ascii="SimSun" w:hAnsi="SimSun" w:eastAsia="SimSun" w:cs="SimSun"/>
          <w:sz w:val="24"/>
          <w:szCs w:val="24"/>
          <w:spacing w:val="1"/>
        </w:rPr>
        <w:t>持实训基地建设与资源开发等，这些政策要求为现代虚拟仿真</w:t>
      </w:r>
      <w:r>
        <w:rPr>
          <w:rFonts w:ascii="SimSun" w:hAnsi="SimSun" w:eastAsia="SimSun" w:cs="SimSun"/>
          <w:sz w:val="24"/>
          <w:szCs w:val="24"/>
        </w:rPr>
        <w:t>产教融合实训基地的发展提供</w:t>
      </w:r>
      <w:r>
        <w:rPr>
          <w:rFonts w:ascii="SimSun" w:hAnsi="SimSun" w:eastAsia="SimSun" w:cs="SimSun"/>
          <w:sz w:val="24"/>
          <w:szCs w:val="24"/>
          <w:spacing w:val="-2"/>
        </w:rPr>
        <w:t>了有力的保障和支持。</w:t>
      </w:r>
    </w:p>
    <w:p>
      <w:pPr>
        <w:ind w:left="430"/>
        <w:spacing w:before="103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2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《关于实施中国特色高水平高职学校和专业建设计划（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2"/>
        </w:rPr>
        <w:t>2025-2029 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年）》</w:t>
      </w:r>
    </w:p>
    <w:p>
      <w:pPr>
        <w:ind w:right="2" w:firstLine="481"/>
        <w:spacing w:before="166" w:line="35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文件提出，围绕推进中国式现代化和教育强国建设的新要求，集中力量建设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60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所左右高</w:t>
      </w:r>
      <w:r>
        <w:rPr>
          <w:rFonts w:ascii="SimSun" w:hAnsi="SimSun" w:eastAsia="SimSun" w:cs="SimSun"/>
          <w:sz w:val="24"/>
          <w:szCs w:val="24"/>
        </w:rPr>
        <w:t>水平高职学校和</w:t>
      </w:r>
      <w:r>
        <w:rPr>
          <w:rFonts w:ascii="SimSun" w:hAnsi="SimSun" w:eastAsia="SimSun" w:cs="SimSun"/>
          <w:sz w:val="24"/>
          <w:szCs w:val="24"/>
          <w:spacing w:val="-2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160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个左右高水平专业群，系统推进专业</w:t>
      </w:r>
      <w:r>
        <w:rPr>
          <w:rFonts w:ascii="SimSun" w:hAnsi="SimSun" w:eastAsia="SimSun" w:cs="SimSun"/>
          <w:sz w:val="24"/>
          <w:szCs w:val="24"/>
          <w:spacing w:val="-1"/>
        </w:rPr>
        <w:t>、课程、教材、教师、实训基地等</w:t>
      </w:r>
      <w:r>
        <w:rPr>
          <w:rFonts w:ascii="SimSun" w:hAnsi="SimSun" w:eastAsia="SimSun" w:cs="SimSun"/>
          <w:sz w:val="24"/>
          <w:szCs w:val="24"/>
          <w:spacing w:val="1"/>
        </w:rPr>
        <w:t>教学关键要素改革，推动形成一批可复制、可借鉴的改革经验和</w:t>
      </w:r>
      <w:r>
        <w:rPr>
          <w:rFonts w:ascii="SimSun" w:hAnsi="SimSun" w:eastAsia="SimSun" w:cs="SimSun"/>
          <w:sz w:val="24"/>
          <w:szCs w:val="24"/>
        </w:rPr>
        <w:t>模式，持续打造中国特色、</w:t>
      </w:r>
      <w:r>
        <w:rPr>
          <w:rFonts w:ascii="SimSun" w:hAnsi="SimSun" w:eastAsia="SimSun" w:cs="SimSun"/>
          <w:sz w:val="24"/>
          <w:szCs w:val="24"/>
          <w:spacing w:val="1"/>
        </w:rPr>
        <w:t>世界水平的职业教育品牌，大力培养大国工匠、能工巧匠、高</w:t>
      </w:r>
      <w:r>
        <w:rPr>
          <w:rFonts w:ascii="SimSun" w:hAnsi="SimSun" w:eastAsia="SimSun" w:cs="SimSun"/>
          <w:sz w:val="24"/>
          <w:szCs w:val="24"/>
        </w:rPr>
        <w:t>技能人才，加快构建服务区域</w:t>
      </w:r>
      <w:r>
        <w:rPr>
          <w:rFonts w:ascii="SimSun" w:hAnsi="SimSun" w:eastAsia="SimSun" w:cs="SimSun"/>
          <w:sz w:val="24"/>
          <w:szCs w:val="24"/>
          <w:spacing w:val="1"/>
        </w:rPr>
        <w:t>发展、支撑产业发展、推动教育对外开放的职业教育新布局。</w:t>
      </w:r>
      <w:r>
        <w:rPr>
          <w:rFonts w:ascii="SimSun" w:hAnsi="SimSun" w:eastAsia="SimSun" w:cs="SimSun"/>
          <w:sz w:val="24"/>
          <w:szCs w:val="24"/>
        </w:rPr>
        <w:t>在此背景下，职业教育应紧密</w:t>
      </w:r>
      <w:r>
        <w:rPr>
          <w:rFonts w:ascii="SimSun" w:hAnsi="SimSun" w:eastAsia="SimSun" w:cs="SimSun"/>
          <w:sz w:val="24"/>
          <w:szCs w:val="24"/>
          <w:spacing w:val="1"/>
        </w:rPr>
        <w:t>服务国家重大战略、重点产业需求及区域经济社会发展，为高</w:t>
      </w:r>
      <w:r>
        <w:rPr>
          <w:rFonts w:ascii="SimSun" w:hAnsi="SimSun" w:eastAsia="SimSun" w:cs="SimSun"/>
          <w:sz w:val="24"/>
          <w:szCs w:val="24"/>
        </w:rPr>
        <w:t>质量发展和新质生产力的培育</w:t>
      </w:r>
      <w:r>
        <w:rPr>
          <w:rFonts w:ascii="SimSun" w:hAnsi="SimSun" w:eastAsia="SimSun" w:cs="SimSun"/>
          <w:sz w:val="24"/>
          <w:szCs w:val="24"/>
          <w:spacing w:val="-2"/>
        </w:rPr>
        <w:t>提供强有力的支撑。</w:t>
      </w:r>
    </w:p>
    <w:p>
      <w:pPr>
        <w:ind w:left="430"/>
        <w:spacing w:before="1" w:line="238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2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《虚拟现实与行业应用融合发展行动计划（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2"/>
        </w:rPr>
        <w:t>2022-2026 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年）》</w:t>
      </w:r>
    </w:p>
    <w:p>
      <w:pPr>
        <w:ind w:firstLine="481"/>
        <w:spacing w:before="167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文件指出，在中小学校、高等教育、职业学校建设一批虚拟现实</w:t>
      </w:r>
      <w:r>
        <w:rPr>
          <w:rFonts w:ascii="SimSun" w:hAnsi="SimSun" w:eastAsia="SimSun" w:cs="SimSun"/>
          <w:sz w:val="24"/>
          <w:szCs w:val="24"/>
        </w:rPr>
        <w:t>课堂、教研室、实验室</w:t>
      </w:r>
      <w:r>
        <w:rPr>
          <w:rFonts w:ascii="SimSun" w:hAnsi="SimSun" w:eastAsia="SimSun" w:cs="SimSun"/>
          <w:sz w:val="24"/>
          <w:szCs w:val="24"/>
          <w:spacing w:val="1"/>
        </w:rPr>
        <w:t>与虚拟仿真实训基地，面向实验性与联想性教学内容，开发一</w:t>
      </w:r>
      <w:r>
        <w:rPr>
          <w:rFonts w:ascii="SimSun" w:hAnsi="SimSun" w:eastAsia="SimSun" w:cs="SimSun"/>
          <w:sz w:val="24"/>
          <w:szCs w:val="24"/>
        </w:rPr>
        <w:t>批基于教学大纲的虚拟现实数</w:t>
      </w:r>
      <w:r>
        <w:rPr>
          <w:rFonts w:ascii="SimSun" w:hAnsi="SimSun" w:eastAsia="SimSun" w:cs="SimSun"/>
          <w:sz w:val="24"/>
          <w:szCs w:val="24"/>
          <w:spacing w:val="1"/>
        </w:rPr>
        <w:t>字课程，强化学员与各类虚拟物品、复杂现象与抽象概念的互</w:t>
      </w:r>
      <w:r>
        <w:rPr>
          <w:rFonts w:ascii="SimSun" w:hAnsi="SimSun" w:eastAsia="SimSun" w:cs="SimSun"/>
          <w:sz w:val="24"/>
          <w:szCs w:val="24"/>
        </w:rPr>
        <w:t>动实操，推动教学模式向自主</w:t>
      </w:r>
      <w:r>
        <w:rPr>
          <w:rFonts w:ascii="SimSun" w:hAnsi="SimSun" w:eastAsia="SimSun" w:cs="SimSun"/>
          <w:sz w:val="24"/>
          <w:szCs w:val="24"/>
          <w:spacing w:val="-5"/>
        </w:rPr>
        <w:t>体验升级，打造支持自主探究、协作学习的沉浸式新课堂服务国家重大战略，</w:t>
      </w:r>
      <w:r>
        <w:rPr>
          <w:rFonts w:ascii="SimSun" w:hAnsi="SimSun" w:eastAsia="SimSun" w:cs="SimSun"/>
          <w:sz w:val="24"/>
          <w:szCs w:val="24"/>
          <w:spacing w:val="-6"/>
        </w:rPr>
        <w:t>推进“虚拟仿真</w:t>
      </w:r>
      <w:r>
        <w:rPr>
          <w:rFonts w:ascii="SimSun" w:hAnsi="SimSun" w:eastAsia="SimSun" w:cs="SimSun"/>
          <w:sz w:val="24"/>
          <w:szCs w:val="24"/>
          <w:spacing w:val="-5"/>
        </w:rPr>
        <w:t>实验教学 2.0力，支持建设一批虚拟仿真实验实训重</w:t>
      </w:r>
      <w:r>
        <w:rPr>
          <w:rFonts w:ascii="SimSun" w:hAnsi="SimSun" w:eastAsia="SimSun" w:cs="SimSun"/>
          <w:sz w:val="24"/>
          <w:szCs w:val="24"/>
          <w:spacing w:val="-6"/>
        </w:rPr>
        <w:t>点项目，加快培养紧缺人才。</w:t>
      </w:r>
    </w:p>
    <w:p>
      <w:pPr>
        <w:ind w:firstLine="549"/>
        <w:spacing w:before="25" w:line="4054" w:lineRule="exact"/>
        <w:rPr/>
      </w:pPr>
      <w:r>
        <w:rPr>
          <w:position w:val="-81"/>
        </w:rPr>
        <w:drawing>
          <wp:inline distT="0" distB="0" distL="0" distR="0">
            <wp:extent cx="5399532" cy="257403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5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54" w:lineRule="exact"/>
        <w:sectPr>
          <w:headerReference w:type="default" r:id="rId2"/>
          <w:footerReference w:type="default" r:id="rId3"/>
          <w:pgSz w:w="11906" w:h="16839"/>
          <w:pgMar w:top="400" w:right="1132" w:bottom="1032" w:left="1142" w:header="0" w:footer="783" w:gutter="0"/>
        </w:sectPr>
        <w:rPr/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ind w:left="25"/>
        <w:spacing w:before="98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1.2</w:t>
      </w:r>
      <w:r>
        <w:rPr>
          <w:rFonts w:ascii="SimSun" w:hAnsi="SimSun" w:eastAsia="SimSun" w:cs="SimSun"/>
          <w:sz w:val="30"/>
          <w:szCs w:val="30"/>
          <w:spacing w:val="1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行业发展需求</w:t>
      </w:r>
    </w:p>
    <w:p>
      <w:pPr>
        <w:pStyle w:val="BodyText"/>
        <w:spacing w:line="284" w:lineRule="auto"/>
        <w:rPr/>
      </w:pPr>
      <w:r/>
    </w:p>
    <w:p>
      <w:pPr>
        <w:ind w:left="491"/>
        <w:spacing w:before="78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响应国家教育政策，破解实践教学瓶颈的刚需</w:t>
      </w:r>
    </w:p>
    <w:p>
      <w:pPr>
        <w:ind w:firstLine="496"/>
        <w:spacing w:before="169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当前职业教育深度对接低空经济、智慧物流等国家战略性新兴产业发展要求，传统实训</w:t>
      </w:r>
      <w:r>
        <w:rPr>
          <w:rFonts w:ascii="SimSun" w:hAnsi="SimSun" w:eastAsia="SimSun" w:cs="SimSun"/>
          <w:sz w:val="24"/>
          <w:szCs w:val="24"/>
          <w:spacing w:val="-3"/>
        </w:rPr>
        <w:t>模式存在设备局限、场景单一、安全风险高、实操成本大等瓶颈，难以满足</w:t>
      </w:r>
      <w:r>
        <w:rPr>
          <w:rFonts w:ascii="SimSun" w:hAnsi="SimSun" w:eastAsia="SimSun" w:cs="SimSun"/>
          <w:sz w:val="24"/>
          <w:szCs w:val="24"/>
          <w:spacing w:val="-4"/>
        </w:rPr>
        <w:t>无人机结构认知、</w:t>
      </w:r>
      <w:r>
        <w:rPr>
          <w:rFonts w:ascii="SimSun" w:hAnsi="SimSun" w:eastAsia="SimSun" w:cs="SimSun"/>
          <w:sz w:val="24"/>
          <w:szCs w:val="24"/>
          <w:spacing w:val="-3"/>
        </w:rPr>
        <w:t>装配调试、飞行操控、物流运营等全流程实践教学需求。建设虚实结合的产</w:t>
      </w:r>
      <w:r>
        <w:rPr>
          <w:rFonts w:ascii="SimSun" w:hAnsi="SimSun" w:eastAsia="SimSun" w:cs="SimSun"/>
          <w:sz w:val="24"/>
          <w:szCs w:val="24"/>
          <w:spacing w:val="-4"/>
        </w:rPr>
        <w:t>教融合实训基地，</w:t>
      </w:r>
      <w:r>
        <w:rPr>
          <w:rFonts w:ascii="SimSun" w:hAnsi="SimSun" w:eastAsia="SimSun" w:cs="SimSun"/>
          <w:sz w:val="24"/>
          <w:szCs w:val="24"/>
          <w:spacing w:val="1"/>
        </w:rPr>
        <w:t>是落实国家职业教育改革、补齐实践教学短板、保障教学质量与</w:t>
      </w:r>
      <w:r>
        <w:rPr>
          <w:rFonts w:ascii="SimSun" w:hAnsi="SimSun" w:eastAsia="SimSun" w:cs="SimSun"/>
          <w:sz w:val="24"/>
          <w:szCs w:val="24"/>
        </w:rPr>
        <w:t>安全的核心举措，能有效破</w:t>
      </w:r>
      <w:r>
        <w:rPr>
          <w:rFonts w:ascii="SimSun" w:hAnsi="SimSun" w:eastAsia="SimSun" w:cs="SimSun"/>
          <w:sz w:val="24"/>
          <w:szCs w:val="24"/>
          <w:spacing w:val="-1"/>
        </w:rPr>
        <w:t>解实训与产业脱节、技能培养不充分的现实难题。</w:t>
      </w:r>
    </w:p>
    <w:p>
      <w:pPr>
        <w:ind w:left="491"/>
        <w:spacing w:line="238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适配产业数字化转型，培养复合型人才的核心需求</w:t>
      </w:r>
    </w:p>
    <w:p>
      <w:pPr>
        <w:ind w:left="1" w:right="118" w:firstLine="478"/>
        <w:spacing w:before="171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低空物流产业正朝着智能化、数字化、网络化方向加速转型，对</w:t>
      </w:r>
      <w:r>
        <w:rPr>
          <w:rFonts w:ascii="SimSun" w:hAnsi="SimSun" w:eastAsia="SimSun" w:cs="SimSun"/>
          <w:sz w:val="24"/>
          <w:szCs w:val="24"/>
          <w:spacing w:val="-1"/>
        </w:rPr>
        <w:t>人才的需求已从单一操</w:t>
      </w:r>
      <w:r>
        <w:rPr>
          <w:rFonts w:ascii="SimSun" w:hAnsi="SimSun" w:eastAsia="SimSun" w:cs="SimSun"/>
          <w:sz w:val="24"/>
          <w:szCs w:val="24"/>
        </w:rPr>
        <w:t>作技能转向集无人机技术、物流管理、数字运维、应急处置于一</w:t>
      </w:r>
      <w:r>
        <w:rPr>
          <w:rFonts w:ascii="SimSun" w:hAnsi="SimSun" w:eastAsia="SimSun" w:cs="SimSun"/>
          <w:sz w:val="24"/>
          <w:szCs w:val="24"/>
          <w:spacing w:val="-1"/>
        </w:rPr>
        <w:t>体的复合型能力要求。行业</w:t>
      </w:r>
      <w:r>
        <w:rPr>
          <w:rFonts w:ascii="SimSun" w:hAnsi="SimSun" w:eastAsia="SimSun" w:cs="SimSun"/>
          <w:sz w:val="24"/>
          <w:szCs w:val="24"/>
        </w:rPr>
        <w:t>亟需既懂无人机硬件结构、飞行控制，又精通物流调度、仓储管</w:t>
      </w:r>
      <w:r>
        <w:rPr>
          <w:rFonts w:ascii="SimSun" w:hAnsi="SimSun" w:eastAsia="SimSun" w:cs="SimSun"/>
          <w:sz w:val="24"/>
          <w:szCs w:val="24"/>
          <w:spacing w:val="-1"/>
        </w:rPr>
        <w:t>理、低空运营的高素质技术</w:t>
      </w:r>
      <w:r>
        <w:rPr>
          <w:rFonts w:ascii="SimSun" w:hAnsi="SimSun" w:eastAsia="SimSun" w:cs="SimSun"/>
          <w:sz w:val="24"/>
          <w:szCs w:val="24"/>
        </w:rPr>
        <w:t>技能人才。实训基地建设精准对接产业数字化转型趋势，构建覆</w:t>
      </w:r>
      <w:r>
        <w:rPr>
          <w:rFonts w:ascii="SimSun" w:hAnsi="SimSun" w:eastAsia="SimSun" w:cs="SimSun"/>
          <w:sz w:val="24"/>
          <w:szCs w:val="24"/>
          <w:spacing w:val="-1"/>
        </w:rPr>
        <w:t>盖技术、管理、运营全维度</w:t>
      </w:r>
      <w:r>
        <w:rPr>
          <w:rFonts w:ascii="SimSun" w:hAnsi="SimSun" w:eastAsia="SimSun" w:cs="SimSun"/>
          <w:sz w:val="24"/>
          <w:szCs w:val="24"/>
          <w:spacing w:val="-1"/>
        </w:rPr>
        <w:t>的培养体系，是满足行业复合型人才刚需的关键路径。</w:t>
      </w:r>
    </w:p>
    <w:p>
      <w:pPr>
        <w:ind w:left="491"/>
        <w:spacing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推动技术迭代融合，构建高阶仿真体系的发展需求</w:t>
      </w:r>
    </w:p>
    <w:p>
      <w:pPr>
        <w:ind w:left="1" w:right="80" w:firstLine="480"/>
        <w:spacing w:before="170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无人机技术、低空物流技术迭代速度快，新型旋翼架构、</w:t>
      </w:r>
      <w:r>
        <w:rPr>
          <w:rFonts w:ascii="SimSun" w:hAnsi="SimSun" w:eastAsia="SimSun" w:cs="SimSun"/>
          <w:sz w:val="24"/>
          <w:szCs w:val="24"/>
        </w:rPr>
        <w:t>智能飞控、集群调度、数字孪</w:t>
      </w:r>
      <w:r>
        <w:rPr>
          <w:rFonts w:ascii="SimSun" w:hAnsi="SimSun" w:eastAsia="SimSun" w:cs="SimSun"/>
          <w:sz w:val="24"/>
          <w:szCs w:val="24"/>
          <w:spacing w:val="1"/>
        </w:rPr>
        <w:t>生等技术不断涌现，传统实训设备与内容难以同步产业技术</w:t>
      </w:r>
      <w:r>
        <w:rPr>
          <w:rFonts w:ascii="SimSun" w:hAnsi="SimSun" w:eastAsia="SimSun" w:cs="SimSun"/>
          <w:sz w:val="24"/>
          <w:szCs w:val="24"/>
        </w:rPr>
        <w:t>更新节奏。依托虚拟仿真技术搭</w:t>
      </w:r>
      <w:r>
        <w:rPr>
          <w:rFonts w:ascii="SimSun" w:hAnsi="SimSun" w:eastAsia="SimSun" w:cs="SimSun"/>
          <w:sz w:val="24"/>
          <w:szCs w:val="24"/>
          <w:spacing w:val="1"/>
        </w:rPr>
        <w:t>建高阶实训体系，可实现无人机结构拆解、装配调试、维护</w:t>
      </w:r>
      <w:r>
        <w:rPr>
          <w:rFonts w:ascii="SimSun" w:hAnsi="SimSun" w:eastAsia="SimSun" w:cs="SimSun"/>
          <w:sz w:val="24"/>
          <w:szCs w:val="24"/>
        </w:rPr>
        <w:t>保养、故障模拟、飞行训练及物</w:t>
      </w:r>
      <w:r>
        <w:rPr>
          <w:rFonts w:ascii="SimSun" w:hAnsi="SimSun" w:eastAsia="SimSun" w:cs="SimSun"/>
          <w:sz w:val="24"/>
          <w:szCs w:val="24"/>
          <w:spacing w:val="1"/>
        </w:rPr>
        <w:t>流运营全场景数字化还原，动态对接行业最新技术，推动虚</w:t>
      </w:r>
      <w:r>
        <w:rPr>
          <w:rFonts w:ascii="SimSun" w:hAnsi="SimSun" w:eastAsia="SimSun" w:cs="SimSun"/>
          <w:sz w:val="24"/>
          <w:szCs w:val="24"/>
        </w:rPr>
        <w:t>实技术深度融合，为学生提供前</w:t>
      </w:r>
      <w:r>
        <w:rPr>
          <w:rFonts w:ascii="SimSun" w:hAnsi="SimSun" w:eastAsia="SimSun" w:cs="SimSun"/>
          <w:sz w:val="24"/>
          <w:szCs w:val="24"/>
          <w:spacing w:val="-1"/>
        </w:rPr>
        <w:t>沿、高效、可迭代的实训支撑。</w:t>
      </w:r>
    </w:p>
    <w:p>
      <w:pPr>
        <w:ind w:left="491"/>
        <w:spacing w:before="1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深化产教融合协同，构建可持续运营生态的现实需求</w:t>
      </w:r>
    </w:p>
    <w:p>
      <w:pPr>
        <w:ind w:firstLine="480"/>
        <w:spacing w:before="169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产教融合是职业教育服务产业发展的核心机制，当前校</w:t>
      </w:r>
      <w:r>
        <w:rPr>
          <w:rFonts w:ascii="SimSun" w:hAnsi="SimSun" w:eastAsia="SimSun" w:cs="SimSun"/>
          <w:sz w:val="24"/>
          <w:szCs w:val="24"/>
          <w:spacing w:val="-4"/>
        </w:rPr>
        <w:t>企协同存在资源分散、权责不清、</w:t>
      </w:r>
      <w:r>
        <w:rPr>
          <w:rFonts w:ascii="SimSun" w:hAnsi="SimSun" w:eastAsia="SimSun" w:cs="SimSun"/>
          <w:sz w:val="24"/>
          <w:szCs w:val="24"/>
        </w:rPr>
        <w:t>长效性不足等问题，实训基地运营难以形成良性循环。通过共建集硬</w:t>
      </w:r>
      <w:r>
        <w:rPr>
          <w:rFonts w:ascii="SimSun" w:hAnsi="SimSun" w:eastAsia="SimSun" w:cs="SimSun"/>
          <w:sz w:val="24"/>
          <w:szCs w:val="24"/>
          <w:spacing w:val="-1"/>
        </w:rPr>
        <w:t>件实操、虚拟仿真、岗</w:t>
      </w:r>
      <w:r>
        <w:rPr>
          <w:rFonts w:ascii="SimSun" w:hAnsi="SimSun" w:eastAsia="SimSun" w:cs="SimSun"/>
          <w:sz w:val="24"/>
          <w:szCs w:val="24"/>
        </w:rPr>
        <w:t>位实训于一体的综合平台，可整合院校教学资源与企业产业资源，推动校企共同开发课程、</w:t>
      </w:r>
      <w:r>
        <w:rPr>
          <w:rFonts w:ascii="SimSun" w:hAnsi="SimSun" w:eastAsia="SimSun" w:cs="SimSun"/>
          <w:sz w:val="24"/>
          <w:szCs w:val="24"/>
          <w:spacing w:val="-4"/>
        </w:rPr>
        <w:t>共建师资团队、共定考核标准、共享实训成果，构建</w:t>
      </w:r>
      <w:r>
        <w:rPr>
          <w:rFonts w:ascii="SimSun" w:hAnsi="SimSun" w:eastAsia="SimSun" w:cs="SimSun"/>
          <w:sz w:val="24"/>
          <w:szCs w:val="24"/>
          <w:spacing w:val="-3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“教学 — 实训 — 就业 — 服务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”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闭</w:t>
      </w:r>
      <w:r>
        <w:rPr>
          <w:rFonts w:ascii="SimSun" w:hAnsi="SimSun" w:eastAsia="SimSun" w:cs="SimSun"/>
          <w:sz w:val="24"/>
          <w:szCs w:val="24"/>
          <w:spacing w:val="-1"/>
        </w:rPr>
        <w:t>环生态，实现基地可持续运营与校企互利共赢。</w:t>
      </w:r>
    </w:p>
    <w:p>
      <w:pPr>
        <w:ind w:left="491"/>
        <w:spacing w:before="1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支撑教育公平共享，完善区域资源调配的战略需求</w:t>
      </w:r>
    </w:p>
    <w:p>
      <w:pPr>
        <w:ind w:left="1" w:right="118" w:firstLine="496"/>
        <w:spacing w:before="169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区域内不同院校、不同专业在低空物流实训资源上存在分布不均、配置差异等问题，优</w:t>
      </w:r>
      <w:r>
        <w:rPr>
          <w:rFonts w:ascii="SimSun" w:hAnsi="SimSun" w:eastAsia="SimSun" w:cs="SimSun"/>
          <w:sz w:val="24"/>
          <w:szCs w:val="24"/>
        </w:rPr>
        <w:t>质实训资源难以高效共享。建设标准化、开放式的产教融合实训</w:t>
      </w:r>
      <w:r>
        <w:rPr>
          <w:rFonts w:ascii="SimSun" w:hAnsi="SimSun" w:eastAsia="SimSun" w:cs="SimSun"/>
          <w:sz w:val="24"/>
          <w:szCs w:val="24"/>
          <w:spacing w:val="-1"/>
        </w:rPr>
        <w:t>基地，依托虚拟仿真软件实</w:t>
      </w:r>
      <w:r>
        <w:rPr>
          <w:rFonts w:ascii="SimSun" w:hAnsi="SimSun" w:eastAsia="SimSun" w:cs="SimSun"/>
          <w:sz w:val="24"/>
          <w:szCs w:val="24"/>
        </w:rPr>
        <w:t>现跨校、跨区域资源线上线下联动调配，可缩小区域、校际实训</w:t>
      </w:r>
      <w:r>
        <w:rPr>
          <w:rFonts w:ascii="SimSun" w:hAnsi="SimSun" w:eastAsia="SimSun" w:cs="SimSun"/>
          <w:sz w:val="24"/>
          <w:szCs w:val="24"/>
          <w:spacing w:val="-1"/>
        </w:rPr>
        <w:t>条件差距，为区域内院校提</w:t>
      </w:r>
    </w:p>
    <w:p>
      <w:pPr>
        <w:spacing w:line="361" w:lineRule="auto"/>
        <w:sectPr>
          <w:footerReference w:type="default" r:id="rId5"/>
          <w:pgSz w:w="11906" w:h="16839"/>
          <w:pgMar w:top="400" w:right="105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10" w:right="38" w:hanging="10"/>
        <w:spacing w:before="78" w:line="35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供均等化实训服务，同时面向社会开展技能培训与鉴定，支撑教育</w:t>
      </w:r>
      <w:r>
        <w:rPr>
          <w:rFonts w:ascii="SimSun" w:hAnsi="SimSun" w:eastAsia="SimSun" w:cs="SimSun"/>
          <w:sz w:val="24"/>
          <w:szCs w:val="24"/>
          <w:spacing w:val="-1"/>
        </w:rPr>
        <w:t>公平，完善区域职业教育</w:t>
      </w:r>
      <w:r>
        <w:rPr>
          <w:rFonts w:ascii="SimSun" w:hAnsi="SimSun" w:eastAsia="SimSun" w:cs="SimSun"/>
          <w:sz w:val="24"/>
          <w:szCs w:val="24"/>
          <w:spacing w:val="-3"/>
        </w:rPr>
        <w:t>资源统筹配置体系。</w:t>
      </w:r>
    </w:p>
    <w:p>
      <w:pPr>
        <w:ind w:firstLine="550"/>
        <w:spacing w:line="4783" w:lineRule="exact"/>
        <w:rPr/>
      </w:pPr>
      <w:r>
        <w:rPr>
          <w:position w:val="-95"/>
        </w:rPr>
        <w:drawing>
          <wp:inline distT="0" distB="0" distL="0" distR="0">
            <wp:extent cx="5399532" cy="303733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30" w:lineRule="auto"/>
        <w:rPr/>
      </w:pPr>
      <w:r/>
    </w:p>
    <w:p>
      <w:pPr>
        <w:ind w:left="25"/>
        <w:spacing w:before="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1.3</w:t>
      </w:r>
      <w:r>
        <w:rPr>
          <w:rFonts w:ascii="SimSun" w:hAnsi="SimSun" w:eastAsia="SimSun" w:cs="SimSun"/>
          <w:sz w:val="30"/>
          <w:szCs w:val="30"/>
          <w:spacing w:val="-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教育教学痛点</w:t>
      </w:r>
    </w:p>
    <w:p>
      <w:pPr>
        <w:pStyle w:val="BodyText"/>
        <w:spacing w:line="296" w:lineRule="auto"/>
        <w:rPr/>
      </w:pPr>
      <w:r/>
    </w:p>
    <w:p>
      <w:pPr>
        <w:ind w:firstLine="496"/>
        <w:spacing w:before="78" w:line="3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当前，学校专业在教学模式上面临着诸多痛点，严重制约了实践教学质量和人才培养水</w:t>
      </w:r>
      <w:r>
        <w:rPr>
          <w:rFonts w:ascii="SimSun" w:hAnsi="SimSun" w:eastAsia="SimSun" w:cs="SimSun"/>
          <w:sz w:val="24"/>
          <w:szCs w:val="24"/>
          <w:spacing w:val="-2"/>
        </w:rPr>
        <w:t>平的提升。</w:t>
      </w:r>
    </w:p>
    <w:p>
      <w:pPr>
        <w:ind w:firstLine="560"/>
        <w:spacing w:line="4351" w:lineRule="exact"/>
        <w:rPr/>
      </w:pPr>
      <w:r>
        <w:rPr>
          <w:position w:val="-87"/>
        </w:rPr>
        <w:drawing>
          <wp:inline distT="0" distB="0" distL="0" distR="0">
            <wp:extent cx="5399531" cy="2763011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1" cy="276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/>
        <w:spacing w:before="318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二、建设目标</w:t>
      </w:r>
    </w:p>
    <w:p>
      <w:pPr>
        <w:pStyle w:val="BodyText"/>
        <w:spacing w:line="285" w:lineRule="auto"/>
        <w:rPr/>
      </w:pPr>
      <w:r/>
    </w:p>
    <w:p>
      <w:pPr>
        <w:ind w:firstLine="507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以对接低空经济智慧物流产业发展、培养高素质复合型技术技能人才为核心，整合多型</w:t>
      </w:r>
      <w:r>
        <w:rPr>
          <w:rFonts w:ascii="SimSun" w:hAnsi="SimSun" w:eastAsia="SimSun" w:cs="SimSun"/>
          <w:sz w:val="24"/>
          <w:szCs w:val="24"/>
          <w:spacing w:val="-2"/>
        </w:rPr>
        <w:t>号教学无人机硬件与全流程虚拟仿真软件资源，构建 “虚实结合、理</w:t>
      </w:r>
      <w:r>
        <w:rPr>
          <w:rFonts w:ascii="SimSun" w:hAnsi="SimSun" w:eastAsia="SimSun" w:cs="SimSun"/>
          <w:sz w:val="24"/>
          <w:szCs w:val="24"/>
          <w:spacing w:val="-3"/>
        </w:rPr>
        <w:t>实一体、产教协同、开</w:t>
      </w:r>
      <w:r>
        <w:rPr>
          <w:rFonts w:ascii="SimSun" w:hAnsi="SimSun" w:eastAsia="SimSun" w:cs="SimSun"/>
          <w:sz w:val="24"/>
          <w:szCs w:val="24"/>
          <w:spacing w:val="-3"/>
        </w:rPr>
        <w:t>放共享</w:t>
      </w:r>
      <w:r>
        <w:rPr>
          <w:rFonts w:ascii="SimSun" w:hAnsi="SimSun" w:eastAsia="SimSun" w:cs="SimSun"/>
          <w:sz w:val="24"/>
          <w:szCs w:val="24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</w:t>
      </w:r>
      <w:r>
        <w:rPr>
          <w:rFonts w:ascii="SimSun" w:hAnsi="SimSun" w:eastAsia="SimSun" w:cs="SimSun"/>
          <w:sz w:val="24"/>
          <w:szCs w:val="24"/>
          <w:spacing w:val="-2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的现代化实训平台，实现教学内容与产业标准对接、实训场景与岗位需求对接、技</w:t>
      </w:r>
    </w:p>
    <w:p>
      <w:pPr>
        <w:spacing w:line="361" w:lineRule="auto"/>
        <w:sectPr>
          <w:footerReference w:type="default" r:id="rId6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3" w:right="80" w:firstLine="6"/>
        <w:spacing w:before="78" w:line="33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能培养与职业发展对接，打造集人才培养、技能培训、技术服务、师资建设于一体的区域产</w:t>
      </w:r>
      <w:r>
        <w:rPr>
          <w:rFonts w:ascii="SimSun" w:hAnsi="SimSun" w:eastAsia="SimSun" w:cs="SimSun"/>
          <w:sz w:val="24"/>
          <w:szCs w:val="24"/>
          <w:spacing w:val="-1"/>
        </w:rPr>
        <w:t>教融合示范基地，为低空物流产业高质量发展提供坚实人才与技术支撑。</w:t>
      </w:r>
    </w:p>
    <w:p>
      <w:pPr>
        <w:ind w:firstLine="550"/>
        <w:spacing w:line="4867" w:lineRule="exact"/>
        <w:rPr/>
      </w:pPr>
      <w:r>
        <w:rPr>
          <w:position w:val="-97"/>
        </w:rPr>
        <w:drawing>
          <wp:inline distT="0" distB="0" distL="0" distR="0">
            <wp:extent cx="5399532" cy="3090671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9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9" w:lineRule="auto"/>
        <w:rPr/>
      </w:pPr>
      <w:r/>
    </w:p>
    <w:p>
      <w:pPr>
        <w:ind w:left="4"/>
        <w:spacing w:before="100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三、建设内容</w:t>
      </w:r>
    </w:p>
    <w:p>
      <w:pPr>
        <w:pStyle w:val="BodyText"/>
        <w:spacing w:line="284" w:lineRule="auto"/>
        <w:rPr/>
      </w:pPr>
      <w:r/>
    </w:p>
    <w:p>
      <w:pPr>
        <w:ind w:firstLine="502"/>
        <w:spacing w:before="78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围绕低空物流全产业链技能需求，搭建</w:t>
      </w:r>
      <w:r>
        <w:rPr>
          <w:rFonts w:ascii="SimSun" w:hAnsi="SimSun" w:eastAsia="SimSun" w:cs="SimSun"/>
          <w:sz w:val="24"/>
          <w:szCs w:val="24"/>
          <w:spacing w:val="-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“硬件实操 + 虚拟仿真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双轨实训</w:t>
      </w:r>
      <w:r>
        <w:rPr>
          <w:rFonts w:ascii="SimSun" w:hAnsi="SimSun" w:eastAsia="SimSun" w:cs="SimSun"/>
          <w:sz w:val="24"/>
          <w:szCs w:val="24"/>
          <w:spacing w:val="-3"/>
        </w:rPr>
        <w:t>体系，硬件</w:t>
      </w:r>
      <w:r>
        <w:rPr>
          <w:rFonts w:ascii="SimSun" w:hAnsi="SimSun" w:eastAsia="SimSun" w:cs="SimSun"/>
          <w:sz w:val="24"/>
          <w:szCs w:val="24"/>
          <w:spacing w:val="1"/>
        </w:rPr>
        <w:t>方面配置多型号多旋翼教学无人机，满足无人机拆卸、装配</w:t>
      </w:r>
      <w:r>
        <w:rPr>
          <w:rFonts w:ascii="SimSun" w:hAnsi="SimSun" w:eastAsia="SimSun" w:cs="SimSun"/>
          <w:sz w:val="24"/>
          <w:szCs w:val="24"/>
        </w:rPr>
        <w:t>、调试、维护等实体操作训练；</w:t>
      </w:r>
      <w:r>
        <w:rPr>
          <w:rFonts w:ascii="SimSun" w:hAnsi="SimSun" w:eastAsia="SimSun" w:cs="SimSun"/>
          <w:sz w:val="24"/>
          <w:szCs w:val="24"/>
          <w:spacing w:val="-3"/>
        </w:rPr>
        <w:t>软件方面部署结构认知、装配调试、维护保养、飞行训练、物流运营、配送</w:t>
      </w:r>
      <w:r>
        <w:rPr>
          <w:rFonts w:ascii="SimSun" w:hAnsi="SimSun" w:eastAsia="SimSun" w:cs="SimSun"/>
          <w:sz w:val="24"/>
          <w:szCs w:val="24"/>
          <w:spacing w:val="-4"/>
        </w:rPr>
        <w:t>仿真、故障模拟、</w:t>
      </w:r>
      <w:r>
        <w:rPr>
          <w:rFonts w:ascii="SimSun" w:hAnsi="SimSun" w:eastAsia="SimSun" w:cs="SimSun"/>
          <w:sz w:val="24"/>
          <w:szCs w:val="24"/>
          <w:spacing w:val="1"/>
        </w:rPr>
        <w:t>仓储管理、岗位认知等全系列虚拟仿真实训系统，覆盖无人机技</w:t>
      </w:r>
      <w:r>
        <w:rPr>
          <w:rFonts w:ascii="SimSun" w:hAnsi="SimSun" w:eastAsia="SimSun" w:cs="SimSun"/>
          <w:sz w:val="24"/>
          <w:szCs w:val="24"/>
        </w:rPr>
        <w:t>术与低空物流全岗位实训场</w:t>
      </w:r>
      <w:r>
        <w:rPr>
          <w:rFonts w:ascii="SimSun" w:hAnsi="SimSun" w:eastAsia="SimSun" w:cs="SimSun"/>
          <w:sz w:val="24"/>
          <w:szCs w:val="24"/>
          <w:spacing w:val="1"/>
        </w:rPr>
        <w:t>景，同步完善实训管理、课程开发、师资培养、校企协同等配套</w:t>
      </w:r>
      <w:r>
        <w:rPr>
          <w:rFonts w:ascii="SimSun" w:hAnsi="SimSun" w:eastAsia="SimSun" w:cs="SimSun"/>
          <w:sz w:val="24"/>
          <w:szCs w:val="24"/>
        </w:rPr>
        <w:t>机制，形成完整的实训基地</w:t>
      </w:r>
      <w:r>
        <w:rPr>
          <w:rFonts w:ascii="SimSun" w:hAnsi="SimSun" w:eastAsia="SimSun" w:cs="SimSun"/>
          <w:sz w:val="24"/>
          <w:szCs w:val="24"/>
          <w:spacing w:val="-2"/>
        </w:rPr>
        <w:t>建设体系。</w:t>
      </w:r>
    </w:p>
    <w:p>
      <w:pPr>
        <w:ind w:firstLine="779"/>
        <w:spacing w:before="172" w:line="3171" w:lineRule="exact"/>
        <w:rPr/>
      </w:pPr>
      <w:r>
        <w:rPr>
          <w:position w:val="-63"/>
        </w:rPr>
        <w:drawing>
          <wp:inline distT="0" distB="0" distL="0" distR="0">
            <wp:extent cx="5133357" cy="201372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33357" cy="201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71" w:lineRule="exact"/>
        <w:sectPr>
          <w:footerReference w:type="default" r:id="rId9"/>
          <w:pgSz w:w="11906" w:h="16839"/>
          <w:pgMar w:top="400" w:right="1054" w:bottom="1032" w:left="1141" w:header="0" w:footer="783" w:gutter="0"/>
        </w:sectPr>
        <w:rPr/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ind w:left="123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3.1</w:t>
      </w:r>
      <w:r>
        <w:rPr>
          <w:sz w:val="30"/>
          <w:szCs w:val="30"/>
          <w:b/>
          <w:bCs/>
          <w:spacing w:val="90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产教融合实训基地建设清单</w:t>
      </w:r>
    </w:p>
    <w:p>
      <w:pPr>
        <w:pStyle w:val="BodyText"/>
        <w:spacing w:line="296" w:lineRule="auto"/>
        <w:rPr/>
      </w:pPr>
      <w:r/>
    </w:p>
    <w:p>
      <w:pPr>
        <w:ind w:left="126" w:right="86" w:firstLine="475"/>
        <w:spacing w:before="78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虚拟仿真综合产教融合实训基地分为实训硬件、课程资源、</w:t>
      </w:r>
      <w:r>
        <w:rPr>
          <w:rFonts w:ascii="Calibri" w:hAnsi="Calibri" w:eastAsia="Calibri" w:cs="Calibri"/>
          <w:sz w:val="24"/>
          <w:szCs w:val="24"/>
          <w:spacing w:val="-2"/>
        </w:rPr>
        <w:t>VR</w:t>
      </w:r>
      <w:r>
        <w:rPr>
          <w:rFonts w:ascii="Calibri" w:hAnsi="Calibri" w:eastAsia="Calibri" w:cs="Calibri"/>
          <w:sz w:val="24"/>
          <w:szCs w:val="24"/>
          <w:spacing w:val="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实训软件、</w:t>
      </w:r>
      <w:r>
        <w:rPr>
          <w:rFonts w:ascii="Calibri" w:hAnsi="Calibri" w:eastAsia="Calibri" w:cs="Calibri"/>
          <w:sz w:val="24"/>
          <w:szCs w:val="24"/>
          <w:spacing w:val="-2"/>
        </w:rPr>
        <w:t>AI</w:t>
      </w:r>
      <w:r>
        <w:rPr>
          <w:rFonts w:ascii="Calibri" w:hAnsi="Calibri" w:eastAsia="Calibri" w:cs="Calibri"/>
          <w:sz w:val="24"/>
          <w:szCs w:val="24"/>
          <w:spacing w:val="1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互动系统、</w:t>
      </w:r>
      <w:r>
        <w:rPr>
          <w:rFonts w:ascii="SimSun" w:hAnsi="SimSun" w:eastAsia="SimSun" w:cs="SimSun"/>
          <w:sz w:val="24"/>
          <w:szCs w:val="24"/>
        </w:rPr>
        <w:t>实训管理系统、硬件展示系统、空间布局设</w:t>
      </w:r>
      <w:r>
        <w:rPr>
          <w:rFonts w:ascii="SimSun" w:hAnsi="SimSun" w:eastAsia="SimSun" w:cs="SimSun"/>
          <w:sz w:val="24"/>
          <w:szCs w:val="24"/>
          <w:spacing w:val="-1"/>
        </w:rPr>
        <w:t>计六部分，满足日常教学和实训使用。</w:t>
      </w:r>
    </w:p>
    <w:p>
      <w:pPr>
        <w:ind w:left="1849"/>
        <w:spacing w:before="53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3"/>
        </w:rPr>
        <w:t>低空经济智慧物流产教融合实训基地建设方案清单</w:t>
      </w:r>
    </w:p>
    <w:p>
      <w:pPr>
        <w:spacing w:line="116" w:lineRule="exact"/>
        <w:rPr/>
      </w:pPr>
      <w:r/>
    </w:p>
    <w:tbl>
      <w:tblPr>
        <w:tblStyle w:val="TableNormal"/>
        <w:tblW w:w="98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2"/>
        <w:gridCol w:w="989"/>
        <w:gridCol w:w="5412"/>
        <w:gridCol w:w="877"/>
        <w:gridCol w:w="877"/>
        <w:gridCol w:w="1001"/>
      </w:tblGrid>
      <w:tr>
        <w:trPr>
          <w:trHeight w:val="569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115"/>
              <w:spacing w:before="16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7"/>
              </w:rPr>
              <w:t>序号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58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类别</w:t>
            </w:r>
          </w:p>
        </w:tc>
        <w:tc>
          <w:tcPr>
            <w:tcW w:w="5412" w:type="dxa"/>
            <w:vAlign w:val="top"/>
          </w:tcPr>
          <w:p>
            <w:pPr>
              <w:pStyle w:val="TableText"/>
              <w:ind w:left="2230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模块名称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207"/>
              <w:spacing w:before="16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单位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209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数量</w:t>
            </w:r>
          </w:p>
        </w:tc>
        <w:tc>
          <w:tcPr>
            <w:tcW w:w="1001" w:type="dxa"/>
            <w:vAlign w:val="top"/>
          </w:tcPr>
          <w:p>
            <w:pPr>
              <w:pStyle w:val="TableText"/>
              <w:ind w:left="269"/>
              <w:spacing w:before="16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备注</w:t>
            </w:r>
          </w:p>
        </w:tc>
      </w:tr>
      <w:tr>
        <w:trPr>
          <w:trHeight w:val="564" w:hRule="atLeast"/>
        </w:trPr>
        <w:tc>
          <w:tcPr>
            <w:shd w:val="clear" w:fill="B5C6EA"/>
            <w:tcW w:w="9858" w:type="dxa"/>
            <w:vAlign w:val="top"/>
            <w:gridSpan w:val="6"/>
          </w:tcPr>
          <w:p>
            <w:pPr>
              <w:pStyle w:val="TableText"/>
              <w:ind w:left="3973"/>
              <w:spacing w:before="16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虚拟仿真管理平台</w:t>
            </w:r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13"/>
              <w:spacing w:before="162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1</w:t>
            </w:r>
          </w:p>
        </w:tc>
        <w:tc>
          <w:tcPr>
            <w:tcW w:w="6401" w:type="dxa"/>
            <w:vAlign w:val="top"/>
            <w:gridSpan w:val="2"/>
          </w:tcPr>
          <w:p>
            <w:pPr>
              <w:pStyle w:val="TableText"/>
              <w:ind w:left="112"/>
              <w:spacing w:before="172" w:line="219" w:lineRule="auto"/>
              <w:rPr/>
            </w:pPr>
            <w:r>
              <w:rPr>
                <w:spacing w:val="-1"/>
              </w:rPr>
              <w:t>虚拟仿真综合管理平台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1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1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8"/>
              <w:spacing w:before="163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2</w:t>
            </w:r>
          </w:p>
        </w:tc>
        <w:tc>
          <w:tcPr>
            <w:tcW w:w="6401" w:type="dxa"/>
            <w:vAlign w:val="top"/>
            <w:gridSpan w:val="2"/>
          </w:tcPr>
          <w:p>
            <w:pPr>
              <w:pStyle w:val="TableText"/>
              <w:ind w:left="104"/>
              <w:spacing w:before="172" w:line="220" w:lineRule="auto"/>
              <w:rPr/>
            </w:pPr>
            <w:r>
              <w:rPr/>
              <w:t>AI</w:t>
            </w:r>
            <w:r>
              <w:rPr>
                <w:spacing w:val="6"/>
              </w:rPr>
              <w:t>洞察与策略生成平台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2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shd w:val="clear" w:fill="B5C6EA"/>
            <w:tcW w:w="9858" w:type="dxa"/>
            <w:vAlign w:val="top"/>
            <w:gridSpan w:val="6"/>
          </w:tcPr>
          <w:p>
            <w:pPr>
              <w:pStyle w:val="TableText"/>
              <w:ind w:left="3732"/>
              <w:spacing w:before="16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无人机飞行技能实训区</w:t>
            </w:r>
          </w:p>
        </w:tc>
      </w:tr>
      <w:tr>
        <w:trPr>
          <w:trHeight w:val="564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13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1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 w:right="132" w:hanging="233"/>
              <w:spacing w:before="78" w:line="3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7"/>
              </w:rPr>
              <w:t>实训硬</w:t>
            </w:r>
            <w:r>
              <w:rPr>
                <w:sz w:val="24"/>
                <w:szCs w:val="24"/>
                <w:b/>
                <w:bCs/>
                <w:spacing w:val="-3"/>
              </w:rPr>
              <w:t>件</w:t>
            </w:r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34"/>
              <w:spacing w:before="175" w:line="219" w:lineRule="auto"/>
              <w:rPr/>
            </w:pPr>
            <w:r>
              <w:rPr>
                <w:spacing w:val="-4"/>
              </w:rPr>
              <w:t>四旋翼-450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型教学无人机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96"/>
              <w:spacing w:before="175"/>
              <w:rPr/>
            </w:pPr>
            <w:r>
              <w:rPr/>
              <w:t>7</w:t>
            </w:r>
          </w:p>
        </w:tc>
        <w:tc>
          <w:tcPr>
            <w:tcW w:w="100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8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2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34"/>
              <w:spacing w:before="175" w:line="219" w:lineRule="auto"/>
              <w:rPr/>
            </w:pPr>
            <w:r>
              <w:rPr>
                <w:spacing w:val="-4"/>
              </w:rPr>
              <w:t>四旋翼-500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型教学无人机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96"/>
              <w:spacing w:before="174"/>
              <w:rPr/>
            </w:pPr>
            <w:r>
              <w:rPr/>
              <w:t>7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0"/>
              <w:spacing w:before="166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3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6" w:line="219" w:lineRule="auto"/>
              <w:rPr/>
            </w:pPr>
            <w:r>
              <w:rPr>
                <w:spacing w:val="-2"/>
              </w:rPr>
              <w:t>六旋翼-550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型综合教学无人机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95"/>
              <w:spacing w:before="176"/>
              <w:rPr/>
            </w:pPr>
            <w:r>
              <w:rPr/>
              <w:t>3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5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4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34"/>
              <w:spacing w:before="175" w:line="219" w:lineRule="auto"/>
              <w:rPr/>
            </w:pPr>
            <w:r>
              <w:rPr>
                <w:spacing w:val="-3"/>
              </w:rPr>
              <w:t>四轴八旋翼-480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型综合教学无人机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95"/>
              <w:spacing w:before="174"/>
              <w:rPr/>
            </w:pPr>
            <w:r>
              <w:rPr/>
              <w:t>3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0"/>
              <w:spacing w:before="166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5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80" w:right="132" w:hanging="242"/>
              <w:spacing w:before="217" w:line="34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配套设</w:t>
            </w:r>
            <w:r>
              <w:rPr>
                <w:sz w:val="24"/>
                <w:szCs w:val="24"/>
                <w:b/>
                <w:bCs/>
                <w:spacing w:val="-3"/>
              </w:rPr>
              <w:t>备</w:t>
            </w:r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6" w:line="219" w:lineRule="auto"/>
              <w:rPr/>
            </w:pPr>
            <w:r>
              <w:rPr>
                <w:spacing w:val="-2"/>
              </w:rPr>
              <w:t>无人机飞行防护网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7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6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5" w:line="219" w:lineRule="auto"/>
              <w:rPr/>
            </w:pPr>
            <w:r>
              <w:rPr>
                <w:spacing w:val="-2"/>
              </w:rPr>
              <w:t>无人机存贮柜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shd w:val="clear" w:fill="B5C6EA"/>
            <w:tcW w:w="9858" w:type="dxa"/>
            <w:vAlign w:val="top"/>
            <w:gridSpan w:val="6"/>
          </w:tcPr>
          <w:p>
            <w:pPr>
              <w:pStyle w:val="TableText"/>
              <w:ind w:left="3732"/>
              <w:spacing w:before="16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无人机虚拟仿真教学区</w:t>
            </w:r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13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1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 w:right="108" w:hanging="154"/>
              <w:spacing w:before="78" w:line="3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VR</w:t>
            </w:r>
            <w:r>
              <w:rPr>
                <w:sz w:val="24"/>
                <w:szCs w:val="24"/>
                <w:spacing w:val="-51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8"/>
              </w:rPr>
              <w:t>实训</w:t>
            </w:r>
            <w:r>
              <w:rPr>
                <w:sz w:val="24"/>
                <w:szCs w:val="24"/>
                <w:b/>
                <w:bCs/>
                <w:spacing w:val="-9"/>
              </w:rPr>
              <w:t>软件</w:t>
            </w:r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5" w:line="219" w:lineRule="auto"/>
              <w:rPr/>
            </w:pPr>
            <w:r>
              <w:rPr>
                <w:spacing w:val="-1"/>
              </w:rPr>
              <w:t>无人机结构认知虚拟仿真实训软件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8"/>
              <w:spacing w:before="166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2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6" w:line="219" w:lineRule="auto"/>
              <w:rPr/>
            </w:pPr>
            <w:r>
              <w:rPr>
                <w:spacing w:val="-1"/>
              </w:rPr>
              <w:t>无人机装配调试虚拟仿真实训软件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0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3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5" w:line="219" w:lineRule="auto"/>
              <w:rPr/>
            </w:pPr>
            <w:r>
              <w:rPr>
                <w:spacing w:val="-1"/>
              </w:rPr>
              <w:t>无人机维护保养虚拟仿真实训软件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5"/>
              <w:spacing w:before="166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4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24"/>
              <w:spacing w:before="176" w:line="219" w:lineRule="auto"/>
              <w:rPr/>
            </w:pPr>
            <w:r>
              <w:rPr>
                <w:spacing w:val="-1"/>
              </w:rPr>
              <w:t>多旋翼无人机飞行训练虚拟仿真实训软件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0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5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32"/>
              <w:spacing w:before="175" w:line="219" w:lineRule="auto"/>
              <w:rPr/>
            </w:pPr>
            <w:r>
              <w:rPr>
                <w:spacing w:val="-2"/>
              </w:rPr>
              <w:t>固定翼无人机飞行训练虚拟仿真实训软件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7"/>
              <w:spacing w:before="166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6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2"/>
              <w:spacing w:before="176" w:line="219" w:lineRule="auto"/>
              <w:rPr/>
            </w:pPr>
            <w:r>
              <w:rPr>
                <w:spacing w:val="-1"/>
              </w:rPr>
              <w:t>低空物流仿真运营虚拟实训软件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1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7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5" w:line="219" w:lineRule="auto"/>
              <w:rPr/>
            </w:pPr>
            <w:r>
              <w:rPr>
                <w:spacing w:val="-1"/>
              </w:rPr>
              <w:t>无人机配送虚拟仿真实训软件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6"/>
              <w:spacing w:before="166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8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6" w:line="219" w:lineRule="auto"/>
              <w:rPr/>
            </w:pPr>
            <w:r>
              <w:rPr>
                <w:spacing w:val="-1"/>
              </w:rPr>
              <w:t>无人机故障模拟虚拟仿真实训软件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7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6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9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</w:tcPr>
          <w:p>
            <w:pPr>
              <w:pStyle w:val="TableText"/>
              <w:ind w:left="115"/>
              <w:spacing w:before="175" w:line="219" w:lineRule="auto"/>
              <w:rPr/>
            </w:pPr>
            <w:r>
              <w:rPr>
                <w:spacing w:val="-1"/>
              </w:rPr>
              <w:t>无人机物流仓储管理虚拟仿真实训软件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1906" w:h="16839"/>
          <w:pgMar w:top="400" w:right="1021" w:bottom="1032" w:left="1021" w:header="0" w:footer="783" w:gutter="0"/>
        </w:sectPr>
        <w:rPr/>
      </w:pPr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98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2"/>
        <w:gridCol w:w="989"/>
        <w:gridCol w:w="989"/>
        <w:gridCol w:w="4423"/>
        <w:gridCol w:w="877"/>
        <w:gridCol w:w="877"/>
        <w:gridCol w:w="1001"/>
      </w:tblGrid>
      <w:tr>
        <w:trPr>
          <w:trHeight w:val="569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10</w:t>
            </w: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3"/>
              <w:spacing w:before="175" w:line="219" w:lineRule="auto"/>
              <w:rPr/>
            </w:pPr>
            <w:r>
              <w:rPr>
                <w:spacing w:val="-1"/>
              </w:rPr>
              <w:t>物流无人机管理员岗位认知虚拟仿真实训软件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0" w:hRule="atLeast"/>
        </w:trPr>
        <w:tc>
          <w:tcPr>
            <w:tcW w:w="70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11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44"/>
              <w:spacing w:before="11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7"/>
              </w:rPr>
              <w:t>实训管</w:t>
            </w:r>
          </w:p>
          <w:p>
            <w:pPr>
              <w:pStyle w:val="TableText"/>
              <w:ind w:left="141"/>
              <w:spacing w:before="18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理系统</w:t>
            </w:r>
          </w:p>
        </w:tc>
        <w:tc>
          <w:tcPr>
            <w:tcW w:w="5412" w:type="dxa"/>
            <w:vAlign w:val="top"/>
            <w:gridSpan w:val="2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1" w:line="219" w:lineRule="auto"/>
              <w:rPr/>
            </w:pPr>
            <w:r>
              <w:rPr>
                <w:spacing w:val="-1"/>
              </w:rPr>
              <w:t>虚拟仿真播控终端管理系统</w:t>
            </w:r>
          </w:p>
        </w:tc>
        <w:tc>
          <w:tcPr>
            <w:tcW w:w="87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"/>
              <w:spacing w:before="72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71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3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12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 w:right="132"/>
              <w:spacing w:before="78" w:line="36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硬件展</w:t>
            </w:r>
            <w:r>
              <w:rPr>
                <w:sz w:val="24"/>
                <w:szCs w:val="24"/>
                <w:b/>
                <w:bCs/>
                <w:spacing w:val="-6"/>
              </w:rPr>
              <w:t>示系统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 w:right="161" w:firstLine="23"/>
              <w:spacing w:before="71" w:line="395" w:lineRule="auto"/>
              <w:rPr/>
            </w:pPr>
            <w:r>
              <w:rPr>
                <w:b/>
                <w:bCs/>
                <w:spacing w:val="-7"/>
              </w:rPr>
              <w:t>LED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7"/>
              </w:rPr>
              <w:t>显</w:t>
            </w:r>
            <w:r>
              <w:rPr>
                <w:b/>
                <w:bCs/>
                <w:spacing w:val="-5"/>
              </w:rPr>
              <w:t>示系统</w:t>
            </w:r>
          </w:p>
        </w:tc>
        <w:tc>
          <w:tcPr>
            <w:tcW w:w="4423" w:type="dxa"/>
            <w:vAlign w:val="top"/>
          </w:tcPr>
          <w:p>
            <w:pPr>
              <w:pStyle w:val="TableText"/>
              <w:ind w:left="119"/>
              <w:spacing w:before="172" w:line="221" w:lineRule="auto"/>
              <w:rPr/>
            </w:pPr>
            <w:r>
              <w:rPr>
                <w:spacing w:val="-6"/>
              </w:rPr>
              <w:t>小间距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LED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显示屏（8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㎡）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2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2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13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23" w:type="dxa"/>
            <w:vAlign w:val="top"/>
          </w:tcPr>
          <w:p>
            <w:pPr>
              <w:pStyle w:val="TableText"/>
              <w:ind w:left="112"/>
              <w:spacing w:before="172" w:line="221" w:lineRule="auto"/>
              <w:rPr/>
            </w:pPr>
            <w:r>
              <w:rPr>
                <w:spacing w:val="-2"/>
              </w:rPr>
              <w:t>视频处理器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2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1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14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23" w:type="dxa"/>
            <w:vAlign w:val="top"/>
          </w:tcPr>
          <w:p>
            <w:pPr>
              <w:pStyle w:val="TableText"/>
              <w:ind w:left="112"/>
              <w:spacing w:before="174" w:line="220" w:lineRule="auto"/>
              <w:rPr/>
            </w:pPr>
            <w:r>
              <w:rPr>
                <w:spacing w:val="-2"/>
              </w:rPr>
              <w:t>接收卡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3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15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8"/>
              <w:spacing w:before="173" w:line="220" w:lineRule="auto"/>
              <w:rPr/>
            </w:pPr>
            <w:r>
              <w:rPr>
                <w:spacing w:val="-3"/>
              </w:rPr>
              <w:t>3D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视觉交互终端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5"/>
              <w:spacing w:before="173"/>
              <w:rPr/>
            </w:pPr>
            <w:r>
              <w:rPr>
                <w:spacing w:val="-4"/>
              </w:rPr>
              <w:t>43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16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8"/>
              <w:spacing w:before="174" w:line="220" w:lineRule="auto"/>
              <w:rPr/>
            </w:pPr>
            <w:r>
              <w:rPr>
                <w:spacing w:val="-3"/>
              </w:rPr>
              <w:t>3D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渲染处理引擎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3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17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9"/>
              <w:spacing w:before="173" w:line="220" w:lineRule="auto"/>
              <w:rPr/>
            </w:pPr>
            <w:r>
              <w:rPr>
                <w:spacing w:val="-3"/>
              </w:rPr>
              <w:t>智能飞行中枢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5"/>
              <w:spacing w:before="173"/>
              <w:rPr/>
            </w:pPr>
            <w:r>
              <w:rPr>
                <w:spacing w:val="-4"/>
              </w:rPr>
              <w:t>43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18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8"/>
              <w:spacing w:before="174" w:line="219" w:lineRule="auto"/>
              <w:rPr/>
            </w:pPr>
            <w:r>
              <w:rPr>
                <w:spacing w:val="-4"/>
              </w:rPr>
              <w:t>交换机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53"/>
              <w:spacing w:before="163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5"/>
              </w:rPr>
              <w:t>19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5"/>
              <w:spacing w:before="173" w:line="220" w:lineRule="auto"/>
              <w:rPr/>
            </w:pPr>
            <w:r>
              <w:rPr>
                <w:spacing w:val="-3"/>
              </w:rPr>
              <w:t>路由器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4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20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6"/>
              <w:spacing w:before="174" w:line="221" w:lineRule="auto"/>
              <w:rPr/>
            </w:pPr>
            <w:r>
              <w:rPr>
                <w:spacing w:val="-4"/>
              </w:rPr>
              <w:t>充电柜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3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21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2"/>
              <w:spacing w:before="173" w:line="219" w:lineRule="auto"/>
              <w:rPr/>
            </w:pPr>
            <w:r>
              <w:rPr>
                <w:spacing w:val="-3"/>
              </w:rPr>
              <w:t>机柜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22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 w:right="132" w:hanging="121"/>
              <w:spacing w:before="78" w:line="3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影像扩</w:t>
            </w:r>
            <w:r>
              <w:rPr>
                <w:sz w:val="24"/>
                <w:szCs w:val="24"/>
                <w:b/>
                <w:bCs/>
                <w:spacing w:val="-9"/>
              </w:rPr>
              <w:t>展端</w:t>
            </w:r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5"/>
              <w:spacing w:before="174" w:line="221" w:lineRule="auto"/>
              <w:rPr/>
            </w:pPr>
            <w:r>
              <w:rPr>
                <w:spacing w:val="-5"/>
              </w:rPr>
              <w:t>音箱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6"/>
              <w:spacing w:before="173" w:line="222" w:lineRule="auto"/>
              <w:rPr/>
            </w:pPr>
            <w:r>
              <w:rPr/>
              <w:t>对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3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23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7"/>
              <w:spacing w:before="172" w:line="222" w:lineRule="auto"/>
              <w:rPr/>
            </w:pPr>
            <w:r>
              <w:rPr>
                <w:spacing w:val="-6"/>
              </w:rPr>
              <w:t>功放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5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24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5"/>
              <w:spacing w:before="174" w:line="219" w:lineRule="auto"/>
              <w:rPr/>
            </w:pPr>
            <w:r>
              <w:rPr>
                <w:spacing w:val="-2"/>
              </w:rPr>
              <w:t>无线麦克风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4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4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3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25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1" w:right="132" w:hanging="3"/>
              <w:spacing w:before="216" w:line="34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环境升</w:t>
            </w:r>
            <w:r>
              <w:rPr>
                <w:sz w:val="24"/>
                <w:szCs w:val="24"/>
                <w:b/>
                <w:bCs/>
                <w:spacing w:val="-7"/>
              </w:rPr>
              <w:t>级改造</w:t>
            </w:r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6"/>
              <w:spacing w:before="173" w:line="220" w:lineRule="auto"/>
              <w:rPr/>
            </w:pPr>
            <w:r>
              <w:rPr>
                <w:spacing w:val="-3"/>
              </w:rPr>
              <w:t>教师讲桌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3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2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38"/>
              <w:spacing w:before="165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26</w:t>
            </w:r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2" w:type="dxa"/>
            <w:vAlign w:val="top"/>
            <w:gridSpan w:val="2"/>
          </w:tcPr>
          <w:p>
            <w:pPr>
              <w:pStyle w:val="TableText"/>
              <w:ind w:left="118"/>
              <w:spacing w:before="175" w:line="220" w:lineRule="auto"/>
              <w:rPr/>
            </w:pPr>
            <w:r>
              <w:rPr>
                <w:spacing w:val="-3"/>
              </w:rPr>
              <w:t>学生六边桌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37"/>
              <w:spacing w:before="175" w:line="221" w:lineRule="auto"/>
              <w:rPr/>
            </w:pPr>
            <w:r>
              <w:rPr/>
              <w:t>套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96"/>
              <w:spacing w:before="175"/>
              <w:rPr/>
            </w:pPr>
            <w:r>
              <w:rPr/>
              <w:t>7</w:t>
            </w:r>
          </w:p>
        </w:tc>
        <w:tc>
          <w:tcPr>
            <w:tcW w:w="1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shd w:val="clear" w:fill="B5C6EA"/>
            <w:tcW w:w="9858" w:type="dxa"/>
            <w:vAlign w:val="top"/>
            <w:gridSpan w:val="7"/>
          </w:tcPr>
          <w:p>
            <w:pPr>
              <w:pStyle w:val="TableText"/>
              <w:ind w:left="3490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产教融合实训基地升级改造</w:t>
            </w:r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13"/>
              <w:spacing w:before="166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1</w:t>
            </w:r>
          </w:p>
        </w:tc>
        <w:tc>
          <w:tcPr>
            <w:tcW w:w="6401" w:type="dxa"/>
            <w:vAlign w:val="top"/>
            <w:gridSpan w:val="3"/>
          </w:tcPr>
          <w:p>
            <w:pPr>
              <w:pStyle w:val="TableText"/>
              <w:ind w:left="116"/>
              <w:spacing w:before="175" w:line="220" w:lineRule="auto"/>
              <w:rPr/>
            </w:pPr>
            <w:r>
              <w:rPr>
                <w:spacing w:val="-2"/>
              </w:rPr>
              <w:t>实训基地升级改造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40"/>
              <w:spacing w:before="175" w:line="221" w:lineRule="auto"/>
              <w:rPr/>
            </w:pPr>
            <w:r>
              <w:rPr/>
              <w:t>项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298"/>
              <w:spacing w:before="164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2</w:t>
            </w:r>
          </w:p>
        </w:tc>
        <w:tc>
          <w:tcPr>
            <w:tcW w:w="6401" w:type="dxa"/>
            <w:vAlign w:val="top"/>
            <w:gridSpan w:val="3"/>
          </w:tcPr>
          <w:p>
            <w:pPr>
              <w:pStyle w:val="TableText"/>
              <w:ind w:left="116"/>
              <w:spacing w:before="174" w:line="220" w:lineRule="auto"/>
              <w:rPr/>
            </w:pPr>
            <w:r>
              <w:rPr>
                <w:spacing w:val="-3"/>
              </w:rPr>
              <w:t>强弱电改造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40"/>
              <w:spacing w:before="174" w:line="221" w:lineRule="auto"/>
              <w:rPr/>
            </w:pPr>
            <w:r>
              <w:rPr/>
              <w:t>项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3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02" w:type="dxa"/>
            <w:vAlign w:val="top"/>
          </w:tcPr>
          <w:p>
            <w:pPr>
              <w:pStyle w:val="TableText"/>
              <w:ind w:left="300"/>
              <w:spacing w:before="165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3</w:t>
            </w:r>
          </w:p>
        </w:tc>
        <w:tc>
          <w:tcPr>
            <w:tcW w:w="6401" w:type="dxa"/>
            <w:vAlign w:val="top"/>
            <w:gridSpan w:val="3"/>
          </w:tcPr>
          <w:p>
            <w:pPr>
              <w:pStyle w:val="TableText"/>
              <w:ind w:left="116"/>
              <w:spacing w:before="175" w:line="219" w:lineRule="auto"/>
              <w:rPr/>
            </w:pPr>
            <w:r>
              <w:rPr>
                <w:spacing w:val="-2"/>
              </w:rPr>
              <w:t>安装布线调试及辅材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340"/>
              <w:spacing w:before="175" w:line="221" w:lineRule="auto"/>
              <w:rPr/>
            </w:pPr>
            <w:r>
              <w:rPr/>
              <w:t>项</w:t>
            </w:r>
          </w:p>
        </w:tc>
        <w:tc>
          <w:tcPr>
            <w:tcW w:w="877" w:type="dxa"/>
            <w:vAlign w:val="top"/>
          </w:tcPr>
          <w:p>
            <w:pPr>
              <w:pStyle w:val="TableText"/>
              <w:ind w:left="407"/>
              <w:spacing w:before="175" w:line="242" w:lineRule="auto"/>
              <w:rPr/>
            </w:pPr>
            <w:r>
              <w:rPr/>
              <w:t>1</w:t>
            </w:r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16"/>
        <w:spacing w:before="31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2"/>
        </w:rPr>
        <w:t>3.2  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实训基地空间布局设计</w:t>
      </w:r>
    </w:p>
    <w:p>
      <w:pPr>
        <w:pStyle w:val="BodyText"/>
        <w:spacing w:line="297" w:lineRule="auto"/>
        <w:rPr/>
      </w:pPr>
      <w:r/>
    </w:p>
    <w:p>
      <w:pPr>
        <w:ind w:left="120" w:right="113" w:firstLine="481"/>
        <w:spacing w:before="78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无人机虚拟仿真产教融合实训基地面积约为</w:t>
      </w:r>
      <w:r>
        <w:rPr>
          <w:rFonts w:ascii="SimSun" w:hAnsi="SimSun" w:eastAsia="SimSun" w:cs="SimSun"/>
          <w:sz w:val="24"/>
          <w:szCs w:val="24"/>
          <w:spacing w:val="-29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120</w:t>
      </w:r>
      <w:r>
        <w:rPr>
          <w:rFonts w:ascii="Calibri" w:hAnsi="Calibri" w:eastAsia="Calibri" w:cs="Calibri"/>
          <w:sz w:val="24"/>
          <w:szCs w:val="24"/>
          <w:spacing w:val="1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平方米，无人机飞行技能实训区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35</w:t>
      </w:r>
      <w:r>
        <w:rPr>
          <w:rFonts w:ascii="Calibri" w:hAnsi="Calibri" w:eastAsia="Calibri" w:cs="Calibri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平方</w:t>
      </w:r>
      <w:r>
        <w:rPr>
          <w:rFonts w:ascii="SimSun" w:hAnsi="SimSun" w:eastAsia="SimSun" w:cs="SimSun"/>
          <w:sz w:val="24"/>
          <w:szCs w:val="24"/>
        </w:rPr>
        <w:t>米，无人机虚拟仿真教学区</w:t>
      </w:r>
      <w:r>
        <w:rPr>
          <w:rFonts w:ascii="Calibri" w:hAnsi="Calibri" w:eastAsia="Calibri" w:cs="Calibri"/>
          <w:sz w:val="24"/>
          <w:szCs w:val="24"/>
        </w:rPr>
        <w:t>85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平方米。</w:t>
      </w:r>
      <w:r>
        <w:rPr>
          <w:rFonts w:ascii="SimSun" w:hAnsi="SimSun" w:eastAsia="SimSun" w:cs="SimSun"/>
          <w:sz w:val="24"/>
          <w:szCs w:val="24"/>
          <w:spacing w:val="-6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日常可满足</w:t>
      </w:r>
      <w:r>
        <w:rPr>
          <w:rFonts w:ascii="SimSun" w:hAnsi="SimSun" w:eastAsia="SimSun" w:cs="SimSun"/>
          <w:sz w:val="24"/>
          <w:szCs w:val="24"/>
          <w:spacing w:val="-5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>42+1</w:t>
      </w:r>
      <w:r>
        <w:rPr>
          <w:rFonts w:ascii="Calibri" w:hAnsi="Calibri" w:eastAsia="Calibri" w:cs="Calibri"/>
          <w:sz w:val="24"/>
          <w:szCs w:val="24"/>
          <w:spacing w:val="15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人同时上课，主要分为多媒体教学</w:t>
      </w:r>
    </w:p>
    <w:p>
      <w:pPr>
        <w:spacing w:line="362" w:lineRule="auto"/>
        <w:sectPr>
          <w:footerReference w:type="default" r:id="rId13"/>
          <w:pgSz w:w="11906" w:h="16839"/>
          <w:pgMar w:top="400" w:right="1021" w:bottom="1032" w:left="102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4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区、教师授课区、学生实操体验区、文化建设区。</w:t>
      </w:r>
    </w:p>
    <w:p>
      <w:pPr>
        <w:spacing w:before="92" w:line="9092" w:lineRule="exact"/>
        <w:rPr/>
      </w:pPr>
      <w:r>
        <w:rPr>
          <w:position w:val="-181"/>
        </w:rPr>
        <w:drawing>
          <wp:inline distT="0" distB="0" distL="0" distR="0">
            <wp:extent cx="6115811" cy="577291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577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16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）多媒体教学区</w:t>
      </w:r>
    </w:p>
    <w:p>
      <w:pPr>
        <w:ind w:left="488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主要设备包括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LED</w:t>
      </w:r>
      <w:r>
        <w:rPr>
          <w:rFonts w:ascii="SimSun" w:hAnsi="SimSun" w:eastAsia="SimSun" w:cs="SimSun"/>
          <w:sz w:val="24"/>
          <w:szCs w:val="24"/>
          <w:spacing w:val="-4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显示系统相关内容，可以对三维教学内容进行</w:t>
      </w:r>
      <w:r>
        <w:rPr>
          <w:rFonts w:ascii="SimSun" w:hAnsi="SimSun" w:eastAsia="SimSun" w:cs="SimSun"/>
          <w:sz w:val="24"/>
          <w:szCs w:val="24"/>
          <w:spacing w:val="-2"/>
        </w:rPr>
        <w:t>展示。</w:t>
      </w:r>
    </w:p>
    <w:p>
      <w:pPr>
        <w:ind w:left="18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）教师授课区</w:t>
      </w:r>
    </w:p>
    <w:p>
      <w:pPr>
        <w:ind w:left="9" w:firstLine="479"/>
        <w:spacing w:before="182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主要设备包括教师讲桌、</w:t>
      </w:r>
      <w:r>
        <w:rPr>
          <w:rFonts w:ascii="Calibri" w:hAnsi="Calibri" w:eastAsia="Calibri" w:cs="Calibri"/>
          <w:sz w:val="24"/>
          <w:szCs w:val="24"/>
          <w:spacing w:val="2"/>
        </w:rPr>
        <w:t>3D</w:t>
      </w:r>
      <w:r>
        <w:rPr>
          <w:rFonts w:ascii="Calibri" w:hAnsi="Calibri" w:eastAsia="Calibri" w:cs="Calibri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渲染处理引擎、</w:t>
      </w:r>
      <w:r>
        <w:rPr>
          <w:rFonts w:ascii="Calibri" w:hAnsi="Calibri" w:eastAsia="Calibri" w:cs="Calibri"/>
          <w:sz w:val="24"/>
          <w:szCs w:val="24"/>
          <w:spacing w:val="2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视觉</w:t>
      </w:r>
      <w:r>
        <w:rPr>
          <w:rFonts w:ascii="SimSun" w:hAnsi="SimSun" w:eastAsia="SimSun" w:cs="SimSun"/>
          <w:sz w:val="24"/>
          <w:szCs w:val="24"/>
          <w:spacing w:val="1"/>
        </w:rPr>
        <w:t>交互终端、交换机、路由器相关内</w:t>
      </w:r>
      <w:r>
        <w:rPr>
          <w:rFonts w:ascii="SimSun" w:hAnsi="SimSun" w:eastAsia="SimSun" w:cs="SimSun"/>
          <w:sz w:val="24"/>
          <w:szCs w:val="24"/>
          <w:spacing w:val="-1"/>
        </w:rPr>
        <w:t>容。教师可以进行传统式授课，也可以进行沉浸式授课。</w:t>
      </w:r>
    </w:p>
    <w:p>
      <w:pPr>
        <w:spacing w:line="362" w:lineRule="auto"/>
        <w:sectPr>
          <w:footerReference w:type="default" r:id="rId14"/>
          <w:pgSz w:w="11906" w:h="16839"/>
          <w:pgMar w:top="400" w:right="113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firstLine="679"/>
        <w:spacing w:line="3231" w:lineRule="exact"/>
        <w:rPr/>
      </w:pPr>
      <w:r>
        <w:rPr>
          <w:position w:val="-64"/>
        </w:rPr>
        <w:drawing>
          <wp:inline distT="0" distB="0" distL="0" distR="0">
            <wp:extent cx="5196732" cy="205182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96732" cy="205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81" w:lineRule="auto"/>
        <w:rPr/>
      </w:pPr>
      <w:r/>
    </w:p>
    <w:p>
      <w:pPr>
        <w:ind w:left="1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）学生实操体验区</w:t>
      </w:r>
    </w:p>
    <w:p>
      <w:pPr>
        <w:ind w:left="2" w:firstLine="479"/>
        <w:spacing w:before="184" w:line="35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主要设备包括学生桌椅、</w:t>
      </w:r>
      <w:r>
        <w:rPr>
          <w:rFonts w:ascii="Calibri" w:hAnsi="Calibri" w:eastAsia="Calibri" w:cs="Calibri"/>
          <w:sz w:val="24"/>
          <w:szCs w:val="24"/>
          <w:spacing w:val="-1"/>
        </w:rPr>
        <w:t>3D </w:t>
      </w:r>
      <w:r>
        <w:rPr>
          <w:rFonts w:ascii="SimSun" w:hAnsi="SimSun" w:eastAsia="SimSun" w:cs="SimSun"/>
          <w:sz w:val="24"/>
          <w:szCs w:val="24"/>
          <w:spacing w:val="-1"/>
        </w:rPr>
        <w:t>视觉交互终端、充</w:t>
      </w:r>
      <w:r>
        <w:rPr>
          <w:rFonts w:ascii="SimSun" w:hAnsi="SimSun" w:eastAsia="SimSun" w:cs="SimSun"/>
          <w:sz w:val="24"/>
          <w:szCs w:val="24"/>
          <w:spacing w:val="-2"/>
        </w:rPr>
        <w:t>电柜相关内容。老师可以组织学生进行分</w:t>
      </w:r>
      <w:r>
        <w:rPr>
          <w:rFonts w:ascii="SimSun" w:hAnsi="SimSun" w:eastAsia="SimSun" w:cs="SimSun"/>
          <w:sz w:val="24"/>
          <w:szCs w:val="24"/>
          <w:spacing w:val="-3"/>
        </w:rPr>
        <w:t>组式、互动式、研讨式教学。课桌椅可以根据开展课程形式进行随机摆动。支持学生通过 </w:t>
      </w:r>
      <w:r>
        <w:rPr>
          <w:rFonts w:ascii="Calibri" w:hAnsi="Calibri" w:eastAsia="Calibri" w:cs="Calibri"/>
          <w:sz w:val="24"/>
          <w:szCs w:val="24"/>
          <w:spacing w:val="-3"/>
        </w:rPr>
        <w:t>VR</w:t>
      </w:r>
      <w:r>
        <w:rPr>
          <w:rFonts w:ascii="SimSun" w:hAnsi="SimSun" w:eastAsia="SimSun" w:cs="SimSun"/>
          <w:sz w:val="24"/>
          <w:szCs w:val="24"/>
          <w:spacing w:val="-1"/>
        </w:rPr>
        <w:t>设备进行线上线下学习和训练。</w:t>
      </w:r>
    </w:p>
    <w:p>
      <w:pPr>
        <w:ind w:firstLine="549"/>
        <w:spacing w:line="4783" w:lineRule="exact"/>
        <w:rPr/>
      </w:pPr>
      <w:r>
        <w:rPr>
          <w:position w:val="-95"/>
        </w:rPr>
        <w:drawing>
          <wp:inline distT="0" distB="0" distL="0" distR="0">
            <wp:extent cx="5399532" cy="303733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6" w:lineRule="auto"/>
        <w:rPr/>
      </w:pPr>
      <w:r/>
    </w:p>
    <w:p>
      <w:pPr>
        <w:ind w:left="11"/>
        <w:spacing w:before="78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4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）文化建设区</w:t>
      </w:r>
    </w:p>
    <w:p>
      <w:pPr>
        <w:ind w:firstLine="507"/>
        <w:spacing w:before="179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以 </w:t>
      </w:r>
      <w:r>
        <w:rPr>
          <w:rFonts w:ascii="Calibri" w:hAnsi="Calibri" w:eastAsia="Calibri" w:cs="Calibri"/>
          <w:sz w:val="24"/>
          <w:szCs w:val="24"/>
          <w:spacing w:val="1"/>
        </w:rPr>
        <w:t>“</w:t>
      </w:r>
      <w:r>
        <w:rPr>
          <w:rFonts w:ascii="SimSun" w:hAnsi="SimSun" w:eastAsia="SimSun" w:cs="SimSun"/>
          <w:sz w:val="24"/>
          <w:szCs w:val="24"/>
          <w:spacing w:val="1"/>
        </w:rPr>
        <w:t>德技并修、工学结合、匠心育人、服务产业</w:t>
      </w:r>
      <w:r>
        <w:rPr>
          <w:rFonts w:ascii="Calibri" w:hAnsi="Calibri" w:eastAsia="Calibri" w:cs="Calibri"/>
          <w:sz w:val="24"/>
          <w:szCs w:val="24"/>
          <w:spacing w:val="1"/>
        </w:rPr>
        <w:t>”  </w:t>
      </w:r>
      <w:r>
        <w:rPr>
          <w:rFonts w:ascii="SimSun" w:hAnsi="SimSun" w:eastAsia="SimSun" w:cs="SimSun"/>
          <w:sz w:val="24"/>
          <w:szCs w:val="24"/>
          <w:spacing w:val="1"/>
        </w:rPr>
        <w:t>为核心，融合低空经济行业文化、无</w:t>
      </w:r>
      <w:r>
        <w:rPr>
          <w:rFonts w:ascii="SimSun" w:hAnsi="SimSun" w:eastAsia="SimSun" w:cs="SimSun"/>
          <w:sz w:val="24"/>
          <w:szCs w:val="24"/>
          <w:spacing w:val="1"/>
        </w:rPr>
        <w:t>人机技术文化、物流职业文化与工匠精神，通过文化展板、实</w:t>
      </w:r>
      <w:r>
        <w:rPr>
          <w:rFonts w:ascii="SimSun" w:hAnsi="SimSun" w:eastAsia="SimSun" w:cs="SimSun"/>
          <w:sz w:val="24"/>
          <w:szCs w:val="24"/>
        </w:rPr>
        <w:t>训标语、产业发展史廊、优秀</w:t>
      </w:r>
      <w:r>
        <w:rPr>
          <w:rFonts w:ascii="SimSun" w:hAnsi="SimSun" w:eastAsia="SimSun" w:cs="SimSun"/>
          <w:sz w:val="24"/>
          <w:szCs w:val="24"/>
          <w:spacing w:val="1"/>
        </w:rPr>
        <w:t>案例展示、技能竞赛阵地等载体，营造崇尚技能、精益求精、</w:t>
      </w:r>
      <w:r>
        <w:rPr>
          <w:rFonts w:ascii="SimSun" w:hAnsi="SimSun" w:eastAsia="SimSun" w:cs="SimSun"/>
          <w:sz w:val="24"/>
          <w:szCs w:val="24"/>
        </w:rPr>
        <w:t>安全规范、创新协同的实训氛</w:t>
      </w:r>
      <w:r>
        <w:rPr>
          <w:rFonts w:ascii="SimSun" w:hAnsi="SimSun" w:eastAsia="SimSun" w:cs="SimSun"/>
          <w:sz w:val="24"/>
          <w:szCs w:val="24"/>
          <w:spacing w:val="1"/>
        </w:rPr>
        <w:t>围，将职业素养、行业规范、安全意识、责任理念融入实训全</w:t>
      </w:r>
      <w:r>
        <w:rPr>
          <w:rFonts w:ascii="SimSun" w:hAnsi="SimSun" w:eastAsia="SimSun" w:cs="SimSun"/>
          <w:sz w:val="24"/>
          <w:szCs w:val="24"/>
        </w:rPr>
        <w:t>过程，打造兼具教育性、职业</w:t>
      </w:r>
      <w:r>
        <w:rPr>
          <w:rFonts w:ascii="SimSun" w:hAnsi="SimSun" w:eastAsia="SimSun" w:cs="SimSun"/>
          <w:sz w:val="24"/>
          <w:szCs w:val="24"/>
          <w:spacing w:val="1"/>
        </w:rPr>
        <w:t>性、产业性的特色文化空间，实现以文化人、以文育人，助力</w:t>
      </w:r>
      <w:r>
        <w:rPr>
          <w:rFonts w:ascii="SimSun" w:hAnsi="SimSun" w:eastAsia="SimSun" w:cs="SimSun"/>
          <w:sz w:val="24"/>
          <w:szCs w:val="24"/>
        </w:rPr>
        <w:t>学生树立正确职业观与工匠精</w:t>
      </w:r>
      <w:r>
        <w:rPr>
          <w:rFonts w:ascii="SimSun" w:hAnsi="SimSun" w:eastAsia="SimSun" w:cs="SimSun"/>
          <w:sz w:val="24"/>
          <w:szCs w:val="24"/>
          <w:spacing w:val="-5"/>
        </w:rPr>
        <w:t>神。</w:t>
      </w:r>
    </w:p>
    <w:p>
      <w:pPr>
        <w:spacing w:line="361" w:lineRule="auto"/>
        <w:sectPr>
          <w:footerReference w:type="default" r:id="rId16"/>
          <w:pgSz w:w="11906" w:h="16839"/>
          <w:pgMar w:top="400" w:right="113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ind w:left="8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3.3</w:t>
      </w:r>
      <w:r>
        <w:rPr>
          <w:sz w:val="30"/>
          <w:szCs w:val="30"/>
          <w:b/>
          <w:bCs/>
          <w:spacing w:val="81"/>
          <w:w w:val="101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虚拟仿真管理平台</w:t>
      </w:r>
    </w:p>
    <w:p>
      <w:pPr>
        <w:pStyle w:val="BodyText"/>
        <w:spacing w:line="393" w:lineRule="auto"/>
        <w:rPr/>
      </w:pPr>
      <w:r/>
    </w:p>
    <w:p>
      <w:pPr>
        <w:spacing w:line="1603" w:lineRule="exact"/>
        <w:rPr/>
      </w:pPr>
      <w:r>
        <w:rPr>
          <w:position w:val="-32"/>
        </w:rPr>
        <w:drawing>
          <wp:inline distT="0" distB="0" distL="0" distR="0">
            <wp:extent cx="6120383" cy="1018031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69" w:lineRule="auto"/>
        <w:rPr/>
      </w:pPr>
      <w:r/>
    </w:p>
    <w:p>
      <w:pPr>
        <w:ind w:left="9"/>
        <w:spacing w:before="91" w:line="219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color w:val="0000FF"/>
          <w:spacing w:val="-2"/>
        </w:rPr>
        <w:t>3.3.1  </w:t>
      </w:r>
      <w:r>
        <w:rPr>
          <w:rFonts w:ascii="SimSun" w:hAnsi="SimSun" w:eastAsia="SimSun" w:cs="SimSun"/>
          <w:sz w:val="28"/>
          <w:szCs w:val="28"/>
          <w:b/>
          <w:bCs/>
          <w:color w:val="0000FF"/>
          <w:spacing w:val="-2"/>
        </w:rPr>
        <w:t>虚拟仿真综合管理平台</w:t>
      </w:r>
    </w:p>
    <w:p>
      <w:pPr>
        <w:pStyle w:val="BodyText"/>
        <w:spacing w:line="275" w:lineRule="auto"/>
        <w:rPr/>
      </w:pPr>
      <w:r/>
    </w:p>
    <w:p>
      <w:pPr>
        <w:spacing w:line="1534" w:lineRule="exact"/>
        <w:rPr/>
      </w:pPr>
      <w:r>
        <w:rPr>
          <w:position w:val="-30"/>
        </w:rPr>
        <w:drawing>
          <wp:inline distT="0" distB="0" distL="0" distR="0">
            <wp:extent cx="6120383" cy="973835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97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260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（1）平台介绍</w:t>
      </w:r>
    </w:p>
    <w:p>
      <w:pPr>
        <w:ind w:left="5" w:right="2" w:firstLine="421"/>
        <w:spacing w:before="184" w:line="352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虚拟仿真综合管理平台，是为学校搭建泛在化、可共享虚拟仿真教学资源而打造的多功</w:t>
      </w:r>
      <w:r>
        <w:rPr>
          <w:rFonts w:ascii="SimSun" w:hAnsi="SimSun" w:eastAsia="SimSun" w:cs="SimSun"/>
          <w:sz w:val="24"/>
          <w:szCs w:val="24"/>
          <w:spacing w:val="1"/>
        </w:rPr>
        <w:t>能、扩展性强的基础平台。它能解决学校虚拟仿真教学资源分散</w:t>
      </w:r>
      <w:r>
        <w:rPr>
          <w:rFonts w:ascii="SimSun" w:hAnsi="SimSun" w:eastAsia="SimSun" w:cs="SimSun"/>
          <w:sz w:val="24"/>
          <w:szCs w:val="24"/>
        </w:rPr>
        <w:t>、共享程度低、教学效果不</w:t>
      </w:r>
      <w:r>
        <w:rPr>
          <w:rFonts w:ascii="SimSun" w:hAnsi="SimSun" w:eastAsia="SimSun" w:cs="SimSun"/>
          <w:sz w:val="24"/>
          <w:szCs w:val="24"/>
          <w:spacing w:val="1"/>
        </w:rPr>
        <w:t>足、教学可持续开发功能欠缺等问题，实现学院级、班级、教师</w:t>
      </w:r>
      <w:r>
        <w:rPr>
          <w:rFonts w:ascii="SimSun" w:hAnsi="SimSun" w:eastAsia="SimSun" w:cs="SimSun"/>
          <w:sz w:val="24"/>
          <w:szCs w:val="24"/>
        </w:rPr>
        <w:t>广范围内的实验教学资源共</w:t>
      </w:r>
      <w:r>
        <w:rPr>
          <w:rFonts w:ascii="SimSun" w:hAnsi="SimSun" w:eastAsia="SimSun" w:cs="SimSun"/>
          <w:sz w:val="24"/>
          <w:szCs w:val="24"/>
          <w:spacing w:val="1"/>
        </w:rPr>
        <w:t>享，进而满足学校、二级学院、专业、班级的虚拟仿真实验实训</w:t>
      </w:r>
      <w:r>
        <w:rPr>
          <w:rFonts w:ascii="SimSun" w:hAnsi="SimSun" w:eastAsia="SimSun" w:cs="SimSun"/>
          <w:sz w:val="24"/>
          <w:szCs w:val="24"/>
        </w:rPr>
        <w:t>教学需求。在此基础上，平</w:t>
      </w:r>
      <w:r>
        <w:rPr>
          <w:rFonts w:ascii="SimSun" w:hAnsi="SimSun" w:eastAsia="SimSun" w:cs="SimSun"/>
          <w:sz w:val="24"/>
          <w:szCs w:val="24"/>
          <w:spacing w:val="-1"/>
        </w:rPr>
        <w:t>台集成AI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大模型模块，构建起智能教学辅助体系，以核心功能深度赋能教与学全场景</w:t>
      </w:r>
      <w:r>
        <w:rPr>
          <w:rFonts w:ascii="SimSun" w:hAnsi="SimSun" w:eastAsia="SimSun" w:cs="SimSun"/>
          <w:sz w:val="24"/>
          <w:szCs w:val="24"/>
          <w:spacing w:val="-2"/>
        </w:rPr>
        <w:t>。通过</w:t>
      </w:r>
      <w:r>
        <w:rPr>
          <w:rFonts w:ascii="SimSun" w:hAnsi="SimSun" w:eastAsia="SimSun" w:cs="SimSun"/>
          <w:sz w:val="24"/>
          <w:szCs w:val="24"/>
          <w:spacing w:val="2"/>
        </w:rPr>
        <w:t>接入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DeepSeek</w:t>
      </w:r>
      <w:r>
        <w:rPr>
          <w:rFonts w:ascii="SimSun" w:hAnsi="SimSun" w:eastAsia="SimSun" w:cs="SimSun"/>
          <w:sz w:val="24"/>
          <w:szCs w:val="24"/>
          <w:spacing w:val="2"/>
        </w:rPr>
        <w:t>、</w:t>
      </w:r>
      <w:r>
        <w:rPr>
          <w:rFonts w:ascii="SimSun" w:hAnsi="SimSun" w:eastAsia="SimSun" w:cs="SimSun"/>
          <w:sz w:val="24"/>
          <w:szCs w:val="24"/>
        </w:rPr>
        <w:t>Qwen</w:t>
      </w:r>
      <w:r>
        <w:rPr>
          <w:rFonts w:ascii="SimSun" w:hAnsi="SimSun" w:eastAsia="SimSun" w:cs="SimSun"/>
          <w:sz w:val="24"/>
          <w:szCs w:val="24"/>
          <w:spacing w:val="2"/>
        </w:rPr>
        <w:t>、</w:t>
      </w:r>
      <w:r>
        <w:rPr>
          <w:rFonts w:ascii="SimSun" w:hAnsi="SimSun" w:eastAsia="SimSun" w:cs="SimSun"/>
          <w:sz w:val="24"/>
          <w:szCs w:val="24"/>
        </w:rPr>
        <w:t>Ollama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等主流大语言模型，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对话功能可实时响应学生问</w:t>
      </w:r>
      <w:r>
        <w:rPr>
          <w:rFonts w:ascii="SimSun" w:hAnsi="SimSun" w:eastAsia="SimSun" w:cs="SimSun"/>
          <w:sz w:val="24"/>
          <w:szCs w:val="24"/>
          <w:spacing w:val="1"/>
        </w:rPr>
        <w:t>题，提供</w:t>
      </w:r>
      <w:r>
        <w:rPr>
          <w:rFonts w:ascii="SimSun" w:hAnsi="SimSun" w:eastAsia="SimSun" w:cs="SimSun"/>
          <w:sz w:val="24"/>
          <w:szCs w:val="24"/>
          <w:spacing w:val="1"/>
        </w:rPr>
        <w:t>详细解答，有力促进知识理解与应用的深化。通过虚拟仿真综合</w:t>
      </w:r>
      <w:r>
        <w:rPr>
          <w:rFonts w:ascii="SimSun" w:hAnsi="SimSun" w:eastAsia="SimSun" w:cs="SimSun"/>
          <w:sz w:val="24"/>
          <w:szCs w:val="24"/>
        </w:rPr>
        <w:t>管理平台的建设可以达到以</w:t>
      </w:r>
      <w:r>
        <w:rPr>
          <w:rFonts w:ascii="SimSun" w:hAnsi="SimSun" w:eastAsia="SimSun" w:cs="SimSun"/>
          <w:sz w:val="24"/>
          <w:szCs w:val="24"/>
          <w:spacing w:val="-3"/>
        </w:rPr>
        <w:t>下目标：</w:t>
      </w:r>
    </w:p>
    <w:p>
      <w:pPr>
        <w:ind w:firstLine="556"/>
        <w:spacing w:line="3967" w:lineRule="exact"/>
        <w:rPr/>
      </w:pPr>
      <w:r>
        <w:rPr>
          <w:position w:val="-79"/>
        </w:rPr>
        <w:drawing>
          <wp:inline distT="0" distB="0" distL="0" distR="0">
            <wp:extent cx="5399532" cy="2519171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51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292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（2）主要功能</w:t>
      </w:r>
    </w:p>
    <w:p>
      <w:pPr>
        <w:ind w:left="5"/>
        <w:spacing w:before="18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①综合信息门户网站</w:t>
      </w:r>
    </w:p>
    <w:p>
      <w:pPr>
        <w:spacing w:line="217" w:lineRule="auto"/>
        <w:sectPr>
          <w:footerReference w:type="default" r:id="rId19"/>
          <w:pgSz w:w="11906" w:h="16839"/>
          <w:pgMar w:top="400" w:right="1132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17"/>
        <w:spacing w:before="78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7"/>
        </w:rPr>
        <w:t>l</w:t>
      </w:r>
      <w:r>
        <w:rPr>
          <w:rFonts w:ascii="Wingdings" w:hAnsi="Wingdings" w:eastAsia="Wingdings" w:cs="Wingdings"/>
          <w:sz w:val="24"/>
          <w:szCs w:val="24"/>
          <w:spacing w:val="45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7"/>
        </w:rPr>
        <w:t>门户首页与校园文化展示</w:t>
      </w:r>
    </w:p>
    <w:p>
      <w:pPr>
        <w:ind w:left="8" w:firstLine="445"/>
        <w:spacing w:before="166" w:line="35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门户首页与校园文化是平台前端核心展示板块，</w:t>
      </w:r>
      <w:r>
        <w:rPr>
          <w:rFonts w:ascii="SimSun" w:hAnsi="SimSun" w:eastAsia="SimSun" w:cs="SimSun"/>
          <w:sz w:val="24"/>
          <w:szCs w:val="24"/>
          <w:spacing w:val="1"/>
        </w:rPr>
        <w:t>其中门户首页以“数据呈现+资源服务+</w:t>
      </w:r>
      <w:r>
        <w:rPr>
          <w:rFonts w:ascii="SimSun" w:hAnsi="SimSun" w:eastAsia="SimSun" w:cs="SimSun"/>
          <w:sz w:val="24"/>
          <w:szCs w:val="24"/>
        </w:rPr>
        <w:t>智能辅助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”为核心，通过核心数据可视化直观呈现教学运行态势，实时</w:t>
      </w:r>
      <w:r>
        <w:rPr>
          <w:rFonts w:ascii="SimSun" w:hAnsi="SimSun" w:eastAsia="SimSun" w:cs="SimSun"/>
          <w:sz w:val="24"/>
          <w:szCs w:val="24"/>
          <w:spacing w:val="-1"/>
        </w:rPr>
        <w:t>展示平台总访问量、</w:t>
      </w:r>
      <w:r>
        <w:rPr>
          <w:rFonts w:ascii="SimSun" w:hAnsi="SimSun" w:eastAsia="SimSun" w:cs="SimSun"/>
          <w:sz w:val="24"/>
          <w:szCs w:val="24"/>
          <w:spacing w:val="1"/>
        </w:rPr>
        <w:t>实验数量等关键指标，同时提供新闻公告、热门实验排行</w:t>
      </w:r>
      <w:r>
        <w:rPr>
          <w:rFonts w:ascii="SimSun" w:hAnsi="SimSun" w:eastAsia="SimSun" w:cs="SimSun"/>
          <w:sz w:val="24"/>
          <w:szCs w:val="24"/>
        </w:rPr>
        <w:t>榜方便师生获取优质资源，还支持</w:t>
      </w:r>
      <w:r>
        <w:rPr>
          <w:rFonts w:ascii="SimSun" w:hAnsi="SimSun" w:eastAsia="SimSun" w:cs="SimSun"/>
          <w:sz w:val="24"/>
          <w:szCs w:val="24"/>
          <w:spacing w:val="1"/>
        </w:rPr>
        <w:t>中英文版本切换与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1"/>
        </w:rPr>
        <w:t>助教功能，为学生实时解答疑问、提升使</w:t>
      </w:r>
      <w:r>
        <w:rPr>
          <w:rFonts w:ascii="SimSun" w:hAnsi="SimSun" w:eastAsia="SimSun" w:cs="SimSun"/>
          <w:sz w:val="24"/>
          <w:szCs w:val="24"/>
        </w:rPr>
        <w:t>用体验；校园文化板块作为展</w:t>
      </w:r>
      <w:r>
        <w:rPr>
          <w:rFonts w:ascii="SimSun" w:hAnsi="SimSun" w:eastAsia="SimSun" w:cs="SimSun"/>
          <w:sz w:val="24"/>
          <w:szCs w:val="24"/>
          <w:spacing w:val="1"/>
        </w:rPr>
        <w:t>现校园特色与教学软实力的重要窗口，主要围绕学校形象</w:t>
      </w:r>
      <w:r>
        <w:rPr>
          <w:rFonts w:ascii="SimSun" w:hAnsi="SimSun" w:eastAsia="SimSun" w:cs="SimSun"/>
          <w:sz w:val="24"/>
          <w:szCs w:val="24"/>
        </w:rPr>
        <w:t>展示与师资力量呈现展开，既支持</w:t>
      </w:r>
      <w:r>
        <w:rPr>
          <w:rFonts w:ascii="SimSun" w:hAnsi="SimSun" w:eastAsia="SimSun" w:cs="SimSun"/>
          <w:sz w:val="24"/>
          <w:szCs w:val="24"/>
          <w:spacing w:val="-5"/>
        </w:rPr>
        <w:t>师生查看学校简介、师资队伍详情，也允许管理员通过后台更新简介、替</w:t>
      </w:r>
      <w:r>
        <w:rPr>
          <w:rFonts w:ascii="SimSun" w:hAnsi="SimSun" w:eastAsia="SimSun" w:cs="SimSun"/>
          <w:sz w:val="24"/>
          <w:szCs w:val="24"/>
          <w:spacing w:val="-6"/>
        </w:rPr>
        <w:t>换师资介绍，以“双</w:t>
      </w:r>
      <w:r>
        <w:rPr>
          <w:rFonts w:ascii="SimSun" w:hAnsi="SimSun" w:eastAsia="SimSun" w:cs="SimSun"/>
          <w:sz w:val="24"/>
          <w:szCs w:val="24"/>
          <w:spacing w:val="-3"/>
        </w:rPr>
        <w:t>向服务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”助力校园文化传播与对外形象塑造。</w:t>
      </w:r>
    </w:p>
    <w:p>
      <w:pPr>
        <w:spacing w:line="5764" w:lineRule="exact"/>
        <w:rPr/>
      </w:pPr>
      <w:r>
        <w:rPr>
          <w:position w:val="-115"/>
        </w:rPr>
        <w:drawing>
          <wp:inline distT="0" distB="0" distL="0" distR="0">
            <wp:extent cx="6117335" cy="366064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7335" cy="366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7"/>
        <w:spacing w:before="318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4"/>
        </w:rPr>
        <w:t>l 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课程资源与考试中心</w:t>
      </w:r>
    </w:p>
    <w:p>
      <w:pPr>
        <w:ind w:left="5" w:firstLine="480"/>
        <w:spacing w:before="165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课程资源模块作为平台的核心学习门户，一方面为学员打造一站</w:t>
      </w:r>
      <w:r>
        <w:rPr>
          <w:rFonts w:ascii="SimSun" w:hAnsi="SimSun" w:eastAsia="SimSun" w:cs="SimSun"/>
          <w:sz w:val="24"/>
          <w:szCs w:val="24"/>
        </w:rPr>
        <w:t>式课程服务体验，覆盖</w:t>
      </w:r>
      <w:r>
        <w:rPr>
          <w:rFonts w:ascii="SimSun" w:hAnsi="SimSun" w:eastAsia="SimSun" w:cs="SimSun"/>
          <w:sz w:val="24"/>
          <w:szCs w:val="24"/>
          <w:spacing w:val="1"/>
        </w:rPr>
        <w:t>课程发现、在线学习至效果评估全流程；另一方面为教师提供全</w:t>
      </w:r>
      <w:r>
        <w:rPr>
          <w:rFonts w:ascii="SimSun" w:hAnsi="SimSun" w:eastAsia="SimSun" w:cs="SimSun"/>
          <w:sz w:val="24"/>
          <w:szCs w:val="24"/>
        </w:rPr>
        <w:t>面的课程数据洞察与管理工</w:t>
      </w:r>
      <w:r>
        <w:rPr>
          <w:rFonts w:ascii="SimSun" w:hAnsi="SimSun" w:eastAsia="SimSun" w:cs="SimSun"/>
          <w:sz w:val="24"/>
          <w:szCs w:val="24"/>
          <w:spacing w:val="-3"/>
        </w:rPr>
        <w:t>具，通过“学员服务</w:t>
      </w:r>
      <w:r>
        <w:rPr>
          <w:rFonts w:ascii="Calibri" w:hAnsi="Calibri" w:eastAsia="Calibri" w:cs="Calibri"/>
          <w:sz w:val="24"/>
          <w:szCs w:val="24"/>
          <w:spacing w:val="-3"/>
        </w:rPr>
        <w:t>+</w:t>
      </w:r>
      <w:r>
        <w:rPr>
          <w:rFonts w:ascii="SimSun" w:hAnsi="SimSun" w:eastAsia="SimSun" w:cs="SimSun"/>
          <w:sz w:val="24"/>
          <w:szCs w:val="24"/>
          <w:spacing w:val="-3"/>
        </w:rPr>
        <w:t>教师赋能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”双维度设计，最终实现线上学习与虚拟仿真实验的深度融合</w:t>
      </w:r>
      <w:r>
        <w:rPr>
          <w:rFonts w:ascii="SimSun" w:hAnsi="SimSun" w:eastAsia="SimSun" w:cs="SimSun"/>
          <w:sz w:val="24"/>
          <w:szCs w:val="24"/>
        </w:rPr>
        <w:t>及统一管理。与此同时，考试中心聚焦“规范化考试管理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”核心需求，为用户提供</w:t>
      </w:r>
      <w:r>
        <w:rPr>
          <w:rFonts w:ascii="SimSun" w:hAnsi="SimSun" w:eastAsia="SimSun" w:cs="SimSun"/>
          <w:sz w:val="24"/>
          <w:szCs w:val="24"/>
          <w:spacing w:val="-1"/>
        </w:rPr>
        <w:t>统一考试</w:t>
      </w:r>
      <w:r>
        <w:rPr>
          <w:rFonts w:ascii="SimSun" w:hAnsi="SimSun" w:eastAsia="SimSun" w:cs="SimSun"/>
          <w:sz w:val="24"/>
          <w:szCs w:val="24"/>
          <w:spacing w:val="1"/>
        </w:rPr>
        <w:t>入口与历史记录查询功能，不仅完整集成考前准备、在线答题至</w:t>
      </w:r>
      <w:r>
        <w:rPr>
          <w:rFonts w:ascii="SimSun" w:hAnsi="SimSun" w:eastAsia="SimSun" w:cs="SimSun"/>
          <w:sz w:val="24"/>
          <w:szCs w:val="24"/>
        </w:rPr>
        <w:t>考后复盘的全流程服务，还</w:t>
      </w:r>
      <w:r>
        <w:rPr>
          <w:rFonts w:ascii="SimSun" w:hAnsi="SimSun" w:eastAsia="SimSun" w:cs="SimSun"/>
          <w:sz w:val="24"/>
          <w:szCs w:val="24"/>
        </w:rPr>
        <w:t>配备严格的防作弊机制，从流程设计到安全保障形成闭环，</w:t>
      </w:r>
      <w:r>
        <w:rPr>
          <w:rFonts w:ascii="SimSun" w:hAnsi="SimSun" w:eastAsia="SimSun" w:cs="SimSun"/>
          <w:sz w:val="24"/>
          <w:szCs w:val="24"/>
          <w:spacing w:val="-1"/>
        </w:rPr>
        <w:t>切实维护考试公平性。</w:t>
      </w:r>
    </w:p>
    <w:p>
      <w:pPr>
        <w:spacing w:line="361" w:lineRule="auto"/>
        <w:sectPr>
          <w:footerReference w:type="default" r:id="rId23"/>
          <w:pgSz w:w="11906" w:h="16839"/>
          <w:pgMar w:top="400" w:right="113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spacing w:line="5352" w:lineRule="exact"/>
        <w:rPr/>
      </w:pPr>
      <w:r>
        <w:rPr>
          <w:position w:val="-107"/>
        </w:rPr>
        <w:drawing>
          <wp:inline distT="0" distB="0" distL="0" distR="0">
            <wp:extent cx="6115811" cy="339851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339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6" w:lineRule="auto"/>
        <w:rPr/>
      </w:pPr>
      <w:r/>
    </w:p>
    <w:p>
      <w:pPr>
        <w:ind w:left="5"/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②校级综合管理后台</w:t>
      </w:r>
    </w:p>
    <w:p>
      <w:pPr>
        <w:ind w:left="17"/>
        <w:spacing w:before="174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3"/>
        </w:rPr>
        <w:t>l 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基础配置与数据可视化</w:t>
      </w:r>
    </w:p>
    <w:p>
      <w:pPr>
        <w:ind w:left="5" w:firstLine="481"/>
        <w:spacing w:before="167" w:line="35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校级综合管理后台首页的数据仪表盘，为管理员提供核心运</w:t>
      </w:r>
      <w:r>
        <w:rPr>
          <w:rFonts w:ascii="SimSun" w:hAnsi="SimSun" w:eastAsia="SimSun" w:cs="SimSun"/>
          <w:sz w:val="24"/>
          <w:szCs w:val="24"/>
        </w:rPr>
        <w:t>营数据全景可视化视图，既</w:t>
      </w:r>
      <w:r>
        <w:rPr>
          <w:rFonts w:ascii="SimSun" w:hAnsi="SimSun" w:eastAsia="SimSun" w:cs="SimSun"/>
          <w:sz w:val="24"/>
          <w:szCs w:val="24"/>
          <w:spacing w:val="1"/>
        </w:rPr>
        <w:t>含课程数、用户数等基础数据的平台整体概览，也有通过图表剖</w:t>
      </w:r>
      <w:r>
        <w:rPr>
          <w:rFonts w:ascii="SimSun" w:hAnsi="SimSun" w:eastAsia="SimSun" w:cs="SimSun"/>
          <w:sz w:val="24"/>
          <w:szCs w:val="24"/>
        </w:rPr>
        <w:t>析题型构成、成绩分布等态</w:t>
      </w:r>
      <w:r>
        <w:rPr>
          <w:rFonts w:ascii="SimSun" w:hAnsi="SimSun" w:eastAsia="SimSun" w:cs="SimSun"/>
          <w:sz w:val="24"/>
          <w:szCs w:val="24"/>
          <w:spacing w:val="1"/>
        </w:rPr>
        <w:t>势的多维统计分析；作为后台基础配置核心的系统管理模块，则</w:t>
      </w:r>
      <w:r>
        <w:rPr>
          <w:rFonts w:ascii="SimSun" w:hAnsi="SimSun" w:eastAsia="SimSun" w:cs="SimSun"/>
          <w:sz w:val="24"/>
          <w:szCs w:val="24"/>
        </w:rPr>
        <w:t>聚焦权限管控、组织架构适</w:t>
      </w:r>
      <w:r>
        <w:rPr>
          <w:rFonts w:ascii="SimSun" w:hAnsi="SimSun" w:eastAsia="SimSun" w:cs="SimSun"/>
          <w:sz w:val="24"/>
          <w:szCs w:val="24"/>
          <w:spacing w:val="1"/>
        </w:rPr>
        <w:t>配与操作追溯，涵盖用户、角色、菜单、组织、专业管理及审计</w:t>
      </w:r>
      <w:r>
        <w:rPr>
          <w:rFonts w:ascii="SimSun" w:hAnsi="SimSun" w:eastAsia="SimSun" w:cs="SimSun"/>
          <w:sz w:val="24"/>
          <w:szCs w:val="24"/>
        </w:rPr>
        <w:t>日志记录功能，二者共同支</w:t>
      </w:r>
      <w:r>
        <w:rPr>
          <w:rFonts w:ascii="SimSun" w:hAnsi="SimSun" w:eastAsia="SimSun" w:cs="SimSun"/>
          <w:sz w:val="24"/>
          <w:szCs w:val="24"/>
          <w:spacing w:val="-2"/>
        </w:rPr>
        <w:t>撑后台高效运维。</w:t>
      </w:r>
    </w:p>
    <w:p>
      <w:pPr>
        <w:spacing w:line="2385" w:lineRule="exact"/>
        <w:rPr/>
      </w:pPr>
      <w:r>
        <w:rPr>
          <w:position w:val="-47"/>
        </w:rPr>
        <w:drawing>
          <wp:inline distT="0" distB="0" distL="0" distR="0">
            <wp:extent cx="6118859" cy="1514855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5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7"/>
        <w:spacing w:before="285" w:line="239" w:lineRule="auto"/>
        <w:rPr>
          <w:rFonts w:ascii="SimSun" w:hAnsi="SimSun" w:eastAsia="SimSun" w:cs="SimSun"/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  <w:spacing w:val="-4"/>
        </w:rPr>
        <w:t>l 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核心教学管理模块</w:t>
      </w:r>
    </w:p>
    <w:p>
      <w:pPr>
        <w:ind w:left="7" w:firstLine="481"/>
        <w:spacing w:before="171" w:line="35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核心教学管理聚焦教与学全流程管控，下设三大核心功能</w:t>
      </w:r>
      <w:r>
        <w:rPr>
          <w:rFonts w:ascii="SimSun" w:hAnsi="SimSun" w:eastAsia="SimSun" w:cs="SimSun"/>
          <w:sz w:val="24"/>
          <w:szCs w:val="24"/>
        </w:rPr>
        <w:t>：其中课程管理涵盖分类管理</w:t>
      </w:r>
      <w:r>
        <w:rPr>
          <w:rFonts w:ascii="SimSun" w:hAnsi="SimSun" w:eastAsia="SimSun" w:cs="SimSun"/>
          <w:sz w:val="24"/>
          <w:szCs w:val="24"/>
          <w:spacing w:val="1"/>
        </w:rPr>
        <w:t>与基础管理，前者以树形图展示分类，支持编辑、增删及导</w:t>
      </w:r>
      <w:r>
        <w:rPr>
          <w:rFonts w:ascii="SimSun" w:hAnsi="SimSun" w:eastAsia="SimSun" w:cs="SimSun"/>
          <w:sz w:val="24"/>
          <w:szCs w:val="24"/>
        </w:rPr>
        <w:t>出，后者构建课程全生命周期管</w:t>
      </w:r>
      <w:r>
        <w:rPr>
          <w:rFonts w:ascii="SimSun" w:hAnsi="SimSun" w:eastAsia="SimSun" w:cs="SimSun"/>
          <w:sz w:val="24"/>
          <w:szCs w:val="24"/>
          <w:spacing w:val="1"/>
        </w:rPr>
        <w:t>理，覆盖资源权限、虚仿实验及报告归档；此外考核管理贯穿</w:t>
      </w:r>
      <w:r>
        <w:rPr>
          <w:rFonts w:ascii="SimSun" w:hAnsi="SimSun" w:eastAsia="SimSun" w:cs="SimSun"/>
          <w:sz w:val="24"/>
          <w:szCs w:val="24"/>
        </w:rPr>
        <w:t>试题生成至数据分析全流程，</w:t>
      </w:r>
      <w:r>
        <w:rPr>
          <w:rFonts w:ascii="SimSun" w:hAnsi="SimSun" w:eastAsia="SimSun" w:cs="SimSun"/>
          <w:sz w:val="24"/>
          <w:szCs w:val="24"/>
          <w:spacing w:val="-2"/>
        </w:rPr>
        <w:t>支持多题型题库搭建、手动</w:t>
      </w:r>
      <w:r>
        <w:rPr>
          <w:rFonts w:ascii="Calibri" w:hAnsi="Calibri" w:eastAsia="Calibri" w:cs="Calibri"/>
          <w:sz w:val="24"/>
          <w:szCs w:val="24"/>
          <w:spacing w:val="-2"/>
        </w:rPr>
        <w:t>/</w:t>
      </w:r>
      <w:r>
        <w:rPr>
          <w:rFonts w:ascii="SimSun" w:hAnsi="SimSun" w:eastAsia="SimSun" w:cs="SimSun"/>
          <w:sz w:val="24"/>
          <w:szCs w:val="24"/>
          <w:spacing w:val="-2"/>
        </w:rPr>
        <w:t>自动组卷、灵活考试配置及成绩统计；而虚仿管理作为虚仿教学</w:t>
      </w:r>
      <w:r>
        <w:rPr>
          <w:rFonts w:ascii="SimSun" w:hAnsi="SimSun" w:eastAsia="SimSun" w:cs="SimSun"/>
          <w:sz w:val="24"/>
          <w:szCs w:val="24"/>
        </w:rPr>
        <w:t>生态核心，可实现实验软件集中管理、内容在线编辑、全流程</w:t>
      </w:r>
      <w:r>
        <w:rPr>
          <w:rFonts w:ascii="SimSun" w:hAnsi="SimSun" w:eastAsia="SimSun" w:cs="SimSun"/>
          <w:sz w:val="24"/>
          <w:szCs w:val="24"/>
          <w:spacing w:val="-1"/>
        </w:rPr>
        <w:t>考核配置及实训结果评估。</w:t>
      </w:r>
    </w:p>
    <w:p>
      <w:pPr>
        <w:spacing w:line="355" w:lineRule="auto"/>
        <w:sectPr>
          <w:footerReference w:type="default" r:id="rId25"/>
          <w:pgSz w:w="11906" w:h="16839"/>
          <w:pgMar w:top="400" w:right="113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spacing w:line="4852" w:lineRule="exact"/>
        <w:rPr/>
      </w:pPr>
      <w:r>
        <w:rPr>
          <w:position w:val="-97"/>
        </w:rPr>
        <w:drawing>
          <wp:inline distT="0" distB="0" distL="0" distR="0">
            <wp:extent cx="6118859" cy="3081528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07" w:lineRule="auto"/>
        <w:rPr/>
      </w:pPr>
      <w:r/>
    </w:p>
    <w:p>
      <w:pPr>
        <w:ind w:left="9"/>
        <w:spacing w:before="91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color w:val="0000FF"/>
          <w:spacing w:val="-2"/>
        </w:rPr>
        <w:t>3.3.2  AI</w:t>
      </w:r>
      <w:r>
        <w:rPr>
          <w:rFonts w:ascii="Calibri" w:hAnsi="Calibri" w:eastAsia="Calibri" w:cs="Calibri"/>
          <w:sz w:val="28"/>
          <w:szCs w:val="28"/>
          <w:b/>
          <w:bCs/>
          <w:color w:val="0000FF"/>
          <w:spacing w:val="26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color w:val="0000FF"/>
          <w:spacing w:val="-2"/>
        </w:rPr>
        <w:t>洞察与策略生成平台</w:t>
      </w:r>
    </w:p>
    <w:p>
      <w:pPr>
        <w:pStyle w:val="BodyText"/>
        <w:spacing w:line="327" w:lineRule="auto"/>
        <w:rPr/>
      </w:pPr>
      <w:r/>
    </w:p>
    <w:p>
      <w:pPr>
        <w:spacing w:line="1123" w:lineRule="exact"/>
        <w:rPr/>
      </w:pPr>
      <w:r>
        <w:rPr>
          <w:position w:val="-22"/>
        </w:rPr>
        <w:drawing>
          <wp:inline distT="0" distB="0" distL="0" distR="0">
            <wp:extent cx="6120383" cy="71323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" w:firstLine="471"/>
        <w:spacing w:before="306" w:line="34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1"/>
        </w:rPr>
        <w:t>洞察与策略生成平台是一款基于大语言模型的全场景教学智能平台，集成多角色</w:t>
      </w:r>
      <w:r>
        <w:rPr>
          <w:rFonts w:ascii="SimSun" w:hAnsi="SimSun" w:eastAsia="SimSun" w:cs="SimSun"/>
          <w:sz w:val="24"/>
          <w:szCs w:val="24"/>
        </w:rPr>
        <w:t>对话</w:t>
      </w:r>
      <w:r>
        <w:rPr>
          <w:rFonts w:ascii="SimSun" w:hAnsi="SimSun" w:eastAsia="SimSun" w:cs="SimSun"/>
          <w:sz w:val="24"/>
          <w:szCs w:val="24"/>
        </w:rPr>
        <w:t>引擎、智能问答系统与教学辅助工具。支持教师端教案</w:t>
      </w:r>
      <w:r>
        <w:rPr>
          <w:rFonts w:ascii="SimSun" w:hAnsi="SimSun" w:eastAsia="SimSun" w:cs="SimSun"/>
          <w:sz w:val="24"/>
          <w:szCs w:val="24"/>
          <w:spacing w:val="-1"/>
        </w:rPr>
        <w:t>生成、智能出题、多语种翻译及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PPT</w:t>
      </w:r>
      <w:r>
        <w:rPr>
          <w:rFonts w:ascii="SimSun" w:hAnsi="SimSun" w:eastAsia="SimSun" w:cs="SimSun"/>
          <w:sz w:val="24"/>
          <w:szCs w:val="24"/>
        </w:rPr>
        <w:t>制作；学生端提供作文辅导、孔子式引导学习；面试助手可模拟</w:t>
      </w:r>
      <w:r>
        <w:rPr>
          <w:rFonts w:ascii="SimSun" w:hAnsi="SimSun" w:eastAsia="SimSun" w:cs="SimSun"/>
          <w:sz w:val="24"/>
          <w:szCs w:val="24"/>
          <w:spacing w:val="-1"/>
        </w:rPr>
        <w:t>多岗位面试场景。通过知识</w:t>
      </w:r>
      <w:r>
        <w:rPr>
          <w:rFonts w:ascii="SimSun" w:hAnsi="SimSun" w:eastAsia="SimSun" w:cs="SimSun"/>
          <w:sz w:val="24"/>
          <w:szCs w:val="24"/>
          <w:spacing w:val="-1"/>
        </w:rPr>
        <w:t>图谱构建与向量检索技术，实现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80%以上问答准确率，覆盖K12</w:t>
      </w:r>
      <w:r>
        <w:rPr>
          <w:rFonts w:ascii="SimSun" w:hAnsi="SimSun" w:eastAsia="SimSun" w:cs="SimSun"/>
          <w:sz w:val="24"/>
          <w:szCs w:val="24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到职业培训全场景，打造教、</w:t>
      </w:r>
      <w:r>
        <w:rPr>
          <w:rFonts w:ascii="SimSun" w:hAnsi="SimSun" w:eastAsia="SimSun" w:cs="SimSun"/>
          <w:sz w:val="24"/>
          <w:szCs w:val="24"/>
          <w:spacing w:val="2"/>
        </w:rPr>
        <w:t>学、练、测一体化的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教学解决方案。</w:t>
      </w:r>
    </w:p>
    <w:p>
      <w:pPr>
        <w:ind w:firstLine="2"/>
        <w:spacing w:line="1780" w:lineRule="exact"/>
        <w:rPr/>
      </w:pPr>
      <w:r>
        <w:rPr>
          <w:position w:val="-35"/>
        </w:rPr>
        <w:drawing>
          <wp:inline distT="0" distB="0" distL="0" distR="0">
            <wp:extent cx="6112763" cy="113080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2763" cy="113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28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（1）多角色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AI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对话</w:t>
      </w:r>
    </w:p>
    <w:p>
      <w:pPr>
        <w:ind w:left="6" w:right="118" w:firstLine="480"/>
        <w:spacing w:before="183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基于大语言模型的对话引擎，采用前后端分离架构和状态机设</w:t>
      </w:r>
      <w:r>
        <w:rPr>
          <w:rFonts w:ascii="SimSun" w:hAnsi="SimSun" w:eastAsia="SimSun" w:cs="SimSun"/>
          <w:sz w:val="24"/>
          <w:szCs w:val="24"/>
          <w:spacing w:val="-1"/>
        </w:rPr>
        <w:t>计，实现教师、学生、面</w:t>
      </w:r>
      <w:r>
        <w:rPr>
          <w:rFonts w:ascii="SimSun" w:hAnsi="SimSun" w:eastAsia="SimSun" w:cs="SimSun"/>
          <w:sz w:val="24"/>
          <w:szCs w:val="24"/>
          <w:spacing w:val="1"/>
        </w:rPr>
        <w:t>试官相关不同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角色的在线模拟，支持上下文记忆和多轮对话，实现快速角色切换响</w:t>
      </w:r>
      <w:r>
        <w:rPr>
          <w:rFonts w:ascii="SimSun" w:hAnsi="SimSun" w:eastAsia="SimSun" w:cs="SimSun"/>
          <w:sz w:val="24"/>
          <w:szCs w:val="24"/>
        </w:rPr>
        <w:t>应。</w:t>
      </w:r>
    </w:p>
    <w:p>
      <w:pPr>
        <w:spacing w:line="362" w:lineRule="auto"/>
        <w:sectPr>
          <w:footerReference w:type="default" r:id="rId28"/>
          <w:pgSz w:w="11906" w:h="16839"/>
          <w:pgMar w:top="400" w:right="105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firstLine="553"/>
        <w:spacing w:line="4265" w:lineRule="exact"/>
        <w:rPr/>
      </w:pPr>
      <w:r>
        <w:rPr>
          <w:position w:val="-85"/>
        </w:rPr>
        <w:drawing>
          <wp:inline distT="0" distB="0" distL="0" distR="0">
            <wp:extent cx="5399532" cy="2708147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0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5"/>
        <w:spacing w:before="29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（2）智能问答与知识检索</w:t>
      </w:r>
    </w:p>
    <w:p>
      <w:pPr>
        <w:ind w:left="2" w:right="38" w:firstLine="480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基于大语言模型的智能问答系统，集成全文检索功能和向量相</w:t>
      </w:r>
      <w:r>
        <w:rPr>
          <w:rFonts w:ascii="SimSun" w:hAnsi="SimSun" w:eastAsia="SimSun" w:cs="SimSun"/>
          <w:sz w:val="24"/>
          <w:szCs w:val="24"/>
          <w:spacing w:val="-1"/>
        </w:rPr>
        <w:t>似度计算，支持学生问题</w:t>
      </w:r>
      <w:r>
        <w:rPr>
          <w:rFonts w:ascii="SimSun" w:hAnsi="SimSun" w:eastAsia="SimSun" w:cs="SimSun"/>
          <w:sz w:val="24"/>
          <w:szCs w:val="24"/>
        </w:rPr>
        <w:t>解答、专业知识查询相关功能。通过提示词优化和上下文管理提升问</w:t>
      </w:r>
      <w:r>
        <w:rPr>
          <w:rFonts w:ascii="SimSun" w:hAnsi="SimSun" w:eastAsia="SimSun" w:cs="SimSun"/>
          <w:sz w:val="24"/>
          <w:szCs w:val="24"/>
          <w:spacing w:val="-1"/>
        </w:rPr>
        <w:t>答质量，结合知识图谱</w:t>
      </w:r>
      <w:r>
        <w:rPr>
          <w:rFonts w:ascii="SimSun" w:hAnsi="SimSun" w:eastAsia="SimSun" w:cs="SimSun"/>
          <w:sz w:val="24"/>
          <w:szCs w:val="24"/>
          <w:spacing w:val="3"/>
        </w:rPr>
        <w:t>构建，问答准确率达到80%以上。</w:t>
      </w:r>
    </w:p>
    <w:p>
      <w:pPr>
        <w:ind w:left="15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（3）教师助手</w:t>
      </w:r>
    </w:p>
    <w:p>
      <w:pPr>
        <w:ind w:right="38" w:firstLine="483"/>
        <w:spacing w:before="183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基于大语言模型的教师教学辅助系统，支持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3"/>
        </w:rPr>
        <w:t>生成教案、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-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3"/>
        </w:rPr>
        <w:t>智能出题、多语种翻译、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PPT</w:t>
      </w:r>
      <w:r>
        <w:rPr>
          <w:rFonts w:ascii="SimSun" w:hAnsi="SimSun" w:eastAsia="SimSun" w:cs="SimSun"/>
          <w:sz w:val="24"/>
          <w:szCs w:val="24"/>
          <w:spacing w:val="-3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生成、课题互动设计、AI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知识图谱功能，通过教学场景建模和内容结构规划，集成多语</w:t>
      </w:r>
      <w:r>
        <w:rPr>
          <w:rFonts w:ascii="SimSun" w:hAnsi="SimSun" w:eastAsia="SimSun" w:cs="SimSun"/>
          <w:sz w:val="24"/>
          <w:szCs w:val="24"/>
          <w:spacing w:val="1"/>
        </w:rPr>
        <w:t>言处理和文档导出功能，支持</w:t>
      </w:r>
      <w:r>
        <w:rPr>
          <w:rFonts w:ascii="SimSun" w:hAnsi="SimSun" w:eastAsia="SimSun" w:cs="SimSun"/>
          <w:sz w:val="24"/>
          <w:szCs w:val="24"/>
        </w:rPr>
        <w:t>Word</w:t>
      </w:r>
      <w:r>
        <w:rPr>
          <w:rFonts w:ascii="SimSun" w:hAnsi="SimSun" w:eastAsia="SimSun" w:cs="SimSun"/>
          <w:sz w:val="24"/>
          <w:szCs w:val="24"/>
          <w:spacing w:val="1"/>
        </w:rPr>
        <w:t>、</w:t>
      </w:r>
      <w:r>
        <w:rPr>
          <w:rFonts w:ascii="SimSun" w:hAnsi="SimSun" w:eastAsia="SimSun" w:cs="SimSun"/>
          <w:sz w:val="24"/>
          <w:szCs w:val="24"/>
        </w:rPr>
        <w:t>PDF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相关格式文件导出，提供全面的教学工具支持。</w:t>
      </w:r>
    </w:p>
    <w:p>
      <w:pPr>
        <w:ind w:left="2"/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7"/>
        </w:rPr>
        <w:t>①</w:t>
      </w:r>
      <w:r>
        <w:rPr>
          <w:rFonts w:ascii="SimSun" w:hAnsi="SimSun" w:eastAsia="SimSun" w:cs="SimSun"/>
          <w:sz w:val="24"/>
          <w:szCs w:val="24"/>
          <w:b/>
          <w:bCs/>
        </w:rPr>
        <w:t>AI</w:t>
      </w:r>
      <w:r>
        <w:rPr>
          <w:rFonts w:ascii="SimSun" w:hAnsi="SimSun" w:eastAsia="SimSun" w:cs="SimSun"/>
          <w:sz w:val="24"/>
          <w:szCs w:val="24"/>
          <w:b/>
          <w:bCs/>
          <w:spacing w:val="7"/>
        </w:rPr>
        <w:t>生成教案</w:t>
      </w:r>
    </w:p>
    <w:p>
      <w:pPr>
        <w:ind w:left="4" w:firstLine="482"/>
        <w:spacing w:before="187" w:line="34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该模块基于教学目标自动生成结构化教案。结合相关教</w:t>
      </w:r>
      <w:r>
        <w:rPr>
          <w:rFonts w:ascii="SimSun" w:hAnsi="SimSun" w:eastAsia="SimSun" w:cs="SimSun"/>
          <w:sz w:val="24"/>
          <w:szCs w:val="24"/>
        </w:rPr>
        <w:t>学法知识库，提供语文、数学、</w:t>
      </w:r>
      <w:r>
        <w:rPr>
          <w:rFonts w:ascii="SimSun" w:hAnsi="SimSun" w:eastAsia="SimSun" w:cs="SimSun"/>
          <w:sz w:val="24"/>
          <w:szCs w:val="24"/>
          <w:spacing w:val="1"/>
        </w:rPr>
        <w:t>英语相关学科模板及问题导向、案例教学模板。输出教案包</w:t>
      </w:r>
      <w:r>
        <w:rPr>
          <w:rFonts w:ascii="SimSun" w:hAnsi="SimSun" w:eastAsia="SimSun" w:cs="SimSun"/>
          <w:sz w:val="24"/>
          <w:szCs w:val="24"/>
        </w:rPr>
        <w:t>含课程基本信息、教学目标、教</w:t>
      </w:r>
      <w:r>
        <w:rPr>
          <w:rFonts w:ascii="SimSun" w:hAnsi="SimSun" w:eastAsia="SimSun" w:cs="SimSun"/>
          <w:sz w:val="24"/>
          <w:szCs w:val="24"/>
          <w:spacing w:val="-1"/>
        </w:rPr>
        <w:t>学内容安排、教学方法、教学活动设计相关内容。</w:t>
      </w:r>
    </w:p>
    <w:p>
      <w:pPr>
        <w:ind w:firstLine="553"/>
        <w:spacing w:line="4240" w:lineRule="exact"/>
        <w:rPr/>
      </w:pPr>
      <w:r>
        <w:rPr>
          <w:position w:val="-84"/>
        </w:rPr>
        <w:drawing>
          <wp:inline distT="0" distB="0" distL="0" distR="0">
            <wp:extent cx="5399532" cy="2692907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40" w:lineRule="exact"/>
        <w:sectPr>
          <w:footerReference w:type="default" r:id="rId32"/>
          <w:pgSz w:w="11906" w:h="16839"/>
          <w:pgMar w:top="400" w:right="1134" w:bottom="1032" w:left="1138" w:header="0" w:footer="783" w:gutter="0"/>
        </w:sectPr>
        <w:rPr/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②AI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智能出题</w:t>
      </w:r>
    </w:p>
    <w:p>
      <w:pPr>
        <w:ind w:firstLine="484"/>
        <w:spacing w:before="186" w:line="33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该模块依据教学大纲自动生成多题型试题，支持难度分</w:t>
      </w:r>
      <w:r>
        <w:rPr>
          <w:rFonts w:ascii="SimSun" w:hAnsi="SimSun" w:eastAsia="SimSun" w:cs="SimSun"/>
          <w:sz w:val="24"/>
          <w:szCs w:val="24"/>
        </w:rPr>
        <w:t>级和知识点覆盖分析。可生成单</w:t>
      </w:r>
      <w:r>
        <w:rPr>
          <w:rFonts w:ascii="SimSun" w:hAnsi="SimSun" w:eastAsia="SimSun" w:cs="SimSun"/>
          <w:sz w:val="24"/>
          <w:szCs w:val="24"/>
          <w:spacing w:val="-1"/>
        </w:rPr>
        <w:t>选题、多选题、简答题、论述题、计算题相关题型。</w:t>
      </w:r>
    </w:p>
    <w:p>
      <w:pPr>
        <w:ind w:firstLine="551"/>
        <w:spacing w:line="4243" w:lineRule="exact"/>
        <w:rPr/>
      </w:pPr>
      <w:r>
        <w:rPr>
          <w:position w:val="-84"/>
        </w:rPr>
        <w:drawing>
          <wp:inline distT="0" distB="0" distL="0" distR="0">
            <wp:extent cx="5399532" cy="269443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6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③多语种翻译</w:t>
      </w:r>
    </w:p>
    <w:p>
      <w:pPr>
        <w:ind w:left="2" w:right="39" w:firstLine="482"/>
        <w:spacing w:before="186" w:line="33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该模块可实现教学材料的实时翻译，支持多种语言</w:t>
      </w:r>
      <w:r>
        <w:rPr>
          <w:rFonts w:ascii="SimSun" w:hAnsi="SimSun" w:eastAsia="SimSun" w:cs="SimSun"/>
          <w:sz w:val="24"/>
          <w:szCs w:val="24"/>
          <w:spacing w:val="-1"/>
        </w:rPr>
        <w:t>互译，涵盖英语、韩语、西班牙语、</w:t>
      </w:r>
      <w:r>
        <w:rPr>
          <w:rFonts w:ascii="SimSun" w:hAnsi="SimSun" w:eastAsia="SimSun" w:cs="SimSun"/>
          <w:sz w:val="24"/>
          <w:szCs w:val="24"/>
        </w:rPr>
        <w:t>法语相关主流语言。并结合教育、医学、工程相关领域术</w:t>
      </w:r>
      <w:r>
        <w:rPr>
          <w:rFonts w:ascii="SimSun" w:hAnsi="SimSun" w:eastAsia="SimSun" w:cs="SimSun"/>
          <w:sz w:val="24"/>
          <w:szCs w:val="24"/>
          <w:spacing w:val="-1"/>
        </w:rPr>
        <w:t>语库提升专业翻译准确性。</w:t>
      </w:r>
    </w:p>
    <w:p>
      <w:pPr>
        <w:ind w:firstLine="551"/>
        <w:spacing w:line="4244" w:lineRule="exact"/>
        <w:rPr/>
      </w:pPr>
      <w:r>
        <w:rPr>
          <w:position w:val="-84"/>
        </w:rPr>
        <w:drawing>
          <wp:inline distT="0" distB="0" distL="0" distR="0">
            <wp:extent cx="5399532" cy="269443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44" w:lineRule="exact"/>
        <w:sectPr>
          <w:footerReference w:type="default" r:id="rId35"/>
          <w:pgSz w:w="11906" w:h="16839"/>
          <w:pgMar w:top="400" w:right="1134" w:bottom="1032" w:left="1140" w:header="0" w:footer="783" w:gutter="0"/>
        </w:sectPr>
        <w:rPr/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firstLine="551"/>
        <w:spacing w:line="10617" w:lineRule="exact"/>
        <w:rPr/>
      </w:pPr>
      <w:r>
        <w:pict>
          <v:shape id="_x0000_s4" style="position:absolute;margin-left:-1pt;margin-top:226.47pt;mso-position-vertical-relative:text;mso-position-horizontal-relative:text;width:483.55pt;height:86.8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7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b/>
                      <w:bCs/>
                      <w:spacing w:val="-4"/>
                    </w:rPr>
                    <w:t>④PPT</w:t>
                  </w:r>
                </w:p>
                <w:p>
                  <w:pPr>
                    <w:ind w:left="440" w:right="20" w:hanging="408"/>
                    <w:spacing w:before="173" w:line="323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position w:val="-4"/>
                    </w:rPr>
                    <w:drawing>
                      <wp:inline distT="0" distB="0" distL="0" distR="0">
                        <wp:extent cx="108204" cy="168859"/>
                        <wp:effectExtent l="0" t="0" r="0" b="0"/>
                        <wp:docPr id="44" name="IM 4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4" name="IM 4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108204" cy="1688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3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>支持利用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AI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4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>生成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5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PPT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>。只需输入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5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PPT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4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>主题，并适当补充诸如行业、岗位、学科、用途等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>相关信息，系统就能自动生成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5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PPT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1"/>
                    </w:rPr>
                    <w:t xml:space="preserve"> 内容大纲。该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大纲内容支持编辑、添加及删除操作。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</w:rPr>
                    <w:t>选</w:t>
                  </w:r>
                </w:p>
              </w:txbxContent>
            </v:textbox>
          </v:shape>
        </w:pict>
      </w:r>
      <w:r>
        <w:rPr>
          <w:position w:val="-212"/>
        </w:rPr>
        <w:pict>
          <v:group id="_x0000_s6" style="mso-position-vertical-relative:line;mso-position-horizontal-relative:char;width:425.2pt;height:530.9pt;" filled="false" stroked="false" coordsize="8504,10618" coordorigin="0,0">
            <v:shape id="_x0000_s8" style="position:absolute;left:0;top:0;width:8504;height:10618;" filled="false" stroked="false" type="#_x0000_t75">
              <v:imagedata o:title="" r:id="rId40"/>
            </v:shape>
            <v:shape id="_x0000_s10" style="position:absolute;left:92;top:5933;width:3528;height:2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9" w:line="219" w:lineRule="auto"/>
                      <w:jc w:val="right"/>
                      <w:rPr>
                        <w:rFonts w:ascii="SimSun" w:hAnsi="SimSun" w:eastAsia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4"/>
                      </w:rPr>
                      <w:t>择合适的模板后，即可生成</w:t>
                    </w: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4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4"/>
                      </w:rPr>
                      <w:t>PPT。</w:t>
                    </w:r>
                  </w:p>
                </w:txbxContent>
              </v:textbox>
            </v:shape>
            <v:shape id="_x0000_s12" style="position:absolute;left:96;top:4529;width:509;height:2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Sun" w:hAnsi="SimSun" w:eastAsia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hAnsi="SimSun" w:eastAsia="SimSun" w:cs="SimSun"/>
                        <w:sz w:val="24"/>
                        <w:szCs w:val="24"/>
                        <w:b/>
                        <w:bCs/>
                        <w:spacing w:val="-9"/>
                      </w:rPr>
                      <w:t>生成</w:t>
                    </w:r>
                  </w:p>
                </w:txbxContent>
              </v:textbox>
            </v:shape>
          </v:group>
        </w:pict>
      </w:r>
    </w:p>
    <w:p>
      <w:pPr>
        <w:ind w:left="423" w:hanging="411"/>
        <w:spacing w:before="279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2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支持在线编辑由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生成的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PPT</w:t>
      </w:r>
      <w:r>
        <w:rPr>
          <w:rFonts w:ascii="SimSun" w:hAnsi="SimSun" w:eastAsia="SimSun" w:cs="SimSun"/>
          <w:sz w:val="24"/>
          <w:szCs w:val="24"/>
          <w:spacing w:val="1"/>
        </w:rPr>
        <w:t>，还可对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PPT</w:t>
      </w:r>
      <w:r>
        <w:rPr>
          <w:rFonts w:ascii="SimSun" w:hAnsi="SimSun" w:eastAsia="SimSun" w:cs="SimSun"/>
          <w:sz w:val="24"/>
          <w:szCs w:val="24"/>
          <w:spacing w:val="-3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的内容、版式及切换方式进行调整；</w:t>
      </w:r>
      <w:r>
        <w:rPr>
          <w:rFonts w:ascii="SimSun" w:hAnsi="SimSun" w:eastAsia="SimSun" w:cs="SimSun"/>
          <w:sz w:val="24"/>
          <w:szCs w:val="24"/>
        </w:rPr>
        <w:t>支持选</w:t>
      </w:r>
      <w:r>
        <w:rPr>
          <w:rFonts w:ascii="SimSun" w:hAnsi="SimSun" w:eastAsia="SimSun" w:cs="SimSun"/>
          <w:sz w:val="24"/>
          <w:szCs w:val="24"/>
          <w:spacing w:val="-2"/>
        </w:rPr>
        <w:t>择全部页面、当前页或自定义范围来导出PPT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文件；导出的文件类型涵盖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pptist、PPT</w:t>
      </w:r>
      <w:r>
        <w:rPr>
          <w:rFonts w:ascii="SimSun" w:hAnsi="SimSun" w:eastAsia="SimSun" w:cs="SimSun"/>
          <w:sz w:val="24"/>
          <w:szCs w:val="24"/>
          <w:spacing w:val="-3"/>
        </w:rPr>
        <w:t>X、</w:t>
      </w:r>
      <w:r>
        <w:rPr>
          <w:rFonts w:ascii="SimSun" w:hAnsi="SimSun" w:eastAsia="SimSun" w:cs="SimSun"/>
          <w:sz w:val="24"/>
          <w:szCs w:val="24"/>
          <w:spacing w:val="-3"/>
        </w:rPr>
        <w:t>图片、JSON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和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PDF。</w:t>
      </w:r>
    </w:p>
    <w:p>
      <w:pPr>
        <w:spacing w:line="361" w:lineRule="auto"/>
        <w:sectPr>
          <w:footerReference w:type="default" r:id="rId38"/>
          <w:pgSz w:w="11906" w:h="16839"/>
          <w:pgMar w:top="400" w:right="105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firstLine="551"/>
        <w:spacing w:line="4250" w:lineRule="exact"/>
        <w:rPr/>
      </w:pPr>
      <w:r>
        <w:rPr>
          <w:position w:val="-85"/>
        </w:rPr>
        <w:drawing>
          <wp:inline distT="0" distB="0" distL="0" distR="0">
            <wp:extent cx="5399532" cy="269900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9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⑤课题互动设计</w:t>
      </w:r>
    </w:p>
    <w:p>
      <w:pPr>
        <w:ind w:left="5" w:right="39" w:firstLine="480"/>
        <w:spacing w:before="186" w:line="33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该模块基于教学目标自动生成互动式课题方案，设</w:t>
      </w:r>
      <w:r>
        <w:rPr>
          <w:rFonts w:ascii="SimSun" w:hAnsi="SimSun" w:eastAsia="SimSun" w:cs="SimSun"/>
          <w:sz w:val="24"/>
          <w:szCs w:val="24"/>
          <w:spacing w:val="-1"/>
        </w:rPr>
        <w:t>计内容包含：课题名称、互动类型、</w:t>
      </w:r>
      <w:r>
        <w:rPr>
          <w:rFonts w:ascii="SimSun" w:hAnsi="SimSun" w:eastAsia="SimSun" w:cs="SimSun"/>
          <w:sz w:val="24"/>
          <w:szCs w:val="24"/>
          <w:spacing w:val="-1"/>
        </w:rPr>
        <w:t>活动目标、活动流程、分组安排、时间分配相关内容。</w:t>
      </w:r>
    </w:p>
    <w:p>
      <w:pPr>
        <w:ind w:firstLine="551"/>
        <w:spacing w:line="4250" w:lineRule="exact"/>
        <w:rPr/>
      </w:pPr>
      <w:r>
        <w:rPr>
          <w:position w:val="-85"/>
        </w:rPr>
        <w:drawing>
          <wp:inline distT="0" distB="0" distL="0" distR="0">
            <wp:extent cx="5399532" cy="269900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9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⑥AI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知识图谱</w:t>
      </w:r>
    </w:p>
    <w:p>
      <w:pPr>
        <w:ind w:left="2" w:firstLine="482"/>
        <w:spacing w:before="186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该模块基于教学目标自动生成知识图谱，内容包含知识</w:t>
      </w:r>
      <w:r>
        <w:rPr>
          <w:rFonts w:ascii="SimSun" w:hAnsi="SimSun" w:eastAsia="SimSun" w:cs="SimSun"/>
          <w:sz w:val="24"/>
          <w:szCs w:val="24"/>
        </w:rPr>
        <w:t>图谱、思维导图相关内容；支持</w:t>
      </w:r>
      <w:r>
        <w:rPr>
          <w:rFonts w:ascii="SimSun" w:hAnsi="SimSun" w:eastAsia="SimSun" w:cs="SimSun"/>
          <w:sz w:val="24"/>
          <w:szCs w:val="24"/>
          <w:spacing w:val="-3"/>
        </w:rPr>
        <w:t>重置视图。</w:t>
      </w:r>
    </w:p>
    <w:p>
      <w:pPr>
        <w:spacing w:line="362" w:lineRule="auto"/>
        <w:sectPr>
          <w:footerReference w:type="default" r:id="rId42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firstLine="550"/>
        <w:spacing w:line="8618" w:lineRule="exact"/>
        <w:rPr/>
      </w:pPr>
      <w:r>
        <w:rPr>
          <w:position w:val="-172"/>
        </w:rPr>
        <w:drawing>
          <wp:inline distT="0" distB="0" distL="0" distR="0">
            <wp:extent cx="5399532" cy="5472683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547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2"/>
        <w:spacing w:before="29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（4）学生助手</w:t>
      </w:r>
    </w:p>
    <w:p>
      <w:pPr>
        <w:ind w:firstLine="480"/>
        <w:spacing w:before="181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基于大语言模型的在线教学系统，支持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1"/>
        </w:rPr>
        <w:t>作文助手、引导式教学功</w:t>
      </w:r>
      <w:r>
        <w:rPr>
          <w:rFonts w:ascii="SimSun" w:hAnsi="SimSun" w:eastAsia="SimSun" w:cs="SimSun"/>
          <w:sz w:val="24"/>
          <w:szCs w:val="24"/>
        </w:rPr>
        <w:t>能，通过不同教学风</w:t>
      </w:r>
      <w:r>
        <w:rPr>
          <w:rFonts w:ascii="SimSun" w:hAnsi="SimSun" w:eastAsia="SimSun" w:cs="SimSun"/>
          <w:sz w:val="24"/>
          <w:szCs w:val="24"/>
          <w:spacing w:val="1"/>
        </w:rPr>
        <w:t>格的提示词设计和对话流程控制，集成个性化教学方法和引导</w:t>
      </w:r>
      <w:r>
        <w:rPr>
          <w:rFonts w:ascii="SimSun" w:hAnsi="SimSun" w:eastAsia="SimSun" w:cs="SimSun"/>
          <w:sz w:val="24"/>
          <w:szCs w:val="24"/>
        </w:rPr>
        <w:t>式学习策略，提供多样化的在</w:t>
      </w:r>
      <w:r>
        <w:rPr>
          <w:rFonts w:ascii="SimSun" w:hAnsi="SimSun" w:eastAsia="SimSun" w:cs="SimSun"/>
          <w:sz w:val="24"/>
          <w:szCs w:val="24"/>
          <w:spacing w:val="-1"/>
        </w:rPr>
        <w:t>线教学体验，支持实时互动和教学效果评估。</w:t>
      </w:r>
    </w:p>
    <w:p>
      <w:pPr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7"/>
        </w:rPr>
        <w:t>①</w:t>
      </w:r>
      <w:r>
        <w:rPr>
          <w:rFonts w:ascii="SimSun" w:hAnsi="SimSun" w:eastAsia="SimSun" w:cs="SimSun"/>
          <w:sz w:val="24"/>
          <w:szCs w:val="24"/>
          <w:b/>
          <w:bCs/>
        </w:rPr>
        <w:t>AI</w:t>
      </w:r>
      <w:r>
        <w:rPr>
          <w:rFonts w:ascii="SimSun" w:hAnsi="SimSun" w:eastAsia="SimSun" w:cs="SimSun"/>
          <w:sz w:val="24"/>
          <w:szCs w:val="24"/>
          <w:b/>
          <w:bCs/>
          <w:spacing w:val="7"/>
        </w:rPr>
        <w:t>作文助手</w:t>
      </w:r>
    </w:p>
    <w:p>
      <w:pPr>
        <w:ind w:firstLine="484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该模块提供作文写作全流程支持，涵盖选题建议、提纲</w:t>
      </w:r>
      <w:r>
        <w:rPr>
          <w:rFonts w:ascii="SimSun" w:hAnsi="SimSun" w:eastAsia="SimSun" w:cs="SimSun"/>
          <w:sz w:val="24"/>
          <w:szCs w:val="24"/>
        </w:rPr>
        <w:t>生成、润色修改相关环节。支持</w:t>
      </w:r>
      <w:r>
        <w:rPr>
          <w:rFonts w:ascii="SimSun" w:hAnsi="SimSun" w:eastAsia="SimSun" w:cs="SimSun"/>
          <w:sz w:val="24"/>
          <w:szCs w:val="24"/>
          <w:spacing w:val="-1"/>
        </w:rPr>
        <w:t>记叙文、议论文、说明文、应用文、学术论文相关文体，覆盖</w:t>
      </w:r>
      <w:r>
        <w:rPr>
          <w:rFonts w:ascii="SimSun" w:hAnsi="SimSun" w:eastAsia="SimSun" w:cs="SimSun"/>
          <w:sz w:val="24"/>
          <w:szCs w:val="24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K12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至研究生阶段。</w:t>
      </w:r>
    </w:p>
    <w:p>
      <w:pPr>
        <w:spacing w:line="362" w:lineRule="auto"/>
        <w:sectPr>
          <w:footerReference w:type="default" r:id="rId45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firstLine="551"/>
        <w:spacing w:line="4240" w:lineRule="exact"/>
        <w:rPr/>
      </w:pPr>
      <w:r>
        <w:rPr>
          <w:position w:val="-84"/>
        </w:rPr>
        <w:drawing>
          <wp:inline distT="0" distB="0" distL="0" distR="0">
            <wp:extent cx="5399532" cy="2692907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②引导式教学</w:t>
      </w:r>
    </w:p>
    <w:p>
      <w:pPr>
        <w:ind w:left="21" w:firstLine="464"/>
        <w:spacing w:before="186" w:line="33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该模块借助分步引导的方式，对学生提出的问题进行剖析，使</w:t>
      </w:r>
      <w:r>
        <w:rPr>
          <w:rFonts w:ascii="SimSun" w:hAnsi="SimSun" w:eastAsia="SimSun" w:cs="SimSun"/>
          <w:sz w:val="24"/>
          <w:szCs w:val="24"/>
          <w:spacing w:val="-5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AI在不直接告知学生答案</w:t>
      </w:r>
      <w:r>
        <w:rPr>
          <w:rFonts w:ascii="SimSun" w:hAnsi="SimSun" w:eastAsia="SimSun" w:cs="SimSun"/>
          <w:sz w:val="24"/>
          <w:szCs w:val="24"/>
          <w:spacing w:val="-1"/>
        </w:rPr>
        <w:t>的前提下，引导学生自主探索并发现答案，从而提升了学生在获取答案过程中的思考能力。</w:t>
      </w:r>
    </w:p>
    <w:p>
      <w:pPr>
        <w:ind w:firstLine="551"/>
        <w:spacing w:line="4260" w:lineRule="exact"/>
        <w:rPr/>
      </w:pPr>
      <w:r>
        <w:rPr>
          <w:position w:val="-85"/>
        </w:rPr>
        <w:drawing>
          <wp:inline distT="0" distB="0" distL="0" distR="0">
            <wp:extent cx="5399532" cy="2705100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3"/>
        <w:spacing w:before="289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（5）面试助手</w:t>
      </w:r>
    </w:p>
    <w:p>
      <w:pPr>
        <w:ind w:left="2" w:firstLine="479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基于大语言模型的面试官模拟工具，通过精心设计的角色提示</w:t>
      </w:r>
      <w:r>
        <w:rPr>
          <w:rFonts w:ascii="SimSun" w:hAnsi="SimSun" w:eastAsia="SimSun" w:cs="SimSun"/>
          <w:sz w:val="24"/>
          <w:szCs w:val="24"/>
        </w:rPr>
        <w:t>词实现模拟面试功能，集</w:t>
      </w:r>
      <w:r>
        <w:rPr>
          <w:rFonts w:ascii="SimSun" w:hAnsi="SimSun" w:eastAsia="SimSun" w:cs="SimSun"/>
          <w:sz w:val="24"/>
          <w:szCs w:val="24"/>
          <w:spacing w:val="1"/>
        </w:rPr>
        <w:t>成个性化对话风格生成和知识域映射，支持多种面试场景切</w:t>
      </w:r>
      <w:r>
        <w:rPr>
          <w:rFonts w:ascii="SimSun" w:hAnsi="SimSun" w:eastAsia="SimSun" w:cs="SimSun"/>
          <w:sz w:val="24"/>
          <w:szCs w:val="24"/>
        </w:rPr>
        <w:t>换和角色行为建模，提供专业的</w:t>
      </w:r>
      <w:r>
        <w:rPr>
          <w:rFonts w:ascii="SimSun" w:hAnsi="SimSun" w:eastAsia="SimSun" w:cs="SimSun"/>
          <w:sz w:val="24"/>
          <w:szCs w:val="24"/>
          <w:spacing w:val="-1"/>
        </w:rPr>
        <w:t>面试训练服务，支持实时对话和面试岗位切换。</w:t>
      </w:r>
    </w:p>
    <w:p>
      <w:pPr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①模拟面试</w:t>
      </w:r>
    </w:p>
    <w:p>
      <w:pPr>
        <w:ind w:firstLine="485"/>
        <w:spacing w:before="187" w:line="35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该模块能够模拟真实面试场景，支持多种岗位类型以及</w:t>
      </w:r>
      <w:r>
        <w:rPr>
          <w:rFonts w:ascii="SimSun" w:hAnsi="SimSun" w:eastAsia="SimSun" w:cs="SimSun"/>
          <w:sz w:val="24"/>
          <w:szCs w:val="24"/>
        </w:rPr>
        <w:t>结构化面试、行为面试、技术面</w:t>
      </w:r>
      <w:r>
        <w:rPr>
          <w:rFonts w:ascii="SimSun" w:hAnsi="SimSun" w:eastAsia="SimSun" w:cs="SimSun"/>
          <w:sz w:val="24"/>
          <w:szCs w:val="24"/>
          <w:spacing w:val="-3"/>
        </w:rPr>
        <w:t>试相关形式。用户可随时发起一场模拟面试，面试助手会以企业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HR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和技术总监的身份对用户</w:t>
      </w:r>
      <w:r>
        <w:rPr>
          <w:rFonts w:ascii="SimSun" w:hAnsi="SimSun" w:eastAsia="SimSun" w:cs="SimSun"/>
          <w:sz w:val="24"/>
          <w:szCs w:val="24"/>
          <w:spacing w:val="1"/>
        </w:rPr>
        <w:t>进行面试，涵盖技术性问题、企业性问题相关常见面试问题。学生</w:t>
      </w:r>
      <w:r>
        <w:rPr>
          <w:rFonts w:ascii="SimSun" w:hAnsi="SimSun" w:eastAsia="SimSun" w:cs="SimSun"/>
          <w:sz w:val="24"/>
          <w:szCs w:val="24"/>
        </w:rPr>
        <w:t>可以借此发现自身薄弱之</w:t>
      </w:r>
      <w:r>
        <w:rPr>
          <w:rFonts w:ascii="SimSun" w:hAnsi="SimSun" w:eastAsia="SimSun" w:cs="SimSun"/>
          <w:sz w:val="24"/>
          <w:szCs w:val="24"/>
          <w:spacing w:val="3"/>
        </w:rPr>
        <w:t>处。同时，学生还能向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3"/>
        </w:rPr>
        <w:t>询问面试结果，由 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梳理出自身需要提升的方面。</w:t>
      </w:r>
    </w:p>
    <w:p>
      <w:pPr>
        <w:spacing w:line="351" w:lineRule="auto"/>
        <w:sectPr>
          <w:footerReference w:type="default" r:id="rId47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firstLine="550"/>
        <w:spacing w:line="4260" w:lineRule="exact"/>
        <w:rPr/>
      </w:pPr>
      <w:r>
        <w:rPr>
          <w:position w:val="-85"/>
        </w:rPr>
        <w:drawing>
          <wp:inline distT="0" distB="0" distL="0" distR="0">
            <wp:extent cx="5399532" cy="2705100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2" w:lineRule="auto"/>
        <w:rPr/>
      </w:pPr>
      <w:r/>
    </w:p>
    <w:p>
      <w:pPr>
        <w:pStyle w:val="BodyText"/>
        <w:ind w:left="3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3.4</w:t>
      </w:r>
      <w:r>
        <w:rPr>
          <w:sz w:val="30"/>
          <w:szCs w:val="30"/>
          <w:b/>
          <w:bCs/>
          <w:spacing w:val="8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无人机飞行技能实训区</w:t>
      </w:r>
    </w:p>
    <w:p>
      <w:pPr>
        <w:pStyle w:val="BodyText"/>
        <w:spacing w:line="298" w:lineRule="auto"/>
        <w:rPr/>
      </w:pPr>
      <w:r/>
    </w:p>
    <w:p>
      <w:pPr>
        <w:ind w:right="61" w:firstLine="488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飞行训练区作为无人机虚拟仿真产教融合实训基地的核心实操板块，专门规划</w:t>
      </w:r>
      <w:r>
        <w:rPr>
          <w:rFonts w:ascii="SimSun" w:hAnsi="SimSun" w:eastAsia="SimSun" w:cs="SimSun"/>
          <w:sz w:val="24"/>
          <w:szCs w:val="24"/>
          <w:spacing w:val="-37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3"/>
        </w:rPr>
        <w:t>35 </w:t>
      </w:r>
      <w:r>
        <w:rPr>
          <w:rFonts w:ascii="SimSun" w:hAnsi="SimSun" w:eastAsia="SimSun" w:cs="SimSun"/>
          <w:sz w:val="24"/>
          <w:szCs w:val="24"/>
          <w:spacing w:val="-3"/>
        </w:rPr>
        <w:t>平方米</w:t>
      </w:r>
      <w:r>
        <w:rPr>
          <w:rFonts w:ascii="SimSun" w:hAnsi="SimSun" w:eastAsia="SimSun" w:cs="SimSun"/>
          <w:sz w:val="24"/>
          <w:szCs w:val="24"/>
          <w:spacing w:val="1"/>
        </w:rPr>
        <w:t>标准化训练空间，兼顾实操训练的专业性、安全性与便捷性，精</w:t>
      </w:r>
      <w:r>
        <w:rPr>
          <w:rFonts w:ascii="SimSun" w:hAnsi="SimSun" w:eastAsia="SimSun" w:cs="SimSun"/>
          <w:sz w:val="24"/>
          <w:szCs w:val="24"/>
        </w:rPr>
        <w:t>准匹配教学、实训及技能提</w:t>
      </w:r>
      <w:r>
        <w:rPr>
          <w:rFonts w:ascii="SimSun" w:hAnsi="SimSun" w:eastAsia="SimSun" w:cs="SimSun"/>
          <w:sz w:val="24"/>
          <w:szCs w:val="24"/>
          <w:spacing w:val="1"/>
        </w:rPr>
        <w:t>升等多元需求，为学员搭建从理论认知到实飞操作的高效衔接平</w:t>
      </w:r>
      <w:r>
        <w:rPr>
          <w:rFonts w:ascii="SimSun" w:hAnsi="SimSun" w:eastAsia="SimSun" w:cs="SimSun"/>
          <w:sz w:val="24"/>
          <w:szCs w:val="24"/>
        </w:rPr>
        <w:t>台，助力夯实无人机操控基</w:t>
      </w:r>
      <w:r>
        <w:rPr>
          <w:rFonts w:ascii="SimSun" w:hAnsi="SimSun" w:eastAsia="SimSun" w:cs="SimSun"/>
          <w:sz w:val="24"/>
          <w:szCs w:val="24"/>
          <w:spacing w:val="-1"/>
        </w:rPr>
        <w:t>础、提升综合应用能力。</w:t>
      </w:r>
    </w:p>
    <w:p>
      <w:pPr>
        <w:ind w:left="3"/>
        <w:spacing w:before="207" w:line="219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spacing w:val="-1"/>
        </w:rPr>
        <w:t>3.4.1  </w:t>
      </w:r>
      <w:r>
        <w:rPr>
          <w:rFonts w:ascii="SimSun" w:hAnsi="SimSun" w:eastAsia="SimSun" w:cs="SimSun"/>
          <w:sz w:val="28"/>
          <w:szCs w:val="28"/>
          <w:b/>
          <w:bCs/>
          <w:spacing w:val="-1"/>
        </w:rPr>
        <w:t>标准化训练空间布局</w:t>
      </w:r>
    </w:p>
    <w:p>
      <w:pPr>
        <w:pStyle w:val="BodyText"/>
        <w:spacing w:line="310" w:lineRule="auto"/>
        <w:rPr/>
      </w:pPr>
      <w:r/>
    </w:p>
    <w:p>
      <w:pPr>
        <w:ind w:firstLine="482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训练区严格按照无人机实飞实训规范规划，</w:t>
      </w:r>
      <w:r>
        <w:rPr>
          <w:rFonts w:ascii="Calibri" w:hAnsi="Calibri" w:eastAsia="Calibri" w:cs="Calibri"/>
          <w:sz w:val="24"/>
          <w:szCs w:val="24"/>
          <w:spacing w:val="-1"/>
        </w:rPr>
        <w:t>35 </w:t>
      </w:r>
      <w:r>
        <w:rPr>
          <w:rFonts w:ascii="SimSun" w:hAnsi="SimSun" w:eastAsia="SimSun" w:cs="SimSun"/>
          <w:sz w:val="24"/>
          <w:szCs w:val="24"/>
          <w:spacing w:val="-1"/>
        </w:rPr>
        <w:t>平方米的专属空间布局科学合理，既保障</w:t>
      </w:r>
      <w:r>
        <w:rPr>
          <w:rFonts w:ascii="SimSun" w:hAnsi="SimSun" w:eastAsia="SimSun" w:cs="SimSun"/>
          <w:sz w:val="24"/>
          <w:szCs w:val="24"/>
          <w:spacing w:val="1"/>
        </w:rPr>
        <w:t>学员有充足的操作活动范围，又能实现无人机全场景飞行操控</w:t>
      </w:r>
      <w:r>
        <w:rPr>
          <w:rFonts w:ascii="SimSun" w:hAnsi="SimSun" w:eastAsia="SimSun" w:cs="SimSun"/>
          <w:sz w:val="24"/>
          <w:szCs w:val="24"/>
        </w:rPr>
        <w:t>训练，有效规避空间局限导致</w:t>
      </w:r>
      <w:r>
        <w:rPr>
          <w:rFonts w:ascii="SimSun" w:hAnsi="SimSun" w:eastAsia="SimSun" w:cs="SimSun"/>
          <w:sz w:val="24"/>
          <w:szCs w:val="24"/>
          <w:spacing w:val="-4"/>
        </w:rPr>
        <w:t>的训练受限问题。空间设计贴合教学场景需求，可满足单人实操、小组协作等多种训练模式，</w:t>
      </w:r>
      <w:r>
        <w:rPr>
          <w:rFonts w:ascii="SimSun" w:hAnsi="SimSun" w:eastAsia="SimSun" w:cs="SimSun"/>
          <w:sz w:val="24"/>
          <w:szCs w:val="24"/>
          <w:spacing w:val="-1"/>
        </w:rPr>
        <w:t>适配不同层次学员的训练节奏，为高效实训提供坚实的空间保障。</w:t>
      </w:r>
    </w:p>
    <w:p>
      <w:pPr>
        <w:ind w:left="3"/>
        <w:spacing w:before="207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spacing w:val="-1"/>
        </w:rPr>
        <w:t>3.4.2  </w:t>
      </w:r>
      <w:r>
        <w:rPr>
          <w:rFonts w:ascii="SimSun" w:hAnsi="SimSun" w:eastAsia="SimSun" w:cs="SimSun"/>
          <w:sz w:val="28"/>
          <w:szCs w:val="28"/>
          <w:b/>
          <w:bCs/>
          <w:spacing w:val="-1"/>
        </w:rPr>
        <w:t>全方位安全防护保障</w:t>
      </w:r>
    </w:p>
    <w:p>
      <w:pPr>
        <w:pStyle w:val="BodyText"/>
        <w:spacing w:line="311" w:lineRule="auto"/>
        <w:rPr/>
      </w:pPr>
      <w:r/>
    </w:p>
    <w:p>
      <w:pPr>
        <w:ind w:left="1" w:right="61" w:firstLine="486"/>
        <w:spacing w:before="78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飞行训练区以</w:t>
      </w:r>
      <w:r>
        <w:rPr>
          <w:rFonts w:ascii="Calibri" w:hAnsi="Calibri" w:eastAsia="Calibri" w:cs="Calibri"/>
          <w:sz w:val="24"/>
          <w:szCs w:val="24"/>
          <w:spacing w:val="2"/>
        </w:rPr>
        <w:t>“</w:t>
      </w:r>
      <w:r>
        <w:rPr>
          <w:rFonts w:ascii="SimSun" w:hAnsi="SimSun" w:eastAsia="SimSun" w:cs="SimSun"/>
          <w:sz w:val="24"/>
          <w:szCs w:val="24"/>
          <w:spacing w:val="2"/>
        </w:rPr>
        <w:t>专业适配、安全高效</w:t>
      </w:r>
      <w:r>
        <w:rPr>
          <w:rFonts w:ascii="Calibri" w:hAnsi="Calibri" w:eastAsia="Calibri" w:cs="Calibri"/>
          <w:sz w:val="24"/>
          <w:szCs w:val="24"/>
          <w:spacing w:val="2"/>
        </w:rPr>
        <w:t>”</w:t>
      </w:r>
      <w:r>
        <w:rPr>
          <w:rFonts w:ascii="SimSun" w:hAnsi="SimSun" w:eastAsia="SimSun" w:cs="SimSun"/>
          <w:sz w:val="24"/>
          <w:szCs w:val="24"/>
          <w:spacing w:val="2"/>
        </w:rPr>
        <w:t>为核心</w:t>
      </w:r>
      <w:r>
        <w:rPr>
          <w:rFonts w:ascii="SimSun" w:hAnsi="SimSun" w:eastAsia="SimSun" w:cs="SimSun"/>
          <w:sz w:val="24"/>
          <w:szCs w:val="24"/>
          <w:spacing w:val="1"/>
        </w:rPr>
        <w:t>，通过标准化空间布局与全方位安全防护，</w:t>
      </w:r>
      <w:r>
        <w:rPr>
          <w:rFonts w:ascii="SimSun" w:hAnsi="SimSun" w:eastAsia="SimSun" w:cs="SimSun"/>
          <w:sz w:val="24"/>
          <w:szCs w:val="24"/>
          <w:spacing w:val="1"/>
        </w:rPr>
        <w:t>构建安全、规范的实操训练场景，可有效满足学员全阶段实</w:t>
      </w:r>
      <w:r>
        <w:rPr>
          <w:rFonts w:ascii="SimSun" w:hAnsi="SimSun" w:eastAsia="SimSun" w:cs="SimSun"/>
          <w:sz w:val="24"/>
          <w:szCs w:val="24"/>
        </w:rPr>
        <w:t>训需求，为低空经济领域输送复</w:t>
      </w:r>
      <w:r>
        <w:rPr>
          <w:rFonts w:ascii="SimSun" w:hAnsi="SimSun" w:eastAsia="SimSun" w:cs="SimSun"/>
          <w:sz w:val="24"/>
          <w:szCs w:val="24"/>
          <w:spacing w:val="-1"/>
        </w:rPr>
        <w:t>合型技能人才提供坚实支撑。</w:t>
      </w:r>
    </w:p>
    <w:p>
      <w:pPr>
        <w:ind w:left="3"/>
        <w:spacing w:before="208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spacing w:val="-5"/>
        </w:rPr>
        <w:t>3.4.3</w:t>
      </w:r>
      <w:r>
        <w:rPr>
          <w:rFonts w:ascii="Calibri" w:hAnsi="Calibri" w:eastAsia="Calibri" w:cs="Calibri"/>
          <w:sz w:val="28"/>
          <w:szCs w:val="28"/>
          <w:b/>
          <w:bCs/>
          <w:spacing w:val="18"/>
        </w:rPr>
        <w:t xml:space="preserve">  </w:t>
      </w:r>
      <w:r>
        <w:rPr>
          <w:rFonts w:ascii="SimSun" w:hAnsi="SimSun" w:eastAsia="SimSun" w:cs="SimSun"/>
          <w:sz w:val="28"/>
          <w:szCs w:val="28"/>
          <w:b/>
          <w:bCs/>
          <w:spacing w:val="-5"/>
        </w:rPr>
        <w:t>实训硬件</w:t>
      </w:r>
    </w:p>
    <w:p>
      <w:pPr>
        <w:pStyle w:val="BodyText"/>
        <w:spacing w:line="261" w:lineRule="auto"/>
        <w:rPr/>
      </w:pPr>
      <w:r/>
    </w:p>
    <w:p>
      <w:pPr>
        <w:pStyle w:val="BodyText"/>
        <w:spacing w:before="78" w:line="343" w:lineRule="exact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  <w:position w:val="2"/>
        </w:rPr>
        <w:t>3.4.3.1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四旋翼</w:t>
      </w:r>
      <w:r>
        <w:rPr>
          <w:rFonts w:ascii="SimSun" w:hAnsi="SimSun" w:eastAsia="SimSun" w:cs="SimSun"/>
          <w:sz w:val="24"/>
          <w:szCs w:val="24"/>
          <w:color w:val="0000FF"/>
          <w:spacing w:val="13"/>
          <w:position w:val="2"/>
        </w:rPr>
        <w:t xml:space="preserve"> </w:t>
      </w:r>
      <w:r>
        <w:rPr>
          <w:sz w:val="24"/>
          <w:szCs w:val="24"/>
          <w:b/>
          <w:bCs/>
          <w:color w:val="0000FF"/>
          <w:spacing w:val="-2"/>
          <w:position w:val="2"/>
        </w:rPr>
        <w:t>. 450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型教学无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  <w:position w:val="2"/>
        </w:rPr>
        <w:t>人机</w:t>
      </w:r>
    </w:p>
    <w:p>
      <w:pPr>
        <w:ind w:left="503"/>
        <w:spacing w:before="17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四旋翼 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- 450  </w:t>
      </w:r>
      <w:r>
        <w:rPr>
          <w:rFonts w:ascii="SimSun" w:hAnsi="SimSun" w:eastAsia="SimSun" w:cs="SimSun"/>
          <w:sz w:val="24"/>
          <w:szCs w:val="24"/>
          <w:spacing w:val="-3"/>
        </w:rPr>
        <w:t>型教学无人机是一款专为新手教学入门打造的实训机型，轴距 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455mm</w:t>
      </w:r>
      <w:r>
        <w:rPr>
          <w:rFonts w:ascii="SimSun" w:hAnsi="SimSun" w:eastAsia="SimSun" w:cs="SimSun"/>
          <w:sz w:val="24"/>
          <w:szCs w:val="24"/>
          <w:spacing w:val="-3"/>
        </w:rPr>
        <w:t>，核</w:t>
      </w:r>
    </w:p>
    <w:p>
      <w:pPr>
        <w:spacing w:line="219" w:lineRule="auto"/>
        <w:sectPr>
          <w:footerReference w:type="default" r:id="rId50"/>
          <w:pgSz w:w="11906" w:h="16839"/>
          <w:pgMar w:top="400" w:right="1073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1" w:right="61" w:firstLine="7"/>
        <w:spacing w:before="78" w:line="35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心结构采用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PA66+30%  </w:t>
      </w:r>
      <w:r>
        <w:rPr>
          <w:rFonts w:ascii="SimSun" w:hAnsi="SimSun" w:eastAsia="SimSun" w:cs="SimSun"/>
          <w:sz w:val="24"/>
          <w:szCs w:val="24"/>
          <w:spacing w:val="-2"/>
        </w:rPr>
        <w:t>纤维超高强度尼龙材料，抗冲击性能优异。机架创新采用预螺纹黄铜</w:t>
      </w:r>
      <w:r>
        <w:rPr>
          <w:rFonts w:ascii="SimSun" w:hAnsi="SimSun" w:eastAsia="SimSun" w:cs="SimSun"/>
          <w:sz w:val="24"/>
          <w:szCs w:val="24"/>
          <w:spacing w:val="1"/>
        </w:rPr>
        <w:t>套筒设计，全程仅需一种规格螺栓和一把六角扳手即可</w:t>
      </w:r>
      <w:r>
        <w:rPr>
          <w:rFonts w:ascii="SimSun" w:hAnsi="SimSun" w:eastAsia="SimSun" w:cs="SimSun"/>
          <w:sz w:val="24"/>
          <w:szCs w:val="24"/>
        </w:rPr>
        <w:t>完成拆装，大幅降低教学操作门槛；</w:t>
      </w:r>
      <w:r>
        <w:rPr>
          <w:rFonts w:ascii="SimSun" w:hAnsi="SimSun" w:eastAsia="SimSun" w:cs="SimSun"/>
          <w:sz w:val="24"/>
          <w:szCs w:val="24"/>
          <w:spacing w:val="1"/>
        </w:rPr>
        <w:t>中心板搭载沉金 </w:t>
      </w:r>
      <w:r>
        <w:rPr>
          <w:rFonts w:ascii="Times New Roman" w:hAnsi="Times New Roman" w:eastAsia="Times New Roman" w:cs="Times New Roman"/>
          <w:sz w:val="24"/>
          <w:szCs w:val="24"/>
        </w:rPr>
        <w:t>PCB</w:t>
      </w:r>
      <w:r>
        <w:rPr>
          <w:rFonts w:ascii="Times New Roman" w:hAnsi="Times New Roman" w:eastAsia="Times New Roman" w:cs="Times New Roma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板，可直接焊接电子调速器、电源等核心部件，无需额外配电板，简</w:t>
      </w:r>
      <w:r>
        <w:rPr>
          <w:rFonts w:ascii="SimSun" w:hAnsi="SimSun" w:eastAsia="SimSun" w:cs="SimSun"/>
          <w:sz w:val="24"/>
          <w:szCs w:val="24"/>
          <w:spacing w:val="1"/>
        </w:rPr>
        <w:t>化实训流程。机臂采用红、白双色区分设计，帮助学员在飞行</w:t>
      </w:r>
      <w:r>
        <w:rPr>
          <w:rFonts w:ascii="SimSun" w:hAnsi="SimSun" w:eastAsia="SimSun" w:cs="SimSun"/>
          <w:sz w:val="24"/>
          <w:szCs w:val="24"/>
        </w:rPr>
        <w:t>实训中快速辨别无人机方向，</w:t>
      </w:r>
      <w:r>
        <w:rPr>
          <w:rFonts w:ascii="SimSun" w:hAnsi="SimSun" w:eastAsia="SimSun" w:cs="SimSun"/>
          <w:sz w:val="24"/>
          <w:szCs w:val="24"/>
        </w:rPr>
        <w:t>兼具低成本优势与高适配性，是新手拆装、</w:t>
      </w:r>
      <w:r>
        <w:rPr>
          <w:rFonts w:ascii="SimSun" w:hAnsi="SimSun" w:eastAsia="SimSun" w:cs="SimSun"/>
          <w:sz w:val="24"/>
          <w:szCs w:val="24"/>
          <w:spacing w:val="-1"/>
        </w:rPr>
        <w:t>飞行基础教学的理想选择。</w:t>
      </w:r>
    </w:p>
    <w:p>
      <w:pPr>
        <w:ind w:firstLine="550"/>
        <w:spacing w:line="4785" w:lineRule="exact"/>
        <w:rPr/>
      </w:pPr>
      <w:r>
        <w:rPr>
          <w:position w:val="-95"/>
        </w:rPr>
        <w:drawing>
          <wp:inline distT="0" distB="0" distL="0" distR="0">
            <wp:extent cx="5399532" cy="3038855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5" w:line="343" w:lineRule="exact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3"/>
          <w:position w:val="2"/>
        </w:rPr>
        <w:t>3.4.3.2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  <w:position w:val="2"/>
        </w:rPr>
        <w:t>四旋翼</w:t>
      </w:r>
      <w:r>
        <w:rPr>
          <w:rFonts w:ascii="SimSun" w:hAnsi="SimSun" w:eastAsia="SimSun" w:cs="SimSun"/>
          <w:sz w:val="24"/>
          <w:szCs w:val="24"/>
          <w:color w:val="0000FF"/>
          <w:spacing w:val="28"/>
          <w:position w:val="2"/>
        </w:rPr>
        <w:t xml:space="preserve"> </w:t>
      </w:r>
      <w:r>
        <w:rPr>
          <w:sz w:val="24"/>
          <w:szCs w:val="24"/>
          <w:b/>
          <w:bCs/>
          <w:color w:val="0000FF"/>
          <w:spacing w:val="-3"/>
          <w:position w:val="2"/>
        </w:rPr>
        <w:t>. 500</w:t>
      </w:r>
      <w:r>
        <w:rPr>
          <w:sz w:val="24"/>
          <w:szCs w:val="24"/>
          <w:b/>
          <w:bCs/>
          <w:color w:val="0000FF"/>
          <w:spacing w:val="1"/>
          <w:position w:val="2"/>
        </w:rPr>
        <w:t xml:space="preserve">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  <w:position w:val="2"/>
        </w:rPr>
        <w:t>型教学无人机</w:t>
      </w:r>
    </w:p>
    <w:p>
      <w:pPr>
        <w:ind w:firstLine="502"/>
        <w:spacing w:before="170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四旋翼 </w:t>
      </w:r>
      <w:r>
        <w:rPr>
          <w:rFonts w:ascii="Times New Roman" w:hAnsi="Times New Roman" w:eastAsia="Times New Roman" w:cs="Times New Roman"/>
          <w:sz w:val="24"/>
          <w:szCs w:val="24"/>
          <w:spacing w:val="1"/>
        </w:rPr>
        <w:t>-</w:t>
      </w:r>
      <w:r>
        <w:rPr>
          <w:rFonts w:ascii="Times New Roman" w:hAnsi="Times New Roman" w:eastAsia="Times New Roman" w:cs="Times New Roman"/>
          <w:sz w:val="24"/>
          <w:szCs w:val="24"/>
          <w:spacing w:val="16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1"/>
        </w:rPr>
        <w:t>500  </w:t>
      </w:r>
      <w:r>
        <w:rPr>
          <w:rFonts w:ascii="SimSun" w:hAnsi="SimSun" w:eastAsia="SimSun" w:cs="SimSun"/>
          <w:sz w:val="24"/>
          <w:szCs w:val="24"/>
          <w:spacing w:val="1"/>
        </w:rPr>
        <w:t>型教学无人机定位进阶拆装与飞行实训，轴</w:t>
      </w:r>
      <w:r>
        <w:rPr>
          <w:rFonts w:ascii="SimSun" w:hAnsi="SimSun" w:eastAsia="SimSun" w:cs="SimSun"/>
          <w:sz w:val="24"/>
          <w:szCs w:val="24"/>
        </w:rPr>
        <w:t>距 </w:t>
      </w:r>
      <w:r>
        <w:rPr>
          <w:rFonts w:ascii="Times New Roman" w:hAnsi="Times New Roman" w:eastAsia="Times New Roman" w:cs="Times New Roman"/>
          <w:sz w:val="24"/>
          <w:szCs w:val="24"/>
        </w:rPr>
        <w:t>527mm</w:t>
      </w:r>
      <w:r>
        <w:rPr>
          <w:rFonts w:ascii="Times New Roman" w:hAnsi="Times New Roman" w:eastAsia="Times New Roman" w:cs="Times New Roman"/>
          <w:sz w:val="24"/>
          <w:szCs w:val="24"/>
          <w:spacing w:val="-2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，机身采用尼龙 </w:t>
      </w:r>
      <w:r>
        <w:rPr>
          <w:rFonts w:ascii="Times New Roman" w:hAnsi="Times New Roman" w:eastAsia="Times New Roman" w:cs="Times New Roman"/>
          <w:sz w:val="24"/>
          <w:szCs w:val="24"/>
        </w:rPr>
        <w:t>+</w:t>
      </w:r>
      <w:r>
        <w:rPr>
          <w:rFonts w:ascii="SimSun" w:hAnsi="SimSun" w:eastAsia="SimSun" w:cs="SimSun"/>
          <w:sz w:val="24"/>
          <w:szCs w:val="24"/>
          <w:spacing w:val="1"/>
        </w:rPr>
        <w:t>碳纤维板复合材质，兼顾强度与轻量化需求。机臂内置整条碳</w:t>
      </w:r>
      <w:r>
        <w:rPr>
          <w:rFonts w:ascii="SimSun" w:hAnsi="SimSun" w:eastAsia="SimSun" w:cs="SimSun"/>
          <w:sz w:val="24"/>
          <w:szCs w:val="24"/>
        </w:rPr>
        <w:t>纤棒加强，力学设计打造上反</w:t>
      </w:r>
      <w:r>
        <w:rPr>
          <w:rFonts w:ascii="SimSun" w:hAnsi="SimSun" w:eastAsia="SimSun" w:cs="SimSun"/>
          <w:sz w:val="24"/>
          <w:szCs w:val="24"/>
          <w:spacing w:val="1"/>
        </w:rPr>
        <w:t>角结构，在提升飞行稳定性的同时，最大限度降低动力效率损</w:t>
      </w:r>
      <w:r>
        <w:rPr>
          <w:rFonts w:ascii="SimSun" w:hAnsi="SimSun" w:eastAsia="SimSun" w:cs="SimSun"/>
          <w:sz w:val="24"/>
          <w:szCs w:val="24"/>
        </w:rPr>
        <w:t>耗；下中心板集成沉金镀金复</w:t>
      </w:r>
      <w:r>
        <w:rPr>
          <w:rFonts w:ascii="SimSun" w:hAnsi="SimSun" w:eastAsia="SimSun" w:cs="SimSun"/>
          <w:sz w:val="24"/>
          <w:szCs w:val="24"/>
          <w:spacing w:val="-5"/>
        </w:rPr>
        <w:t>合 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PCB</w:t>
      </w:r>
      <w:r>
        <w:rPr>
          <w:rFonts w:ascii="Times New Roman" w:hAnsi="Times New Roman" w:eastAsia="Times New Roman" w:cs="Times New Roman"/>
          <w:sz w:val="24"/>
          <w:szCs w:val="24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电路板，可直接焊接电调与电源插头，配合 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3K  </w:t>
      </w:r>
      <w:r>
        <w:rPr>
          <w:rFonts w:ascii="SimSun" w:hAnsi="SimSun" w:eastAsia="SimSun" w:cs="SimSun"/>
          <w:sz w:val="24"/>
          <w:szCs w:val="24"/>
          <w:spacing w:val="-5"/>
        </w:rPr>
        <w:t>纯碳纤管脚架与快捷电池持载设计，</w:t>
      </w:r>
      <w:r>
        <w:rPr>
          <w:rFonts w:ascii="SimSun" w:hAnsi="SimSun" w:eastAsia="SimSun" w:cs="SimSun"/>
          <w:sz w:val="24"/>
          <w:szCs w:val="24"/>
          <w:spacing w:val="-4"/>
        </w:rPr>
        <w:t>实现电池快速更换，提升实训课时利用率。机身下中心板自带云台支架，支持挂载云台设备，</w:t>
      </w:r>
      <w:r>
        <w:rPr>
          <w:rFonts w:ascii="SimSun" w:hAnsi="SimSun" w:eastAsia="SimSun" w:cs="SimSun"/>
          <w:sz w:val="24"/>
          <w:szCs w:val="24"/>
        </w:rPr>
        <w:t>可满足航拍基础等进阶教学场景需求，是衔接入门</w:t>
      </w:r>
      <w:r>
        <w:rPr>
          <w:rFonts w:ascii="SimSun" w:hAnsi="SimSun" w:eastAsia="SimSun" w:cs="SimSun"/>
          <w:sz w:val="24"/>
          <w:szCs w:val="24"/>
          <w:spacing w:val="-1"/>
        </w:rPr>
        <w:t>与综合实训的优质机型。</w:t>
      </w:r>
    </w:p>
    <w:p>
      <w:pPr>
        <w:spacing w:line="361" w:lineRule="auto"/>
        <w:sectPr>
          <w:footerReference w:type="default" r:id="rId52"/>
          <w:pgSz w:w="11906" w:h="16839"/>
          <w:pgMar w:top="400" w:right="1073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55"/>
        <w:spacing w:line="4785" w:lineRule="exact"/>
        <w:rPr/>
      </w:pPr>
      <w:r>
        <w:rPr>
          <w:position w:val="-95"/>
        </w:rPr>
        <w:drawing>
          <wp:inline distT="0" distB="0" distL="0" distR="0">
            <wp:extent cx="5399532" cy="3038856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"/>
        <w:spacing w:before="175" w:line="343" w:lineRule="exact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  <w:position w:val="2"/>
        </w:rPr>
        <w:t>3.4.3.3</w:t>
      </w:r>
      <w:r>
        <w:rPr>
          <w:sz w:val="24"/>
          <w:szCs w:val="24"/>
          <w:b/>
          <w:bCs/>
          <w:color w:val="0000FF"/>
          <w:spacing w:val="77"/>
          <w:position w:val="2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六旋翼</w:t>
      </w:r>
      <w:r>
        <w:rPr>
          <w:rFonts w:ascii="SimSun" w:hAnsi="SimSun" w:eastAsia="SimSun" w:cs="SimSun"/>
          <w:sz w:val="24"/>
          <w:szCs w:val="24"/>
          <w:color w:val="0000FF"/>
          <w:spacing w:val="-2"/>
          <w:position w:val="2"/>
        </w:rPr>
        <w:t xml:space="preserve"> </w:t>
      </w:r>
      <w:r>
        <w:rPr>
          <w:sz w:val="24"/>
          <w:szCs w:val="24"/>
          <w:b/>
          <w:bCs/>
          <w:color w:val="0000FF"/>
          <w:spacing w:val="-2"/>
          <w:position w:val="2"/>
        </w:rPr>
        <w:t>. 550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型综合教学无人机</w:t>
      </w:r>
    </w:p>
    <w:p>
      <w:pPr>
        <w:ind w:firstLine="487"/>
        <w:spacing w:before="174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六旋翼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- 550  </w:t>
      </w:r>
      <w:r>
        <w:rPr>
          <w:rFonts w:ascii="SimSun" w:hAnsi="SimSun" w:eastAsia="SimSun" w:cs="SimSun"/>
          <w:sz w:val="24"/>
          <w:szCs w:val="24"/>
          <w:spacing w:val="-1"/>
        </w:rPr>
        <w:t>型综合教学无人机以高可靠性与多场景适配性为核心优势，轴距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555mm</w:t>
      </w:r>
      <w:r>
        <w:rPr>
          <w:rFonts w:ascii="SimSun" w:hAnsi="SimSun" w:eastAsia="SimSun" w:cs="SimSun"/>
          <w:sz w:val="24"/>
          <w:szCs w:val="24"/>
          <w:spacing w:val="-1"/>
        </w:rPr>
        <w:t>，</w:t>
      </w:r>
      <w:r>
        <w:rPr>
          <w:rFonts w:ascii="SimSun" w:hAnsi="SimSun" w:eastAsia="SimSun" w:cs="SimSun"/>
          <w:sz w:val="24"/>
          <w:szCs w:val="24"/>
          <w:spacing w:val="1"/>
        </w:rPr>
        <w:t>机身采用尼龙 </w:t>
      </w:r>
      <w:r>
        <w:rPr>
          <w:rFonts w:ascii="Times New Roman" w:hAnsi="Times New Roman" w:eastAsia="Times New Roman" w:cs="Times New Roman"/>
          <w:sz w:val="24"/>
          <w:szCs w:val="24"/>
          <w:spacing w:val="1"/>
        </w:rPr>
        <w:t>+  </w:t>
      </w:r>
      <w:r>
        <w:rPr>
          <w:rFonts w:ascii="SimSun" w:hAnsi="SimSun" w:eastAsia="SimSun" w:cs="SimSun"/>
          <w:sz w:val="24"/>
          <w:szCs w:val="24"/>
          <w:spacing w:val="1"/>
        </w:rPr>
        <w:t>碳纤维板材质，结构坚固且轻量化。机臂创</w:t>
      </w:r>
      <w:r>
        <w:rPr>
          <w:rFonts w:ascii="SimSun" w:hAnsi="SimSun" w:eastAsia="SimSun" w:cs="SimSun"/>
          <w:sz w:val="24"/>
          <w:szCs w:val="24"/>
        </w:rPr>
        <w:t>新采用内倾 </w:t>
      </w:r>
      <w:r>
        <w:rPr>
          <w:rFonts w:ascii="Times New Roman" w:hAnsi="Times New Roman" w:eastAsia="Times New Roman" w:cs="Times New Roman"/>
          <w:sz w:val="24"/>
          <w:szCs w:val="24"/>
        </w:rPr>
        <w:t>+  </w:t>
      </w:r>
      <w:r>
        <w:rPr>
          <w:rFonts w:ascii="SimSun" w:hAnsi="SimSun" w:eastAsia="SimSun" w:cs="SimSun"/>
          <w:sz w:val="24"/>
          <w:szCs w:val="24"/>
        </w:rPr>
        <w:t>侧倾双重设计，</w:t>
      </w:r>
      <w:r>
        <w:rPr>
          <w:rFonts w:ascii="SimSun" w:hAnsi="SimSun" w:eastAsia="SimSun" w:cs="SimSun"/>
          <w:sz w:val="24"/>
          <w:szCs w:val="24"/>
          <w:spacing w:val="1"/>
        </w:rPr>
        <w:t>使飞行器在横滚、俯仰飞行中更平稳，旋转动作更灵活；机臂内置碳纤棒加</w:t>
      </w:r>
      <w:r>
        <w:rPr>
          <w:rFonts w:ascii="SimSun" w:hAnsi="SimSun" w:eastAsia="SimSun" w:cs="SimSun"/>
          <w:sz w:val="24"/>
          <w:szCs w:val="24"/>
        </w:rPr>
        <w:t>强，搭配简洁的</w:t>
      </w:r>
      <w:r>
        <w:rPr>
          <w:rFonts w:ascii="SimSun" w:hAnsi="SimSun" w:eastAsia="SimSun" w:cs="SimSun"/>
          <w:sz w:val="24"/>
          <w:szCs w:val="24"/>
          <w:spacing w:val="1"/>
        </w:rPr>
        <w:t>零件布局，不仅抗摔性突出，还能降低实训维护成本。作为六旋翼机型，其</w:t>
      </w:r>
      <w:r>
        <w:rPr>
          <w:rFonts w:ascii="SimSun" w:hAnsi="SimSun" w:eastAsia="SimSun" w:cs="SimSun"/>
          <w:sz w:val="24"/>
          <w:szCs w:val="24"/>
        </w:rPr>
        <w:t>具备更强的动力</w:t>
      </w:r>
      <w:r>
        <w:rPr>
          <w:rFonts w:ascii="SimSun" w:hAnsi="SimSun" w:eastAsia="SimSun" w:cs="SimSun"/>
          <w:sz w:val="24"/>
          <w:szCs w:val="24"/>
          <w:spacing w:val="1"/>
        </w:rPr>
        <w:t>冗余，单个或多个电机失效时仍可保持可控并安全降落，有效保障实训安全</w:t>
      </w:r>
      <w:r>
        <w:rPr>
          <w:rFonts w:ascii="SimSun" w:hAnsi="SimSun" w:eastAsia="SimSun" w:cs="SimSun"/>
          <w:sz w:val="24"/>
          <w:szCs w:val="24"/>
        </w:rPr>
        <w:t>；同时拥有更大</w:t>
      </w:r>
      <w:r>
        <w:rPr>
          <w:rFonts w:ascii="SimSun" w:hAnsi="SimSun" w:eastAsia="SimSun" w:cs="SimSun"/>
          <w:sz w:val="24"/>
          <w:szCs w:val="24"/>
          <w:spacing w:val="-3"/>
        </w:rPr>
        <w:t>有效载荷，支持挂载云台等设备，搭配不同飞控系统后，可覆盖从基础飞行练习到业</w:t>
      </w:r>
      <w:r>
        <w:rPr>
          <w:rFonts w:ascii="SimSun" w:hAnsi="SimSun" w:eastAsia="SimSun" w:cs="SimSun"/>
          <w:sz w:val="24"/>
          <w:szCs w:val="24"/>
          <w:spacing w:val="-4"/>
        </w:rPr>
        <w:t>余航拍、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FPV  </w:t>
      </w:r>
      <w:r>
        <w:rPr>
          <w:rFonts w:ascii="SimSun" w:hAnsi="SimSun" w:eastAsia="SimSun" w:cs="SimSun"/>
          <w:sz w:val="24"/>
          <w:szCs w:val="24"/>
          <w:spacing w:val="-1"/>
        </w:rPr>
        <w:t>等准应用场景教学，是综合实训课程的核心装备。</w:t>
      </w:r>
    </w:p>
    <w:p>
      <w:pPr>
        <w:ind w:firstLine="555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99532" cy="3035807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80" w:lineRule="exact"/>
        <w:sectPr>
          <w:footerReference w:type="default" r:id="rId54"/>
          <w:pgSz w:w="11906" w:h="16839"/>
          <w:pgMar w:top="400" w:right="1054" w:bottom="1032" w:left="1136" w:header="0" w:footer="783" w:gutter="0"/>
        </w:sectPr>
        <w:rPr/>
      </w:pPr>
    </w:p>
    <w:p>
      <w:pPr>
        <w:pStyle w:val="BodyText"/>
        <w:spacing w:line="358" w:lineRule="auto"/>
        <w:rPr/>
      </w:pPr>
      <w:r/>
    </w:p>
    <w:p>
      <w:pPr>
        <w:pStyle w:val="BodyText"/>
        <w:spacing w:line="359" w:lineRule="auto"/>
        <w:rPr/>
      </w:pPr>
      <w:r/>
    </w:p>
    <w:p>
      <w:pPr>
        <w:pStyle w:val="BodyText"/>
        <w:spacing w:before="78" w:line="343" w:lineRule="exact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  <w:position w:val="2"/>
        </w:rPr>
        <w:t>3.4.3.4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四轴八旋翼</w:t>
      </w:r>
      <w:r>
        <w:rPr>
          <w:rFonts w:ascii="SimSun" w:hAnsi="SimSun" w:eastAsia="SimSun" w:cs="SimSun"/>
          <w:sz w:val="24"/>
          <w:szCs w:val="24"/>
          <w:color w:val="0000FF"/>
          <w:spacing w:val="-2"/>
          <w:position w:val="2"/>
        </w:rPr>
        <w:t xml:space="preserve"> </w:t>
      </w:r>
      <w:r>
        <w:rPr>
          <w:sz w:val="24"/>
          <w:szCs w:val="24"/>
          <w:b/>
          <w:bCs/>
          <w:color w:val="0000FF"/>
          <w:spacing w:val="-2"/>
          <w:position w:val="2"/>
        </w:rPr>
        <w:t>. 480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  <w:position w:val="2"/>
        </w:rPr>
        <w:t>型综合教学无人机</w:t>
      </w:r>
    </w:p>
    <w:p>
      <w:pPr>
        <w:ind w:right="61" w:firstLine="502"/>
        <w:spacing w:before="174" w:line="35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四轴八旋翼 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- 480  </w:t>
      </w:r>
      <w:r>
        <w:rPr>
          <w:rFonts w:ascii="SimSun" w:hAnsi="SimSun" w:eastAsia="SimSun" w:cs="SimSun"/>
          <w:sz w:val="24"/>
          <w:szCs w:val="24"/>
          <w:spacing w:val="-3"/>
        </w:rPr>
        <w:t>型综合教学无人机是一款对标行业应用的实训平台，</w:t>
      </w:r>
      <w:r>
        <w:rPr>
          <w:rFonts w:ascii="SimSun" w:hAnsi="SimSun" w:eastAsia="SimSun" w:cs="SimSun"/>
          <w:sz w:val="24"/>
          <w:szCs w:val="24"/>
          <w:spacing w:val="-4"/>
        </w:rPr>
        <w:t>轴距 </w:t>
      </w:r>
      <w:r>
        <w:rPr>
          <w:rFonts w:ascii="Times New Roman" w:hAnsi="Times New Roman" w:eastAsia="Times New Roman" w:cs="Times New Roman"/>
          <w:sz w:val="24"/>
          <w:szCs w:val="24"/>
          <w:spacing w:val="-4"/>
        </w:rPr>
        <w:t>480mm</w:t>
      </w:r>
      <w:r>
        <w:rPr>
          <w:rFonts w:ascii="SimSun" w:hAnsi="SimSun" w:eastAsia="SimSun" w:cs="SimSun"/>
          <w:sz w:val="24"/>
          <w:szCs w:val="24"/>
          <w:spacing w:val="-4"/>
        </w:rPr>
        <w:t>，便</w:t>
      </w:r>
      <w:r>
        <w:rPr>
          <w:rFonts w:ascii="SimSun" w:hAnsi="SimSun" w:eastAsia="SimSun" w:cs="SimSun"/>
          <w:sz w:val="24"/>
          <w:szCs w:val="24"/>
          <w:spacing w:val="-2"/>
        </w:rPr>
        <w:t>携性出众。机身采用碳纤维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+  </w:t>
      </w:r>
      <w:r>
        <w:rPr>
          <w:rFonts w:ascii="SimSun" w:hAnsi="SimSun" w:eastAsia="SimSun" w:cs="SimSun"/>
          <w:sz w:val="24"/>
          <w:szCs w:val="24"/>
          <w:spacing w:val="-2"/>
        </w:rPr>
        <w:t>航空铝高强</w:t>
      </w:r>
      <w:r>
        <w:rPr>
          <w:rFonts w:ascii="SimSun" w:hAnsi="SimSun" w:eastAsia="SimSun" w:cs="SimSun"/>
          <w:sz w:val="24"/>
          <w:szCs w:val="24"/>
          <w:spacing w:val="-3"/>
        </w:rPr>
        <w:t>度组合材质，配备树脂可拆卸外壳，具备出色的防</w:t>
      </w:r>
      <w:r>
        <w:rPr>
          <w:rFonts w:ascii="SimSun" w:hAnsi="SimSun" w:eastAsia="SimSun" w:cs="SimSun"/>
          <w:sz w:val="24"/>
          <w:szCs w:val="24"/>
          <w:spacing w:val="-1"/>
        </w:rPr>
        <w:t>水性与抗恶劣环境能力，延长实训使用寿命；采用行业主流的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X8  </w:t>
      </w:r>
      <w:r>
        <w:rPr>
          <w:rFonts w:ascii="SimSun" w:hAnsi="SimSun" w:eastAsia="SimSun" w:cs="SimSun"/>
          <w:sz w:val="24"/>
          <w:szCs w:val="24"/>
          <w:spacing w:val="-1"/>
        </w:rPr>
        <w:t>共轴双桨结构，高度契合</w:t>
      </w:r>
      <w:r>
        <w:rPr>
          <w:rFonts w:ascii="SimSun" w:hAnsi="SimSun" w:eastAsia="SimSun" w:cs="SimSun"/>
          <w:sz w:val="24"/>
          <w:szCs w:val="24"/>
          <w:spacing w:val="-2"/>
        </w:rPr>
        <w:t>植保、吊运等实际应用场景，实现教学与产业需求的无缝衔接。机臂采用上翘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5 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度设计，可</w:t>
      </w:r>
      <w:r>
        <w:rPr>
          <w:rFonts w:ascii="SimSun" w:hAnsi="SimSun" w:eastAsia="SimSun" w:cs="SimSun"/>
          <w:sz w:val="24"/>
          <w:szCs w:val="24"/>
          <w:spacing w:val="1"/>
        </w:rPr>
        <w:t>发挥最佳飞行平稳性；全铝合金折叠件与铝合金加工的机臂连</w:t>
      </w:r>
      <w:r>
        <w:rPr>
          <w:rFonts w:ascii="SimSun" w:hAnsi="SimSun" w:eastAsia="SimSun" w:cs="SimSun"/>
          <w:sz w:val="24"/>
          <w:szCs w:val="24"/>
        </w:rPr>
        <w:t>接，进一步强化结构强度与飞</w:t>
      </w:r>
      <w:r>
        <w:rPr>
          <w:rFonts w:ascii="SimSun" w:hAnsi="SimSun" w:eastAsia="SimSun" w:cs="SimSun"/>
          <w:sz w:val="24"/>
          <w:szCs w:val="24"/>
        </w:rPr>
        <w:t>行安全；</w:t>
      </w:r>
      <w:r>
        <w:rPr>
          <w:rFonts w:ascii="Times New Roman" w:hAnsi="Times New Roman" w:eastAsia="Times New Roman" w:cs="Times New Roman"/>
          <w:sz w:val="24"/>
          <w:szCs w:val="24"/>
        </w:rPr>
        <w:t>8</w:t>
      </w:r>
      <w:r>
        <w:rPr>
          <w:rFonts w:ascii="Times New Roman" w:hAnsi="Times New Roman" w:eastAsia="Times New Roman" w:cs="Times New Roman"/>
          <w:sz w:val="24"/>
          <w:szCs w:val="24"/>
          <w:spacing w:val="18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电机配置提供强大载重能力，配合伞形式折叠设计，运输</w:t>
      </w:r>
      <w:r>
        <w:rPr>
          <w:rFonts w:ascii="SimSun" w:hAnsi="SimSun" w:eastAsia="SimSun" w:cs="SimSun"/>
          <w:sz w:val="24"/>
          <w:szCs w:val="24"/>
          <w:spacing w:val="-1"/>
        </w:rPr>
        <w:t>收纳便捷，是开展行业</w:t>
      </w:r>
      <w:r>
        <w:rPr>
          <w:rFonts w:ascii="SimSun" w:hAnsi="SimSun" w:eastAsia="SimSun" w:cs="SimSun"/>
          <w:sz w:val="24"/>
          <w:szCs w:val="24"/>
          <w:spacing w:val="-1"/>
        </w:rPr>
        <w:t>应用模拟、载荷测试等高阶实训的极佳载体。</w:t>
      </w:r>
    </w:p>
    <w:p>
      <w:pPr>
        <w:ind w:firstLine="550"/>
        <w:spacing w:line="4787" w:lineRule="exact"/>
        <w:rPr/>
      </w:pPr>
      <w:r>
        <w:rPr>
          <w:position w:val="-95"/>
        </w:rPr>
        <w:drawing>
          <wp:inline distT="0" distB="0" distL="0" distR="0">
            <wp:extent cx="5399532" cy="30403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40" w:lineRule="auto"/>
        <w:rPr/>
      </w:pPr>
      <w:r/>
    </w:p>
    <w:p>
      <w:pPr>
        <w:ind w:left="3"/>
        <w:spacing w:before="91" w:line="221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spacing w:val="-4"/>
        </w:rPr>
        <w:t>3.4.4</w:t>
      </w:r>
      <w:r>
        <w:rPr>
          <w:rFonts w:ascii="Calibri" w:hAnsi="Calibri" w:eastAsia="Calibri" w:cs="Calibri"/>
          <w:sz w:val="28"/>
          <w:szCs w:val="28"/>
          <w:b/>
          <w:bCs/>
          <w:spacing w:val="14"/>
        </w:rPr>
        <w:t xml:space="preserve">  </w:t>
      </w: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配套设备</w:t>
      </w:r>
    </w:p>
    <w:p>
      <w:pPr>
        <w:pStyle w:val="BodyText"/>
        <w:spacing w:line="308" w:lineRule="auto"/>
        <w:rPr/>
      </w:pPr>
      <w:r/>
    </w:p>
    <w:p>
      <w:pPr>
        <w:pStyle w:val="BodyText"/>
        <w:spacing w:before="79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3.4.4.1</w:t>
      </w:r>
      <w:r>
        <w:rPr>
          <w:sz w:val="24"/>
          <w:szCs w:val="24"/>
          <w:b/>
          <w:bCs/>
          <w:spacing w:val="75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无人机飞行防护网</w:t>
      </w:r>
    </w:p>
    <w:p>
      <w:pPr>
        <w:ind w:firstLine="482"/>
        <w:spacing w:before="183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无人机飞行防护网：定制</w:t>
      </w:r>
      <w:r>
        <w:rPr>
          <w:rFonts w:ascii="Calibri" w:hAnsi="Calibri" w:eastAsia="Calibri" w:cs="Calibri"/>
          <w:sz w:val="24"/>
          <w:szCs w:val="24"/>
          <w:spacing w:val="-4"/>
        </w:rPr>
        <w:t>5</w:t>
      </w:r>
      <w:r>
        <w:rPr>
          <w:rFonts w:ascii="Calibri" w:hAnsi="Calibri" w:eastAsia="Calibri" w:cs="Calibri"/>
          <w:sz w:val="24"/>
          <w:szCs w:val="24"/>
          <w:spacing w:val="32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米</w:t>
      </w:r>
      <w:r>
        <w:rPr>
          <w:rFonts w:ascii="Calibri" w:hAnsi="Calibri" w:eastAsia="Calibri" w:cs="Calibri"/>
          <w:sz w:val="24"/>
          <w:szCs w:val="24"/>
          <w:spacing w:val="-4"/>
        </w:rPr>
        <w:t>×6</w:t>
      </w:r>
      <w:r>
        <w:rPr>
          <w:rFonts w:ascii="Calibri" w:hAnsi="Calibri" w:eastAsia="Calibri" w:cs="Calibri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米</w:t>
      </w:r>
      <w:r>
        <w:rPr>
          <w:rFonts w:ascii="Calibri" w:hAnsi="Calibri" w:eastAsia="Calibri" w:cs="Calibri"/>
          <w:sz w:val="24"/>
          <w:szCs w:val="24"/>
          <w:spacing w:val="-4"/>
        </w:rPr>
        <w:t>×3</w:t>
      </w:r>
      <w:r>
        <w:rPr>
          <w:rFonts w:ascii="Calibri" w:hAnsi="Calibri" w:eastAsia="Calibri" w:cs="Calibri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米规格防护网，精准覆盖整个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35</w:t>
      </w:r>
      <w:r>
        <w:rPr>
          <w:rFonts w:ascii="Calibri" w:hAnsi="Calibri" w:eastAsia="Calibri" w:cs="Calibri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平方米训练区域，</w:t>
      </w:r>
      <w:r>
        <w:rPr>
          <w:rFonts w:ascii="SimSun" w:hAnsi="SimSun" w:eastAsia="SimSun" w:cs="SimSun"/>
          <w:sz w:val="24"/>
          <w:szCs w:val="24"/>
          <w:spacing w:val="-4"/>
        </w:rPr>
        <w:t>采用高强度材质制成，具备良好的抗拉伸性与缓冲性能，通过物理阻隔形成安全的空中屏障，</w:t>
      </w:r>
      <w:r>
        <w:rPr>
          <w:rFonts w:ascii="SimSun" w:hAnsi="SimSun" w:eastAsia="SimSun" w:cs="SimSun"/>
          <w:sz w:val="24"/>
          <w:szCs w:val="24"/>
          <w:spacing w:val="1"/>
        </w:rPr>
        <w:t>可有效拦截飞行中的无人机，避免无人机撞击墙体、设备或人员</w:t>
      </w:r>
      <w:r>
        <w:rPr>
          <w:rFonts w:ascii="SimSun" w:hAnsi="SimSun" w:eastAsia="SimSun" w:cs="SimSun"/>
          <w:sz w:val="24"/>
          <w:szCs w:val="24"/>
        </w:rPr>
        <w:t>，防止设备损坏及安全事故</w:t>
      </w:r>
      <w:r>
        <w:rPr>
          <w:rFonts w:ascii="SimSun" w:hAnsi="SimSun" w:eastAsia="SimSun" w:cs="SimSun"/>
          <w:sz w:val="24"/>
          <w:szCs w:val="24"/>
        </w:rPr>
        <w:t>发生，为实飞训练提供全方位的安全防护，确保学员</w:t>
      </w:r>
      <w:r>
        <w:rPr>
          <w:rFonts w:ascii="SimSun" w:hAnsi="SimSun" w:eastAsia="SimSun" w:cs="SimSun"/>
          <w:sz w:val="24"/>
          <w:szCs w:val="24"/>
          <w:spacing w:val="-1"/>
        </w:rPr>
        <w:t>可放心开展实操训练。</w:t>
      </w:r>
    </w:p>
    <w:p>
      <w:pPr>
        <w:spacing w:line="361" w:lineRule="auto"/>
        <w:sectPr>
          <w:footerReference w:type="default" r:id="rId57"/>
          <w:pgSz w:w="11906" w:h="16839"/>
          <w:pgMar w:top="400" w:right="1073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1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ind w:firstLine="473"/>
        <w:spacing w:line="5061" w:lineRule="exact"/>
        <w:rPr/>
      </w:pPr>
      <w:r>
        <w:rPr>
          <w:position w:val="-101"/>
        </w:rPr>
        <w:drawing>
          <wp:inline distT="0" distB="0" distL="0" distR="0">
            <wp:extent cx="5399531" cy="3214116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1" cy="32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0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3.4.4.2</w:t>
      </w:r>
      <w:r>
        <w:rPr>
          <w:sz w:val="24"/>
          <w:szCs w:val="24"/>
          <w:b/>
          <w:bCs/>
          <w:spacing w:val="72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无人机存贮柜</w:t>
      </w:r>
    </w:p>
    <w:p>
      <w:pPr>
        <w:ind w:left="2" w:firstLine="480"/>
        <w:spacing w:before="182" w:line="35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无人机存储柜：配备专用智能存储设备，采用高强度材质</w:t>
      </w:r>
      <w:r>
        <w:rPr>
          <w:rFonts w:ascii="SimSun" w:hAnsi="SimSun" w:eastAsia="SimSun" w:cs="SimSun"/>
          <w:sz w:val="24"/>
          <w:szCs w:val="24"/>
        </w:rPr>
        <w:t>打造，具备防盗、防尘、防潮</w:t>
      </w:r>
      <w:r>
        <w:rPr>
          <w:rFonts w:ascii="SimSun" w:hAnsi="SimSun" w:eastAsia="SimSun" w:cs="SimSun"/>
          <w:sz w:val="24"/>
          <w:szCs w:val="24"/>
          <w:spacing w:val="1"/>
        </w:rPr>
        <w:t>功能，内置分区设计，可分类存放各类无人机及配套配件</w:t>
      </w:r>
      <w:r>
        <w:rPr>
          <w:rFonts w:ascii="SimSun" w:hAnsi="SimSun" w:eastAsia="SimSun" w:cs="SimSun"/>
          <w:sz w:val="24"/>
          <w:szCs w:val="24"/>
        </w:rPr>
        <w:t>，实现设备规范管理，延长设备使</w:t>
      </w:r>
      <w:r>
        <w:rPr>
          <w:rFonts w:ascii="SimSun" w:hAnsi="SimSun" w:eastAsia="SimSun" w:cs="SimSun"/>
          <w:sz w:val="24"/>
          <w:szCs w:val="24"/>
          <w:spacing w:val="-1"/>
        </w:rPr>
        <w:t>用寿命，同时保障实训设备取用便捷，提升实训效率。</w:t>
      </w:r>
    </w:p>
    <w:p>
      <w:pPr>
        <w:ind w:firstLine="550"/>
        <w:spacing w:line="5095" w:lineRule="exact"/>
        <w:rPr/>
      </w:pPr>
      <w:r>
        <w:rPr>
          <w:position w:val="-101"/>
        </w:rPr>
        <w:drawing>
          <wp:inline distT="0" distB="0" distL="0" distR="0">
            <wp:extent cx="5399532" cy="323545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3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95" w:lineRule="exact"/>
        <w:sectPr>
          <w:footerReference w:type="default" r:id="rId59"/>
          <w:pgSz w:w="11906" w:h="16839"/>
          <w:pgMar w:top="400" w:right="1134" w:bottom="1032" w:left="1141" w:header="0" w:footer="783" w:gutter="0"/>
        </w:sectPr>
        <w:rPr/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ind w:left="2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3.5</w:t>
      </w:r>
      <w:r>
        <w:rPr>
          <w:sz w:val="30"/>
          <w:szCs w:val="30"/>
          <w:b/>
          <w:bCs/>
          <w:spacing w:val="8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无人机虚拟仿真教学区</w:t>
      </w:r>
    </w:p>
    <w:p>
      <w:pPr>
        <w:pStyle w:val="BodyText"/>
        <w:spacing w:line="340" w:lineRule="auto"/>
        <w:rPr/>
      </w:pPr>
      <w:r/>
    </w:p>
    <w:p>
      <w:pPr>
        <w:ind w:left="2"/>
        <w:spacing w:before="91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  <w:b/>
          <w:bCs/>
          <w:spacing w:val="-4"/>
        </w:rPr>
        <w:t>3.5.1</w:t>
      </w:r>
      <w:r>
        <w:rPr>
          <w:rFonts w:ascii="Calibri" w:hAnsi="Calibri" w:eastAsia="Calibri" w:cs="Calibri"/>
          <w:sz w:val="28"/>
          <w:szCs w:val="28"/>
          <w:b/>
          <w:bCs/>
          <w:spacing w:val="9"/>
        </w:rPr>
        <w:t xml:space="preserve">  </w:t>
      </w:r>
      <w:r>
        <w:rPr>
          <w:rFonts w:ascii="Calibri" w:hAnsi="Calibri" w:eastAsia="Calibri" w:cs="Calibri"/>
          <w:sz w:val="28"/>
          <w:szCs w:val="28"/>
          <w:b/>
          <w:bCs/>
          <w:spacing w:val="-4"/>
        </w:rPr>
        <w:t>VR</w:t>
      </w:r>
      <w:r>
        <w:rPr>
          <w:rFonts w:ascii="Calibri" w:hAnsi="Calibri" w:eastAsia="Calibri" w:cs="Calibri"/>
          <w:sz w:val="28"/>
          <w:szCs w:val="28"/>
          <w:b/>
          <w:bCs/>
          <w:spacing w:val="25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实训软件</w:t>
      </w:r>
    </w:p>
    <w:p>
      <w:pPr>
        <w:pStyle w:val="BodyText"/>
        <w:spacing w:line="309" w:lineRule="auto"/>
        <w:rPr/>
      </w:pPr>
      <w:r/>
    </w:p>
    <w:p>
      <w:pPr>
        <w:pStyle w:val="BodyText"/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3.5.1.1</w:t>
      </w:r>
      <w:r>
        <w:rPr>
          <w:sz w:val="24"/>
          <w:szCs w:val="24"/>
          <w:b/>
          <w:bCs/>
          <w:color w:val="0000FF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无人机结构认知虚拟仿真实训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软件</w:t>
      </w:r>
    </w:p>
    <w:p>
      <w:pPr>
        <w:ind w:firstLine="473"/>
        <w:spacing w:before="168" w:line="2594" w:lineRule="exact"/>
        <w:rPr/>
      </w:pPr>
      <w:r>
        <w:rPr>
          <w:position w:val="-51"/>
        </w:rPr>
        <w:drawing>
          <wp:inline distT="0" distB="0" distL="0" distR="0">
            <wp:extent cx="5410200" cy="1647444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10200" cy="164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 w:firstLine="463"/>
        <w:spacing w:before="230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无人机结构认知虚拟仿真实训软件聚焦于无人机结构认知，</w:t>
      </w:r>
      <w:r>
        <w:rPr>
          <w:rFonts w:ascii="SimSun" w:hAnsi="SimSun" w:eastAsia="SimSun" w:cs="SimSun"/>
          <w:sz w:val="24"/>
          <w:szCs w:val="24"/>
        </w:rPr>
        <w:t>涵盖多旋翼无人机、垂直起</w:t>
      </w:r>
      <w:r>
        <w:rPr>
          <w:rFonts w:ascii="SimSun" w:hAnsi="SimSun" w:eastAsia="SimSun" w:cs="SimSun"/>
          <w:sz w:val="24"/>
          <w:szCs w:val="24"/>
          <w:spacing w:val="-1"/>
        </w:rPr>
        <w:t>降无人机、无人直升机三种类型，为用户提供全面且深入的无人机结构与原理学习体验。</w:t>
      </w:r>
    </w:p>
    <w:p>
      <w:pPr>
        <w:ind w:left="11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）多旋翼无人机</w:t>
      </w:r>
    </w:p>
    <w:p>
      <w:pPr>
        <w:ind w:left="507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以 </w:t>
      </w:r>
      <w:r>
        <w:rPr>
          <w:rFonts w:ascii="Calibri" w:hAnsi="Calibri" w:eastAsia="Calibri" w:cs="Calibri"/>
          <w:sz w:val="24"/>
          <w:szCs w:val="24"/>
          <w:spacing w:val="-1"/>
        </w:rPr>
        <w:t>Matrice</w:t>
      </w:r>
      <w:r>
        <w:rPr>
          <w:rFonts w:ascii="Calibri" w:hAnsi="Calibri" w:eastAsia="Calibri" w:cs="Calibri"/>
          <w:sz w:val="24"/>
          <w:szCs w:val="24"/>
          <w:spacing w:val="13"/>
          <w:w w:val="101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300RTK  </w:t>
      </w:r>
      <w:r>
        <w:rPr>
          <w:rFonts w:ascii="SimSun" w:hAnsi="SimSun" w:eastAsia="SimSun" w:cs="SimSun"/>
          <w:sz w:val="24"/>
          <w:szCs w:val="24"/>
          <w:spacing w:val="-1"/>
        </w:rPr>
        <w:t>机型为范例，全方位展示多旋翼无人机的结构及运行原理。</w:t>
      </w:r>
    </w:p>
    <w:p>
      <w:pPr>
        <w:ind w:left="565"/>
        <w:spacing w:before="184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14" style="position:absolute;margin-left:23.579pt;margin-top:9.30676pt;mso-position-vertical-relative:text;mso-position-horizontal-relative:text;width:12.1pt;height:12.05pt;z-index:251667456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7"/>
        </w:rPr>
        <w:t>1</w:t>
      </w:r>
      <w:r>
        <w:rPr>
          <w:rFonts w:ascii="SimSun" w:hAnsi="SimSun" w:eastAsia="SimSun" w:cs="SimSun"/>
          <w:sz w:val="19"/>
          <w:szCs w:val="19"/>
          <w:spacing w:val="-11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7"/>
        </w:rPr>
        <w:t>3D</w:t>
      </w:r>
      <w:r>
        <w:rPr>
          <w:rFonts w:ascii="Calibri" w:hAnsi="Calibri" w:eastAsia="Calibri" w:cs="Calibri"/>
          <w:sz w:val="24"/>
          <w:szCs w:val="24"/>
          <w:spacing w:val="2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结构展示</w:t>
      </w:r>
    </w:p>
    <w:p>
      <w:pPr>
        <w:ind w:left="2" w:firstLine="480"/>
        <w:spacing w:before="183" w:line="35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软件构建多旋翼无人机三维整体模型，支持旋转、缩放、</w:t>
      </w:r>
      <w:r>
        <w:rPr>
          <w:rFonts w:ascii="SimSun" w:hAnsi="SimSun" w:eastAsia="SimSun" w:cs="SimSun"/>
          <w:sz w:val="24"/>
          <w:szCs w:val="24"/>
        </w:rPr>
        <w:t>平移操作，用户可在虚拟环境</w:t>
      </w:r>
      <w:r>
        <w:rPr>
          <w:rFonts w:ascii="SimSun" w:hAnsi="SimSun" w:eastAsia="SimSun" w:cs="SimSun"/>
          <w:sz w:val="24"/>
          <w:szCs w:val="24"/>
          <w:spacing w:val="1"/>
        </w:rPr>
        <w:t>中自由观察无人机外观。具备一键爆炸与重置视图功能，</w:t>
      </w:r>
      <w:r>
        <w:rPr>
          <w:rFonts w:ascii="SimSun" w:hAnsi="SimSun" w:eastAsia="SimSun" w:cs="SimSun"/>
          <w:sz w:val="24"/>
          <w:szCs w:val="24"/>
        </w:rPr>
        <w:t>通过交互操作，用户能清晰查看无</w:t>
      </w:r>
      <w:r>
        <w:rPr>
          <w:rFonts w:ascii="SimSun" w:hAnsi="SimSun" w:eastAsia="SimSun" w:cs="SimSun"/>
          <w:sz w:val="24"/>
          <w:szCs w:val="24"/>
          <w:spacing w:val="1"/>
        </w:rPr>
        <w:t>人机组件构成，系统以文字和语音形式同步介绍各部件相</w:t>
      </w:r>
      <w:r>
        <w:rPr>
          <w:rFonts w:ascii="SimSun" w:hAnsi="SimSun" w:eastAsia="SimSun" w:cs="SimSun"/>
          <w:sz w:val="24"/>
          <w:szCs w:val="24"/>
        </w:rPr>
        <w:t>关知识。同时，用户可通过交互选</w:t>
      </w:r>
      <w:r>
        <w:rPr>
          <w:rFonts w:ascii="SimSun" w:hAnsi="SimSun" w:eastAsia="SimSun" w:cs="SimSun"/>
          <w:sz w:val="24"/>
          <w:szCs w:val="24"/>
          <w:spacing w:val="1"/>
        </w:rPr>
        <w:t>择主体结构、动力与电源、飞控与导航、感知与通信、任</w:t>
      </w:r>
      <w:r>
        <w:rPr>
          <w:rFonts w:ascii="SimSun" w:hAnsi="SimSun" w:eastAsia="SimSun" w:cs="SimSun"/>
          <w:sz w:val="24"/>
          <w:szCs w:val="24"/>
        </w:rPr>
        <w:t>务载荷系统，在各系统展示中，系</w:t>
      </w:r>
      <w:r>
        <w:rPr>
          <w:rFonts w:ascii="SimSun" w:hAnsi="SimSun" w:eastAsia="SimSun" w:cs="SimSun"/>
          <w:sz w:val="24"/>
          <w:szCs w:val="24"/>
        </w:rPr>
        <w:t>统透明虚化其他部件，突出当前系统，用户可选择组件查</w:t>
      </w:r>
      <w:r>
        <w:rPr>
          <w:rFonts w:ascii="SimSun" w:hAnsi="SimSun" w:eastAsia="SimSun" w:cs="SimSun"/>
          <w:sz w:val="24"/>
          <w:szCs w:val="24"/>
          <w:spacing w:val="-1"/>
        </w:rPr>
        <w:t>看信息标签和部件功能介绍。</w:t>
      </w:r>
    </w:p>
    <w:p>
      <w:pPr>
        <w:ind w:firstLine="550"/>
        <w:spacing w:line="4788" w:lineRule="exact"/>
        <w:rPr/>
      </w:pPr>
      <w:r>
        <w:rPr>
          <w:position w:val="-95"/>
        </w:rPr>
        <w:drawing>
          <wp:inline distT="0" distB="0" distL="0" distR="0">
            <wp:extent cx="5399532" cy="30403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88" w:lineRule="exact"/>
        <w:sectPr>
          <w:footerReference w:type="default" r:id="rId62"/>
          <w:pgSz w:w="11906" w:h="16839"/>
          <w:pgMar w:top="400" w:right="1134" w:bottom="1032" w:left="1141" w:header="0" w:footer="783" w:gutter="0"/>
        </w:sectPr>
        <w:rPr/>
      </w:pPr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ind w:firstLine="545"/>
        <w:spacing w:line="9751" w:lineRule="exact"/>
        <w:rPr/>
      </w:pPr>
      <w:r>
        <w:rPr>
          <w:position w:val="-195"/>
        </w:rPr>
        <w:drawing>
          <wp:inline distT="0" distB="0" distL="0" distR="0">
            <wp:extent cx="5399532" cy="6192011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619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6" w:lineRule="auto"/>
        <w:rPr/>
      </w:pPr>
      <w:r/>
    </w:p>
    <w:p>
      <w:pPr>
        <w:ind w:left="547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16" style="position:absolute;margin-left:23.327pt;margin-top:4.05356pt;mso-position-vertical-relative:text;mso-position-horizontal-relative:text;width:12.1pt;height:12.1pt;z-index:251668480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2 </w:t>
      </w:r>
      <w:r>
        <w:rPr>
          <w:rFonts w:ascii="SimSun" w:hAnsi="SimSun" w:eastAsia="SimSun" w:cs="SimSun"/>
          <w:sz w:val="24"/>
          <w:szCs w:val="24"/>
          <w:spacing w:val="-5"/>
        </w:rPr>
        <w:t>工作原理动画</w:t>
      </w:r>
    </w:p>
    <w:p>
      <w:pPr>
        <w:ind w:firstLine="478"/>
        <w:spacing w:before="181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软件通过动画形式生动呈现多旋翼无人机的旋转原理、偏航原理、俯仰原理、翻滚原理，</w:t>
      </w:r>
      <w:r>
        <w:rPr>
          <w:rFonts w:ascii="SimSun" w:hAnsi="SimSun" w:eastAsia="SimSun" w:cs="SimSun"/>
          <w:sz w:val="24"/>
          <w:szCs w:val="24"/>
          <w:spacing w:val="-2"/>
        </w:rPr>
        <w:t>帮助用户直观理解其工作机制。</w:t>
      </w:r>
    </w:p>
    <w:p>
      <w:pPr>
        <w:spacing w:line="362" w:lineRule="auto"/>
        <w:sectPr>
          <w:footerReference w:type="default" r:id="rId65"/>
          <w:pgSz w:w="11906" w:h="16839"/>
          <w:pgMar w:top="400" w:right="1073" w:bottom="1032" w:left="1146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spacing w:line="4785" w:lineRule="exact"/>
        <w:rPr/>
      </w:pPr>
      <w:r>
        <w:rPr>
          <w:position w:val="-95"/>
        </w:rPr>
        <w:drawing>
          <wp:inline distT="0" distB="0" distL="0" distR="0">
            <wp:extent cx="5399532" cy="3038856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9" w:line="4805" w:lineRule="exact"/>
        <w:rPr/>
      </w:pPr>
      <w:r>
        <w:rPr>
          <w:position w:val="-96"/>
        </w:rPr>
        <w:drawing>
          <wp:inline distT="0" distB="0" distL="0" distR="0">
            <wp:extent cx="5399532" cy="3051047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5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5" w:lineRule="exact"/>
        <w:sectPr>
          <w:footerReference w:type="default" r:id="rId67"/>
          <w:pgSz w:w="11906" w:h="16839"/>
          <w:pgMar w:top="400" w:right="1710" w:bottom="1032" w:left="1691" w:header="0" w:footer="783" w:gutter="0"/>
        </w:sectPr>
        <w:rPr/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48"/>
        <w:spacing w:line="4771" w:lineRule="exact"/>
        <w:rPr/>
      </w:pPr>
      <w:r>
        <w:rPr>
          <w:position w:val="-95"/>
        </w:rPr>
        <w:drawing>
          <wp:inline distT="0" distB="0" distL="0" distR="0">
            <wp:extent cx="5399532" cy="3029711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2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8" w:lineRule="auto"/>
        <w:rPr/>
      </w:pPr>
      <w:r/>
    </w:p>
    <w:p>
      <w:pPr>
        <w:ind w:left="1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）垂直起降无人机</w:t>
      </w:r>
    </w:p>
    <w:p>
      <w:pPr>
        <w:ind w:left="439"/>
        <w:spacing w:before="1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模块以道通龙鱼</w:t>
      </w:r>
      <w:r>
        <w:rPr>
          <w:rFonts w:ascii="SimSun" w:hAnsi="SimSun" w:eastAsia="SimSun" w:cs="SimSun"/>
          <w:sz w:val="22"/>
          <w:szCs w:val="22"/>
          <w:spacing w:val="-3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"/>
        </w:rPr>
        <w:t>Pro</w:t>
      </w:r>
      <w:r>
        <w:rPr>
          <w:rFonts w:ascii="SimSun" w:hAnsi="SimSun" w:eastAsia="SimSun" w:cs="SimSun"/>
          <w:sz w:val="22"/>
          <w:szCs w:val="22"/>
          <w:spacing w:val="-4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"/>
        </w:rPr>
        <w:t>机型为例，展示垂直起降无人机的结构及飞行原理。</w:t>
      </w:r>
    </w:p>
    <w:p>
      <w:pPr>
        <w:ind w:left="564"/>
        <w:spacing w:before="197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18" style="position:absolute;margin-left:23.519pt;margin-top:9.98593pt;mso-position-vertical-relative:text;mso-position-horizontal-relative:text;width:12.1pt;height:12.05pt;z-index:251670528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7"/>
        </w:rPr>
        <w:t>1</w:t>
      </w:r>
      <w:r>
        <w:rPr>
          <w:rFonts w:ascii="SimSun" w:hAnsi="SimSun" w:eastAsia="SimSun" w:cs="SimSun"/>
          <w:sz w:val="19"/>
          <w:szCs w:val="19"/>
          <w:spacing w:val="-11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7"/>
        </w:rPr>
        <w:t>3D</w:t>
      </w:r>
      <w:r>
        <w:rPr>
          <w:rFonts w:ascii="Calibri" w:hAnsi="Calibri" w:eastAsia="Calibri" w:cs="Calibri"/>
          <w:sz w:val="24"/>
          <w:szCs w:val="24"/>
          <w:spacing w:val="2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结构展示</w:t>
      </w:r>
    </w:p>
    <w:p>
      <w:pPr>
        <w:ind w:firstLine="481"/>
        <w:spacing w:before="184" w:line="35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软件对垂直起降无人机进行三维建模，整体模型支持旋转</w:t>
      </w:r>
      <w:r>
        <w:rPr>
          <w:rFonts w:ascii="SimSun" w:hAnsi="SimSun" w:eastAsia="SimSun" w:cs="SimSun"/>
          <w:sz w:val="24"/>
          <w:szCs w:val="24"/>
          <w:color w:val="0D0D0D"/>
        </w:rPr>
        <w:t>、缩放、平移操作，用户可全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方位观察其外观。具备一键爆炸与重置视图功能，方便用户</w:t>
      </w:r>
      <w:r>
        <w:rPr>
          <w:rFonts w:ascii="SimSun" w:hAnsi="SimSun" w:eastAsia="SimSun" w:cs="SimSun"/>
          <w:sz w:val="24"/>
          <w:szCs w:val="24"/>
          <w:color w:val="0D0D0D"/>
        </w:rPr>
        <w:t>交互查看组件构成，系统以文字</w:t>
      </w:r>
      <w:r>
        <w:rPr>
          <w:rFonts w:ascii="SimSun" w:hAnsi="SimSun" w:eastAsia="SimSun" w:cs="SimSun"/>
          <w:sz w:val="24"/>
          <w:szCs w:val="24"/>
          <w:color w:val="0D0D0D"/>
          <w:spacing w:val="-3"/>
        </w:rPr>
        <w:t>和语音介绍部件知识。</w:t>
      </w:r>
      <w:r>
        <w:rPr>
          <w:rFonts w:ascii="SimSun" w:hAnsi="SimSun" w:eastAsia="SimSun" w:cs="SimSun"/>
          <w:sz w:val="24"/>
          <w:szCs w:val="24"/>
          <w:spacing w:val="-3"/>
        </w:rPr>
        <w:t>同时，用户可通过交互分别选择</w:t>
      </w:r>
      <w:r>
        <w:rPr>
          <w:rFonts w:ascii="SimSun" w:hAnsi="SimSun" w:eastAsia="SimSun" w:cs="SimSun"/>
          <w:sz w:val="24"/>
          <w:szCs w:val="24"/>
          <w:color w:val="0D0D0D"/>
          <w:spacing w:val="-3"/>
        </w:rPr>
        <w:t>主体结构、动力</w:t>
      </w:r>
      <w:r>
        <w:rPr>
          <w:rFonts w:ascii="SimSun" w:hAnsi="SimSun" w:eastAsia="SimSun" w:cs="SimSun"/>
          <w:sz w:val="24"/>
          <w:szCs w:val="24"/>
          <w:color w:val="0D0D0D"/>
          <w:spacing w:val="-4"/>
        </w:rPr>
        <w:t>与电源、飞控与导航、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感知与通信、任务载荷系统，各系统展示时透明虚化其他部件</w:t>
      </w:r>
      <w:r>
        <w:rPr>
          <w:rFonts w:ascii="SimSun" w:hAnsi="SimSun" w:eastAsia="SimSun" w:cs="SimSun"/>
          <w:sz w:val="24"/>
          <w:szCs w:val="24"/>
          <w:color w:val="0D0D0D"/>
        </w:rPr>
        <w:t>，</w:t>
      </w:r>
      <w:r>
        <w:rPr>
          <w:rFonts w:ascii="SimSun" w:hAnsi="SimSun" w:eastAsia="SimSun" w:cs="SimSun"/>
          <w:sz w:val="24"/>
          <w:szCs w:val="24"/>
        </w:rPr>
        <w:t>突出当前系统，用户可选择</w:t>
      </w:r>
      <w:r>
        <w:rPr>
          <w:rFonts w:ascii="SimSun" w:hAnsi="SimSun" w:eastAsia="SimSun" w:cs="SimSun"/>
          <w:sz w:val="24"/>
          <w:szCs w:val="24"/>
          <w:spacing w:val="-1"/>
        </w:rPr>
        <w:t>组件查看信息标签和部件功能介绍。</w:t>
      </w:r>
    </w:p>
    <w:p>
      <w:pPr>
        <w:ind w:firstLine="548"/>
        <w:spacing w:line="4757" w:lineRule="exact"/>
        <w:rPr/>
      </w:pPr>
      <w:r>
        <w:rPr>
          <w:position w:val="-95"/>
        </w:rPr>
        <w:drawing>
          <wp:inline distT="0" distB="0" distL="0" distR="0">
            <wp:extent cx="5399532" cy="302056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2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57" w:lineRule="exact"/>
        <w:sectPr>
          <w:footerReference w:type="default" r:id="rId70"/>
          <w:pgSz w:w="11906" w:h="16839"/>
          <w:pgMar w:top="400" w:right="1054" w:bottom="1032" w:left="1143" w:header="0" w:footer="783" w:gutter="0"/>
        </w:sectPr>
        <w:rPr/>
      </w:pPr>
    </w:p>
    <w:p>
      <w:pPr>
        <w:pStyle w:val="BodyText"/>
        <w:spacing w:line="284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ind w:firstLine="545"/>
        <w:spacing w:line="9737" w:lineRule="exact"/>
        <w:rPr/>
      </w:pPr>
      <w:r>
        <w:rPr>
          <w:position w:val="-194"/>
        </w:rPr>
        <w:drawing>
          <wp:inline distT="0" distB="0" distL="0" distR="0">
            <wp:extent cx="5399532" cy="6182867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618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6" w:lineRule="auto"/>
        <w:rPr/>
      </w:pPr>
      <w:r/>
    </w:p>
    <w:p>
      <w:pPr>
        <w:ind w:left="548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20" style="position:absolute;margin-left:23.375pt;margin-top:4.05356pt;mso-position-vertical-relative:text;mso-position-horizontal-relative:text;width:12.1pt;height:12.1pt;z-index:251671552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2 </w:t>
      </w:r>
      <w:r>
        <w:rPr>
          <w:rFonts w:ascii="SimSun" w:hAnsi="SimSun" w:eastAsia="SimSun" w:cs="SimSun"/>
          <w:sz w:val="24"/>
          <w:szCs w:val="24"/>
          <w:spacing w:val="-5"/>
        </w:rPr>
        <w:t>工作原理动画</w:t>
      </w:r>
    </w:p>
    <w:p>
      <w:pPr>
        <w:ind w:firstLine="479"/>
        <w:spacing w:before="182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软件以动画形式呈现垂直起降无人机的旋转原理、偏航原</w:t>
      </w:r>
      <w:r>
        <w:rPr>
          <w:rFonts w:ascii="SimSun" w:hAnsi="SimSun" w:eastAsia="SimSun" w:cs="SimSun"/>
          <w:sz w:val="24"/>
          <w:szCs w:val="24"/>
          <w:color w:val="0D0D0D"/>
        </w:rPr>
        <w:t>理、俯仰原理、翻滚原理，助</w:t>
      </w:r>
      <w:r>
        <w:rPr>
          <w:rFonts w:ascii="SimSun" w:hAnsi="SimSun" w:eastAsia="SimSun" w:cs="SimSun"/>
          <w:sz w:val="24"/>
          <w:szCs w:val="24"/>
          <w:color w:val="0D0D0D"/>
          <w:spacing w:val="-2"/>
        </w:rPr>
        <w:t>力用户掌握其飞行原理。</w:t>
      </w:r>
    </w:p>
    <w:p>
      <w:pPr>
        <w:spacing w:line="362" w:lineRule="auto"/>
        <w:sectPr>
          <w:footerReference w:type="default" r:id="rId73"/>
          <w:pgSz w:w="11906" w:h="16839"/>
          <w:pgMar w:top="400" w:right="1134" w:bottom="1032" w:left="114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spacing w:line="4812" w:lineRule="exact"/>
        <w:rPr/>
      </w:pPr>
      <w:r>
        <w:rPr>
          <w:position w:val="-96"/>
        </w:rPr>
        <w:drawing>
          <wp:inline distT="0" distB="0" distL="0" distR="0">
            <wp:extent cx="5399532" cy="3055619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5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0" w:line="4804" w:lineRule="exact"/>
        <w:rPr/>
      </w:pPr>
      <w:r>
        <w:rPr>
          <w:position w:val="-96"/>
        </w:rPr>
        <w:drawing>
          <wp:inline distT="0" distB="0" distL="0" distR="0">
            <wp:extent cx="5399532" cy="3051047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5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4" w:lineRule="exact"/>
        <w:sectPr>
          <w:footerReference w:type="default" r:id="rId75"/>
          <w:pgSz w:w="11906" w:h="16839"/>
          <w:pgMar w:top="400" w:right="1710" w:bottom="1032" w:left="1691" w:header="0" w:footer="783" w:gutter="0"/>
        </w:sectPr>
        <w:rPr/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firstLine="550"/>
        <w:spacing w:line="4805" w:lineRule="exact"/>
        <w:rPr/>
      </w:pPr>
      <w:r>
        <w:rPr>
          <w:position w:val="-96"/>
        </w:rPr>
        <w:drawing>
          <wp:inline distT="0" distB="0" distL="0" distR="0">
            <wp:extent cx="5399532" cy="3051047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5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1" w:lineRule="auto"/>
        <w:rPr/>
      </w:pPr>
      <w:r/>
    </w:p>
    <w:p>
      <w:pPr>
        <w:ind w:left="12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）无人直升机</w:t>
      </w:r>
    </w:p>
    <w:p>
      <w:pPr>
        <w:ind w:left="566"/>
        <w:spacing w:before="183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22" style="position:absolute;margin-left:23.64pt;margin-top:9.33179pt;mso-position-vertical-relative:text;mso-position-horizontal-relative:text;width:12.1pt;height:12.05pt;z-index:251673600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7"/>
        </w:rPr>
        <w:t>1</w:t>
      </w:r>
      <w:r>
        <w:rPr>
          <w:rFonts w:ascii="SimSun" w:hAnsi="SimSun" w:eastAsia="SimSun" w:cs="SimSun"/>
          <w:sz w:val="19"/>
          <w:szCs w:val="19"/>
          <w:spacing w:val="-11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7"/>
        </w:rPr>
        <w:t>3D</w:t>
      </w:r>
      <w:r>
        <w:rPr>
          <w:rFonts w:ascii="Calibri" w:hAnsi="Calibri" w:eastAsia="Calibri" w:cs="Calibri"/>
          <w:sz w:val="24"/>
          <w:szCs w:val="24"/>
          <w:spacing w:val="2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结构展示</w:t>
      </w:r>
    </w:p>
    <w:p>
      <w:pPr>
        <w:ind w:firstLine="483"/>
        <w:spacing w:before="179" w:line="35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软件对无人直升机进行三维建模，整体模型支持旋转、缩</w:t>
      </w:r>
      <w:r>
        <w:rPr>
          <w:rFonts w:ascii="SimSun" w:hAnsi="SimSun" w:eastAsia="SimSun" w:cs="SimSun"/>
          <w:sz w:val="24"/>
          <w:szCs w:val="24"/>
          <w:color w:val="0D0D0D"/>
        </w:rPr>
        <w:t>放、平移操作，用户可在虚拟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环境中观察其外观。具备一键爆炸与重置视图功能，用户交互查</w:t>
      </w:r>
      <w:r>
        <w:rPr>
          <w:rFonts w:ascii="SimSun" w:hAnsi="SimSun" w:eastAsia="SimSun" w:cs="SimSun"/>
          <w:sz w:val="24"/>
          <w:szCs w:val="24"/>
          <w:color w:val="0D0D0D"/>
        </w:rPr>
        <w:t>看组件构成时，系统以文字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和语音介绍部件知识。同时，系统针对主体结构、旋翼与传动、</w:t>
      </w:r>
      <w:r>
        <w:rPr>
          <w:rFonts w:ascii="SimSun" w:hAnsi="SimSun" w:eastAsia="SimSun" w:cs="SimSun"/>
          <w:sz w:val="24"/>
          <w:szCs w:val="24"/>
          <w:color w:val="0D0D0D"/>
        </w:rPr>
        <w:t>动力、感知与通信、任务载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荷等系统分别展示，各系统展示时透明虚化其他部件，</w:t>
      </w:r>
      <w:r>
        <w:rPr>
          <w:rFonts w:ascii="SimSun" w:hAnsi="SimSun" w:eastAsia="SimSun" w:cs="SimSun"/>
          <w:sz w:val="24"/>
          <w:szCs w:val="24"/>
          <w:spacing w:val="1"/>
        </w:rPr>
        <w:t>突出当前</w:t>
      </w:r>
      <w:r>
        <w:rPr>
          <w:rFonts w:ascii="SimSun" w:hAnsi="SimSun" w:eastAsia="SimSun" w:cs="SimSun"/>
          <w:sz w:val="24"/>
          <w:szCs w:val="24"/>
        </w:rPr>
        <w:t>系统，用户可选择组件查看</w:t>
      </w:r>
      <w:r>
        <w:rPr>
          <w:rFonts w:ascii="SimSun" w:hAnsi="SimSun" w:eastAsia="SimSun" w:cs="SimSun"/>
          <w:sz w:val="24"/>
          <w:szCs w:val="24"/>
          <w:spacing w:val="-1"/>
        </w:rPr>
        <w:t>信息标签和部件功能介绍。</w:t>
      </w:r>
    </w:p>
    <w:p>
      <w:pPr>
        <w:ind w:firstLine="550"/>
        <w:spacing w:line="4810" w:lineRule="exact"/>
        <w:rPr/>
      </w:pPr>
      <w:r>
        <w:rPr>
          <w:position w:val="-96"/>
        </w:rPr>
        <w:drawing>
          <wp:inline distT="0" distB="0" distL="0" distR="0">
            <wp:extent cx="5399532" cy="3054095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10" w:lineRule="exact"/>
        <w:sectPr>
          <w:footerReference w:type="default" r:id="rId78"/>
          <w:pgSz w:w="11906" w:h="16839"/>
          <w:pgMar w:top="400" w:right="1134" w:bottom="1032" w:left="1141" w:header="0" w:footer="783" w:gutter="0"/>
        </w:sectPr>
        <w:rPr/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50"/>
        <w:spacing w:line="9806" w:lineRule="exact"/>
        <w:rPr/>
      </w:pPr>
      <w:r>
        <w:rPr>
          <w:position w:val="-196"/>
        </w:rPr>
        <w:drawing>
          <wp:inline distT="0" distB="0" distL="0" distR="0">
            <wp:extent cx="5399532" cy="6227064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622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3"/>
        <w:spacing w:before="315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24" style="position:absolute;margin-left:23.615pt;margin-top:15.8986pt;mso-position-vertical-relative:text;mso-position-horizontal-relative:text;width:12.1pt;height:12.1pt;z-index:251674624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2 </w:t>
      </w:r>
      <w:r>
        <w:rPr>
          <w:rFonts w:ascii="SimSun" w:hAnsi="SimSun" w:eastAsia="SimSun" w:cs="SimSun"/>
          <w:sz w:val="24"/>
          <w:szCs w:val="24"/>
          <w:spacing w:val="-5"/>
        </w:rPr>
        <w:t>工作原理动画</w:t>
      </w:r>
    </w:p>
    <w:p>
      <w:pPr>
        <w:ind w:firstLine="483"/>
        <w:spacing w:before="183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软件通过动画形式展示无人直升机的升力原理、偏航原理</w:t>
      </w:r>
      <w:r>
        <w:rPr>
          <w:rFonts w:ascii="SimSun" w:hAnsi="SimSun" w:eastAsia="SimSun" w:cs="SimSun"/>
          <w:sz w:val="24"/>
          <w:szCs w:val="24"/>
          <w:color w:val="0D0D0D"/>
        </w:rPr>
        <w:t>、俯仰与翻滚原理，使用户深</w:t>
      </w:r>
      <w:r>
        <w:rPr>
          <w:rFonts w:ascii="SimSun" w:hAnsi="SimSun" w:eastAsia="SimSun" w:cs="SimSun"/>
          <w:sz w:val="24"/>
          <w:szCs w:val="24"/>
          <w:color w:val="0D0D0D"/>
          <w:spacing w:val="-1"/>
        </w:rPr>
        <w:t>入了解其工作原理。</w:t>
      </w:r>
    </w:p>
    <w:p>
      <w:pPr>
        <w:spacing w:line="362" w:lineRule="auto"/>
        <w:sectPr>
          <w:footerReference w:type="default" r:id="rId81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spacing w:line="4824" w:lineRule="exact"/>
        <w:rPr/>
      </w:pPr>
      <w:r>
        <w:rPr>
          <w:position w:val="-96"/>
        </w:rPr>
        <w:drawing>
          <wp:inline distT="0" distB="0" distL="0" distR="0">
            <wp:extent cx="5399532" cy="3063240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7" w:line="4827" w:lineRule="exact"/>
        <w:rPr/>
      </w:pPr>
      <w:r>
        <w:rPr>
          <w:position w:val="-96"/>
        </w:rPr>
        <w:drawing>
          <wp:inline distT="0" distB="0" distL="0" distR="0">
            <wp:extent cx="5399532" cy="3064764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6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27" w:lineRule="exact"/>
        <w:sectPr>
          <w:footerReference w:type="default" r:id="rId83"/>
          <w:pgSz w:w="11906" w:h="16839"/>
          <w:pgMar w:top="400" w:right="1710" w:bottom="1032" w:left="1691" w:header="0" w:footer="783" w:gutter="0"/>
        </w:sectPr>
        <w:rPr/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54"/>
        <w:spacing w:line="4800" w:lineRule="exact"/>
        <w:rPr/>
      </w:pPr>
      <w:r>
        <w:rPr>
          <w:position w:val="-96"/>
        </w:rPr>
        <w:drawing>
          <wp:inline distT="0" distB="0" distL="0" distR="0">
            <wp:extent cx="5399532" cy="3048000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9" w:lineRule="auto"/>
        <w:rPr/>
      </w:pPr>
      <w:r/>
    </w:p>
    <w:p>
      <w:pPr>
        <w:pStyle w:val="BodyText"/>
        <w:ind w:left="4"/>
        <w:spacing w:before="79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3.5.1.2</w:t>
      </w:r>
      <w:r>
        <w:rPr>
          <w:sz w:val="24"/>
          <w:szCs w:val="24"/>
          <w:b/>
          <w:bCs/>
          <w:color w:val="0000FF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无人机装配调试虚拟仿真实训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软件</w:t>
      </w:r>
    </w:p>
    <w:p>
      <w:pPr>
        <w:spacing w:before="134" w:line="1728" w:lineRule="exact"/>
        <w:rPr/>
      </w:pPr>
      <w:r>
        <w:rPr>
          <w:position w:val="-34"/>
        </w:rPr>
        <w:drawing>
          <wp:inline distT="0" distB="0" distL="0" distR="0">
            <wp:extent cx="6114288" cy="1097279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4288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" w:firstLine="422"/>
        <w:spacing w:before="19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无人机装配调试虚拟仿真实训软件采用先进的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虚拟仿真技术，专</w:t>
      </w:r>
      <w:r>
        <w:rPr>
          <w:rFonts w:ascii="SimSun" w:hAnsi="SimSun" w:eastAsia="SimSun" w:cs="SimSun"/>
          <w:sz w:val="24"/>
          <w:szCs w:val="24"/>
          <w:spacing w:val="-3"/>
        </w:rPr>
        <w:t>为无人机装配操作的</w:t>
      </w:r>
      <w:r>
        <w:rPr>
          <w:rFonts w:ascii="SimSun" w:hAnsi="SimSun" w:eastAsia="SimSun" w:cs="SimSun"/>
          <w:sz w:val="24"/>
          <w:szCs w:val="24"/>
          <w:spacing w:val="1"/>
        </w:rPr>
        <w:t>教学和实训需求设计，旨在帮助学生掌握无人机装配的各项技能</w:t>
      </w:r>
      <w:r>
        <w:rPr>
          <w:rFonts w:ascii="SimSun" w:hAnsi="SimSun" w:eastAsia="SimSun" w:cs="SimSun"/>
          <w:sz w:val="24"/>
          <w:szCs w:val="24"/>
        </w:rPr>
        <w:t>，包括装配准备、零部件装</w:t>
      </w:r>
      <w:r>
        <w:rPr>
          <w:rFonts w:ascii="SimSun" w:hAnsi="SimSun" w:eastAsia="SimSun" w:cs="SimSun"/>
          <w:sz w:val="24"/>
          <w:szCs w:val="24"/>
          <w:spacing w:val="1"/>
        </w:rPr>
        <w:t>配、装配报告单填写内容。系统通过模拟无人机的装配流程和环</w:t>
      </w:r>
      <w:r>
        <w:rPr>
          <w:rFonts w:ascii="SimSun" w:hAnsi="SimSun" w:eastAsia="SimSun" w:cs="SimSun"/>
          <w:sz w:val="24"/>
          <w:szCs w:val="24"/>
        </w:rPr>
        <w:t>境，让学生在虚拟环境中进</w:t>
      </w:r>
      <w:r>
        <w:rPr>
          <w:rFonts w:ascii="SimSun" w:hAnsi="SimSun" w:eastAsia="SimSun" w:cs="SimSun"/>
          <w:sz w:val="24"/>
          <w:szCs w:val="24"/>
        </w:rPr>
        <w:t>行互动学习和操作实践。软件支持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助教，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-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助教支持接入多种大语言模型如 </w:t>
      </w:r>
      <w:r>
        <w:rPr>
          <w:rFonts w:ascii="Calibri" w:hAnsi="Calibri" w:eastAsia="Calibri" w:cs="Calibri"/>
          <w:sz w:val="24"/>
          <w:szCs w:val="24"/>
          <w:spacing w:val="-1"/>
        </w:rPr>
        <w:t>deepseek</w:t>
      </w:r>
      <w:r>
        <w:rPr>
          <w:rFonts w:ascii="SimSun" w:hAnsi="SimSun" w:eastAsia="SimSun" w:cs="SimSun"/>
          <w:sz w:val="24"/>
          <w:szCs w:val="24"/>
          <w:spacing w:val="-1"/>
        </w:rPr>
        <w:t>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qwen</w:t>
      </w:r>
      <w:r>
        <w:rPr>
          <w:rFonts w:ascii="Calibri" w:hAnsi="Calibri" w:eastAsia="Calibri" w:cs="Calibri"/>
          <w:sz w:val="24"/>
          <w:szCs w:val="24"/>
          <w:spacing w:val="-2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、</w:t>
      </w:r>
      <w:r>
        <w:rPr>
          <w:rFonts w:ascii="Calibri" w:hAnsi="Calibri" w:eastAsia="Calibri" w:cs="Calibri"/>
          <w:sz w:val="24"/>
          <w:szCs w:val="24"/>
          <w:spacing w:val="-1"/>
        </w:rPr>
        <w:t>Ollama</w:t>
      </w:r>
      <w:r>
        <w:rPr>
          <w:rFonts w:ascii="Calibri" w:hAnsi="Calibri" w:eastAsia="Calibri" w:cs="Calibri"/>
          <w:sz w:val="24"/>
          <w:szCs w:val="24"/>
          <w:spacing w:val="-2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，以提供实时反馈，根据学生的具体问</w:t>
      </w:r>
      <w:r>
        <w:rPr>
          <w:rFonts w:ascii="SimSun" w:hAnsi="SimSun" w:eastAsia="SimSun" w:cs="SimSun"/>
          <w:sz w:val="24"/>
          <w:szCs w:val="24"/>
          <w:spacing w:val="-2"/>
        </w:rPr>
        <w:t>题提供详细的解答，帮助他们更好地理</w:t>
      </w:r>
      <w:r>
        <w:rPr>
          <w:rFonts w:ascii="SimSun" w:hAnsi="SimSun" w:eastAsia="SimSun" w:cs="SimSun"/>
          <w:sz w:val="24"/>
          <w:szCs w:val="24"/>
          <w:spacing w:val="-2"/>
        </w:rPr>
        <w:t>解和应用知识。</w:t>
      </w:r>
    </w:p>
    <w:p>
      <w:pPr>
        <w:ind w:left="4" w:right="54" w:firstLine="422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软件共包含五个模块，分别是无人机装配准备、无人机零部件装配、装配过程模拟、模</w:t>
      </w:r>
      <w:r>
        <w:rPr>
          <w:rFonts w:ascii="SimSun" w:hAnsi="SimSun" w:eastAsia="SimSun" w:cs="SimSun"/>
          <w:sz w:val="24"/>
          <w:szCs w:val="24"/>
          <w:spacing w:val="-1"/>
        </w:rPr>
        <w:t>拟考核操作、装配报告单模块。</w:t>
      </w:r>
    </w:p>
    <w:p>
      <w:pPr>
        <w:ind w:left="16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</w:t>
      </w:r>
      <w:r>
        <w:rPr>
          <w:rFonts w:ascii="SimSun" w:hAnsi="SimSun" w:eastAsia="SimSun" w:cs="SimSun"/>
          <w:sz w:val="24"/>
          <w:szCs w:val="24"/>
          <w:spacing w:val="-4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无人机装配准备</w:t>
      </w:r>
    </w:p>
    <w:p>
      <w:pPr>
        <w:ind w:left="4" w:right="53" w:firstLine="421"/>
        <w:spacing w:before="183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无人机装配准备模块为学生提供了一个完整的装配环境设置。系统通过虚拟仿真构建了</w:t>
      </w:r>
      <w:r>
        <w:rPr>
          <w:rFonts w:ascii="SimSun" w:hAnsi="SimSun" w:eastAsia="SimSun" w:cs="SimSun"/>
          <w:sz w:val="24"/>
          <w:szCs w:val="24"/>
          <w:spacing w:val="1"/>
        </w:rPr>
        <w:t>一个标准的无人机装配场地，学生可以通过手柄拖拽工具栏中</w:t>
      </w:r>
      <w:r>
        <w:rPr>
          <w:rFonts w:ascii="SimSun" w:hAnsi="SimSun" w:eastAsia="SimSun" w:cs="SimSun"/>
          <w:sz w:val="24"/>
          <w:szCs w:val="24"/>
        </w:rPr>
        <w:t>的物品（如电脑、椅子、工具</w:t>
      </w:r>
      <w:r>
        <w:rPr>
          <w:rFonts w:ascii="SimSun" w:hAnsi="SimSun" w:eastAsia="SimSun" w:cs="SimSun"/>
          <w:sz w:val="24"/>
          <w:szCs w:val="24"/>
          <w:spacing w:val="1"/>
        </w:rPr>
        <w:t>箱、设备包、装配清单）进行装配场地布置的模拟操作。该模</w:t>
      </w:r>
      <w:r>
        <w:rPr>
          <w:rFonts w:ascii="SimSun" w:hAnsi="SimSun" w:eastAsia="SimSun" w:cs="SimSun"/>
          <w:sz w:val="24"/>
          <w:szCs w:val="24"/>
        </w:rPr>
        <w:t>块不仅为学生提供了直观的场</w:t>
      </w:r>
      <w:r>
        <w:rPr>
          <w:rFonts w:ascii="SimSun" w:hAnsi="SimSun" w:eastAsia="SimSun" w:cs="SimSun"/>
          <w:sz w:val="24"/>
          <w:szCs w:val="24"/>
          <w:spacing w:val="-3"/>
        </w:rPr>
        <w:t>地布置体验，还增强了学生对装配过程所需</w:t>
      </w:r>
      <w:r>
        <w:rPr>
          <w:rFonts w:ascii="SimSun" w:hAnsi="SimSun" w:eastAsia="SimSun" w:cs="SimSun"/>
          <w:sz w:val="24"/>
          <w:szCs w:val="24"/>
          <w:spacing w:val="-4"/>
        </w:rPr>
        <w:t>环境的熟悉度。系统还通过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建模技术构建了各</w:t>
      </w:r>
      <w:r>
        <w:rPr>
          <w:rFonts w:ascii="SimSun" w:hAnsi="SimSun" w:eastAsia="SimSun" w:cs="SimSun"/>
          <w:sz w:val="24"/>
          <w:szCs w:val="24"/>
          <w:spacing w:val="1"/>
        </w:rPr>
        <w:t>种装配工具，如螺丝刀、螺丝钉、电烙铁、扎带，学生可以核</w:t>
      </w:r>
      <w:r>
        <w:rPr>
          <w:rFonts w:ascii="SimSun" w:hAnsi="SimSun" w:eastAsia="SimSun" w:cs="SimSun"/>
          <w:sz w:val="24"/>
          <w:szCs w:val="24"/>
        </w:rPr>
        <w:t>对和使用这些工具进行虚拟操</w:t>
      </w:r>
      <w:r>
        <w:rPr>
          <w:rFonts w:ascii="SimSun" w:hAnsi="SimSun" w:eastAsia="SimSun" w:cs="SimSun"/>
          <w:sz w:val="24"/>
          <w:szCs w:val="24"/>
          <w:spacing w:val="-5"/>
        </w:rPr>
        <w:t>作。</w:t>
      </w:r>
    </w:p>
    <w:p>
      <w:pPr>
        <w:spacing w:line="361" w:lineRule="auto"/>
        <w:sectPr>
          <w:footerReference w:type="default" r:id="rId86"/>
          <w:pgSz w:w="11906" w:h="16839"/>
          <w:pgMar w:top="400" w:right="1080" w:bottom="1032" w:left="1137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3" w:lineRule="auto"/>
        <w:rPr/>
      </w:pPr>
      <w:r/>
    </w:p>
    <w:p>
      <w:pPr>
        <w:pStyle w:val="BodyText"/>
        <w:spacing w:line="283" w:lineRule="auto"/>
        <w:rPr/>
      </w:pPr>
      <w:r/>
    </w:p>
    <w:p>
      <w:pPr>
        <w:pStyle w:val="BodyText"/>
        <w:spacing w:line="283" w:lineRule="auto"/>
        <w:rPr/>
      </w:pPr>
      <w:r/>
    </w:p>
    <w:p>
      <w:pPr>
        <w:ind w:firstLine="789"/>
        <w:spacing w:line="4424" w:lineRule="exact"/>
        <w:rPr/>
      </w:pPr>
      <w:r>
        <w:rPr>
          <w:position w:val="-88"/>
        </w:rPr>
        <w:drawing>
          <wp:inline distT="0" distB="0" distL="0" distR="0">
            <wp:extent cx="5399532" cy="2808731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0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0" w:lineRule="auto"/>
        <w:rPr/>
      </w:pPr>
      <w:r/>
    </w:p>
    <w:p>
      <w:pPr>
        <w:ind w:left="1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）无人机零部件装配</w:t>
      </w:r>
    </w:p>
    <w:p>
      <w:pPr>
        <w:ind w:firstLine="421"/>
        <w:spacing w:before="180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无人机零部件装配模块通过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9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建模技术构建了详细的无人机零</w:t>
      </w:r>
      <w:r>
        <w:rPr>
          <w:rFonts w:ascii="SimSun" w:hAnsi="SimSun" w:eastAsia="SimSun" w:cs="SimSun"/>
          <w:sz w:val="24"/>
          <w:szCs w:val="24"/>
          <w:spacing w:val="-3"/>
        </w:rPr>
        <w:t>部件模型，学生可以通过</w:t>
      </w:r>
      <w:r>
        <w:rPr>
          <w:rFonts w:ascii="SimSun" w:hAnsi="SimSun" w:eastAsia="SimSun" w:cs="SimSun"/>
          <w:sz w:val="24"/>
          <w:szCs w:val="24"/>
          <w:spacing w:val="1"/>
        </w:rPr>
        <w:t>手柄选择并核对装配清单中的各项零部件。系统列出了包括机</w:t>
      </w:r>
      <w:r>
        <w:rPr>
          <w:rFonts w:ascii="SimSun" w:hAnsi="SimSun" w:eastAsia="SimSun" w:cs="SimSun"/>
          <w:sz w:val="24"/>
          <w:szCs w:val="24"/>
        </w:rPr>
        <w:t>架、螺旋桨、电机、电调、多</w:t>
      </w:r>
      <w:r>
        <w:rPr>
          <w:rFonts w:ascii="SimSun" w:hAnsi="SimSun" w:eastAsia="SimSun" w:cs="SimSun"/>
          <w:sz w:val="24"/>
          <w:szCs w:val="24"/>
          <w:spacing w:val="1"/>
        </w:rPr>
        <w:t>功能管理模块在内的装配部件，确保学生能够熟悉每个部件及</w:t>
      </w:r>
      <w:r>
        <w:rPr>
          <w:rFonts w:ascii="SimSun" w:hAnsi="SimSun" w:eastAsia="SimSun" w:cs="SimSun"/>
          <w:sz w:val="24"/>
          <w:szCs w:val="24"/>
        </w:rPr>
        <w:t>其作用，系统会在清单中自动</w:t>
      </w:r>
      <w:r>
        <w:rPr>
          <w:rFonts w:ascii="SimSun" w:hAnsi="SimSun" w:eastAsia="SimSun" w:cs="SimSun"/>
          <w:sz w:val="24"/>
          <w:szCs w:val="24"/>
          <w:spacing w:val="1"/>
        </w:rPr>
        <w:t>标记已完成的项目。系统通过文字和语音形式介绍每个装配步</w:t>
      </w:r>
      <w:r>
        <w:rPr>
          <w:rFonts w:ascii="SimSun" w:hAnsi="SimSun" w:eastAsia="SimSun" w:cs="SimSun"/>
          <w:sz w:val="24"/>
          <w:szCs w:val="24"/>
        </w:rPr>
        <w:t>骤，学生可通过智能引导完成</w:t>
      </w:r>
      <w:r>
        <w:rPr>
          <w:rFonts w:ascii="SimSun" w:hAnsi="SimSun" w:eastAsia="SimSun" w:cs="SimSun"/>
          <w:sz w:val="24"/>
          <w:szCs w:val="24"/>
          <w:spacing w:val="1"/>
        </w:rPr>
        <w:t>零部件的装配操作。在模拟装配过程中，系统提供高亮提示，</w:t>
      </w:r>
      <w:r>
        <w:rPr>
          <w:rFonts w:ascii="SimSun" w:hAnsi="SimSun" w:eastAsia="SimSun" w:cs="SimSun"/>
          <w:sz w:val="24"/>
          <w:szCs w:val="24"/>
        </w:rPr>
        <w:t>帮助学生了解如何正确安装机</w:t>
      </w:r>
      <w:r>
        <w:rPr>
          <w:rFonts w:ascii="SimSun" w:hAnsi="SimSun" w:eastAsia="SimSun" w:cs="SimSun"/>
          <w:sz w:val="24"/>
          <w:szCs w:val="24"/>
          <w:spacing w:val="-2"/>
        </w:rPr>
        <w:t>架、电机、飞控、</w:t>
      </w:r>
      <w:r>
        <w:rPr>
          <w:rFonts w:ascii="Calibri" w:hAnsi="Calibri" w:eastAsia="Calibri" w:cs="Calibri"/>
          <w:sz w:val="24"/>
          <w:szCs w:val="24"/>
          <w:spacing w:val="-2"/>
        </w:rPr>
        <w:t>GPS</w:t>
      </w:r>
      <w:r>
        <w:rPr>
          <w:rFonts w:ascii="Calibri" w:hAnsi="Calibri" w:eastAsia="Calibri" w:cs="Calibri"/>
          <w:sz w:val="24"/>
          <w:szCs w:val="24"/>
          <w:spacing w:val="2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重要部件。</w:t>
      </w:r>
    </w:p>
    <w:p>
      <w:pPr>
        <w:ind w:firstLine="789"/>
        <w:spacing w:before="1" w:line="4440" w:lineRule="exact"/>
        <w:rPr/>
      </w:pPr>
      <w:r>
        <w:rPr>
          <w:position w:val="-88"/>
        </w:rPr>
        <w:drawing>
          <wp:inline distT="0" distB="0" distL="0" distR="0">
            <wp:extent cx="5399532" cy="2819400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3" w:lineRule="auto"/>
        <w:rPr/>
      </w:pPr>
      <w:r/>
    </w:p>
    <w:p>
      <w:pPr>
        <w:ind w:left="1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）装配过程模拟</w:t>
      </w:r>
    </w:p>
    <w:p>
      <w:pPr>
        <w:ind w:left="19" w:firstLine="405"/>
        <w:spacing w:before="183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系统模拟了无人机装配的多个重要过程，包括机架、飞控、</w:t>
      </w:r>
      <w:r>
        <w:rPr>
          <w:rFonts w:ascii="Calibri" w:hAnsi="Calibri" w:eastAsia="Calibri" w:cs="Calibri"/>
          <w:sz w:val="24"/>
          <w:szCs w:val="24"/>
          <w:spacing w:val="-1"/>
        </w:rPr>
        <w:t>GPS</w:t>
      </w:r>
      <w:r>
        <w:rPr>
          <w:rFonts w:ascii="Calibri" w:hAnsi="Calibri" w:eastAsia="Calibri" w:cs="Calibri"/>
          <w:sz w:val="24"/>
          <w:szCs w:val="24"/>
          <w:spacing w:val="-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、接收机、</w:t>
      </w:r>
      <w:r>
        <w:rPr>
          <w:rFonts w:ascii="Calibri" w:hAnsi="Calibri" w:eastAsia="Calibri" w:cs="Calibri"/>
          <w:sz w:val="24"/>
          <w:szCs w:val="24"/>
          <w:spacing w:val="-1"/>
        </w:rPr>
        <w:t>LED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灯</w:t>
      </w:r>
      <w:r>
        <w:rPr>
          <w:rFonts w:ascii="SimSun" w:hAnsi="SimSun" w:eastAsia="SimSun" w:cs="SimSun"/>
          <w:sz w:val="24"/>
          <w:szCs w:val="24"/>
          <w:spacing w:val="-2"/>
        </w:rPr>
        <w:t>零部件</w:t>
      </w:r>
      <w:r>
        <w:rPr>
          <w:rFonts w:ascii="SimSun" w:hAnsi="SimSun" w:eastAsia="SimSun" w:cs="SimSun"/>
          <w:sz w:val="24"/>
          <w:szCs w:val="24"/>
        </w:rPr>
        <w:t>的安装。学生可以根据智能引导与语音提示，选择并使用工具进行模拟操作，掌握装配的关</w:t>
      </w:r>
    </w:p>
    <w:p>
      <w:pPr>
        <w:spacing w:line="362" w:lineRule="auto"/>
        <w:sectPr>
          <w:footerReference w:type="default" r:id="rId89"/>
          <w:pgSz w:w="11906" w:h="16839"/>
          <w:pgMar w:top="400" w:right="113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0" w:hanging="20"/>
        <w:spacing w:before="78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键技能。例如，学生可以模拟连接电机、接收机、</w:t>
      </w:r>
      <w:r>
        <w:rPr>
          <w:rFonts w:ascii="Calibri" w:hAnsi="Calibri" w:eastAsia="Calibri" w:cs="Calibri"/>
          <w:sz w:val="24"/>
          <w:szCs w:val="24"/>
        </w:rPr>
        <w:t>GPS</w:t>
      </w:r>
      <w:r>
        <w:rPr>
          <w:rFonts w:ascii="Calibri" w:hAnsi="Calibri" w:eastAsia="Calibri" w:cs="Calibri"/>
          <w:sz w:val="24"/>
          <w:szCs w:val="24"/>
          <w:spacing w:val="2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和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>LED</w:t>
      </w:r>
      <w:r>
        <w:rPr>
          <w:rFonts w:ascii="Calibri" w:hAnsi="Calibri" w:eastAsia="Calibri" w:cs="Calibri"/>
          <w:sz w:val="24"/>
          <w:szCs w:val="24"/>
          <w:spacing w:val="17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灯的电线操作，确保每个步骤</w:t>
      </w:r>
      <w:r>
        <w:rPr>
          <w:rFonts w:ascii="SimSun" w:hAnsi="SimSun" w:eastAsia="SimSun" w:cs="SimSun"/>
          <w:sz w:val="24"/>
          <w:szCs w:val="24"/>
          <w:spacing w:val="-5"/>
        </w:rPr>
        <w:t>的准确无误。</w:t>
      </w:r>
    </w:p>
    <w:p>
      <w:pPr>
        <w:ind w:firstLine="791"/>
        <w:spacing w:line="4435" w:lineRule="exact"/>
        <w:rPr/>
      </w:pPr>
      <w:r>
        <w:rPr>
          <w:position w:val="-88"/>
        </w:rPr>
        <w:drawing>
          <wp:inline distT="0" distB="0" distL="0" distR="0">
            <wp:extent cx="5399532" cy="2816351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1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3"/>
        <w:spacing w:before="23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4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）模拟考核操作</w:t>
      </w:r>
    </w:p>
    <w:p>
      <w:pPr>
        <w:ind w:left="1" w:firstLine="419"/>
        <w:spacing w:before="183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模拟考核模块是系统的重要组成部分，学生在完成装配任务后，可进行虚拟环境中的装</w:t>
      </w:r>
      <w:r>
        <w:rPr>
          <w:rFonts w:ascii="SimSun" w:hAnsi="SimSun" w:eastAsia="SimSun" w:cs="SimSun"/>
          <w:sz w:val="24"/>
          <w:szCs w:val="24"/>
          <w:spacing w:val="1"/>
        </w:rPr>
        <w:t>配考核。考核内容包括无人机主板安装、机械模块安装、飞行</w:t>
      </w:r>
      <w:r>
        <w:rPr>
          <w:rFonts w:ascii="SimSun" w:hAnsi="SimSun" w:eastAsia="SimSun" w:cs="SimSun"/>
          <w:sz w:val="24"/>
          <w:szCs w:val="24"/>
        </w:rPr>
        <w:t>操作。系统根据学生的操作进</w:t>
      </w:r>
      <w:r>
        <w:rPr>
          <w:rFonts w:ascii="SimSun" w:hAnsi="SimSun" w:eastAsia="SimSun" w:cs="SimSun"/>
          <w:sz w:val="24"/>
          <w:szCs w:val="24"/>
          <w:spacing w:val="1"/>
        </w:rPr>
        <w:t>行实时评估，并提供反馈。学生的操作正确性、操作时长、故</w:t>
      </w:r>
      <w:r>
        <w:rPr>
          <w:rFonts w:ascii="SimSun" w:hAnsi="SimSun" w:eastAsia="SimSun" w:cs="SimSun"/>
          <w:sz w:val="24"/>
          <w:szCs w:val="24"/>
        </w:rPr>
        <w:t>障排除能力都将作为考核的评</w:t>
      </w:r>
      <w:r>
        <w:rPr>
          <w:rFonts w:ascii="SimSun" w:hAnsi="SimSun" w:eastAsia="SimSun" w:cs="SimSun"/>
          <w:sz w:val="24"/>
          <w:szCs w:val="24"/>
          <w:spacing w:val="1"/>
        </w:rPr>
        <w:t>分标准。考核结束后，系统自动给出结果，帮助学生评估自己</w:t>
      </w:r>
      <w:r>
        <w:rPr>
          <w:rFonts w:ascii="SimSun" w:hAnsi="SimSun" w:eastAsia="SimSun" w:cs="SimSun"/>
          <w:sz w:val="24"/>
          <w:szCs w:val="24"/>
        </w:rPr>
        <w:t>在无人机装配过程中的掌握情</w:t>
      </w:r>
      <w:r>
        <w:rPr>
          <w:rFonts w:ascii="SimSun" w:hAnsi="SimSun" w:eastAsia="SimSun" w:cs="SimSun"/>
          <w:sz w:val="24"/>
          <w:szCs w:val="24"/>
          <w:spacing w:val="-5"/>
        </w:rPr>
        <w:t>况。</w:t>
      </w:r>
    </w:p>
    <w:p>
      <w:pPr>
        <w:ind w:firstLine="791"/>
        <w:spacing w:line="4425" w:lineRule="exact"/>
        <w:rPr/>
      </w:pPr>
      <w:r>
        <w:rPr>
          <w:position w:val="-88"/>
        </w:rPr>
        <w:drawing>
          <wp:inline distT="0" distB="0" distL="0" distR="0">
            <wp:extent cx="5399532" cy="2810255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8" w:lineRule="auto"/>
        <w:rPr/>
      </w:pPr>
      <w:r/>
    </w:p>
    <w:p>
      <w:pPr>
        <w:ind w:left="13"/>
        <w:spacing w:before="78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5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）装配报告单模块</w:t>
      </w:r>
    </w:p>
    <w:p>
      <w:pPr>
        <w:ind w:firstLine="426"/>
        <w:spacing w:before="183" w:line="32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系统提供无人机装配报告单模板，学生在完成装配任务后，可以通过操作手柄填写装配</w:t>
      </w:r>
      <w:r>
        <w:rPr>
          <w:rFonts w:ascii="SimSun" w:hAnsi="SimSun" w:eastAsia="SimSun" w:cs="SimSun"/>
          <w:sz w:val="24"/>
          <w:szCs w:val="24"/>
          <w:spacing w:val="1"/>
        </w:rPr>
        <w:t>报告单内容。报告单记录了装配过程中的每个步骤、问题及解决方</w:t>
      </w:r>
      <w:r>
        <w:rPr>
          <w:rFonts w:ascii="SimSun" w:hAnsi="SimSun" w:eastAsia="SimSun" w:cs="SimSun"/>
          <w:sz w:val="24"/>
          <w:szCs w:val="24"/>
        </w:rPr>
        <w:t>案，帮助学生总结和反思</w:t>
      </w:r>
    </w:p>
    <w:p>
      <w:pPr>
        <w:spacing w:line="329" w:lineRule="auto"/>
        <w:sectPr>
          <w:footerReference w:type="default" r:id="rId92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6" w:right="80"/>
        <w:spacing w:before="78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装配过程中的经验。系统会自动检查报告单内容的准确性，确</w:t>
      </w:r>
      <w:r>
        <w:rPr>
          <w:rFonts w:ascii="SimSun" w:hAnsi="SimSun" w:eastAsia="SimSun" w:cs="SimSun"/>
          <w:sz w:val="24"/>
          <w:szCs w:val="24"/>
        </w:rPr>
        <w:t>保学生理解并记录了每个装配</w:t>
      </w:r>
      <w:r>
        <w:rPr>
          <w:rFonts w:ascii="SimSun" w:hAnsi="SimSun" w:eastAsia="SimSun" w:cs="SimSun"/>
          <w:sz w:val="24"/>
          <w:szCs w:val="24"/>
          <w:spacing w:val="-4"/>
        </w:rPr>
        <w:t>环节。</w:t>
      </w:r>
    </w:p>
    <w:p>
      <w:pPr>
        <w:ind w:firstLine="556"/>
        <w:spacing w:line="4459" w:lineRule="exact"/>
        <w:rPr/>
      </w:pPr>
      <w:r>
        <w:rPr>
          <w:position w:val="-89"/>
        </w:rPr>
        <w:drawing>
          <wp:inline distT="0" distB="0" distL="0" distR="0">
            <wp:extent cx="5399532" cy="283159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3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6"/>
        <w:spacing w:before="231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3.5.1.3</w:t>
      </w:r>
      <w:r>
        <w:rPr>
          <w:sz w:val="24"/>
          <w:szCs w:val="24"/>
          <w:b/>
          <w:bCs/>
          <w:color w:val="0000FF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无人机维护保养虚拟仿真实训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软件</w:t>
      </w:r>
    </w:p>
    <w:p>
      <w:pPr>
        <w:spacing w:before="112" w:line="1440" w:lineRule="exact"/>
        <w:rPr/>
      </w:pPr>
      <w:r>
        <w:rPr>
          <w:position w:val="-28"/>
        </w:rPr>
        <w:drawing>
          <wp:inline distT="0" distB="0" distL="0" distR="0">
            <wp:extent cx="6115811" cy="914400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581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" w:right="80" w:firstLine="422"/>
        <w:spacing w:before="190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无人机维保虚拟仿真实训软件结合先进的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虚拟仿真技术，专为无</w:t>
      </w:r>
      <w:r>
        <w:rPr>
          <w:rFonts w:ascii="SimSun" w:hAnsi="SimSun" w:eastAsia="SimSun" w:cs="SimSun"/>
          <w:sz w:val="24"/>
          <w:szCs w:val="24"/>
          <w:spacing w:val="-3"/>
        </w:rPr>
        <w:t>人机各类维保操作的</w:t>
      </w:r>
      <w:r>
        <w:rPr>
          <w:rFonts w:ascii="SimSun" w:hAnsi="SimSun" w:eastAsia="SimSun" w:cs="SimSun"/>
          <w:sz w:val="24"/>
          <w:szCs w:val="24"/>
          <w:spacing w:val="1"/>
        </w:rPr>
        <w:t>教学和实训需求设计，旨在帮助学生掌握电池、发动机、零部件</w:t>
      </w:r>
      <w:r>
        <w:rPr>
          <w:rFonts w:ascii="SimSun" w:hAnsi="SimSun" w:eastAsia="SimSun" w:cs="SimSun"/>
          <w:sz w:val="24"/>
          <w:szCs w:val="24"/>
        </w:rPr>
        <w:t>、常见任务载荷的维护知识</w:t>
      </w:r>
      <w:r>
        <w:rPr>
          <w:rFonts w:ascii="SimSun" w:hAnsi="SimSun" w:eastAsia="SimSun" w:cs="SimSun"/>
          <w:sz w:val="24"/>
          <w:szCs w:val="24"/>
          <w:spacing w:val="1"/>
        </w:rPr>
        <w:t>及技能，同时提高其故障处理能力。该系统适用于无人机维保的</w:t>
      </w:r>
      <w:r>
        <w:rPr>
          <w:rFonts w:ascii="SimSun" w:hAnsi="SimSun" w:eastAsia="SimSun" w:cs="SimSun"/>
          <w:sz w:val="24"/>
          <w:szCs w:val="24"/>
        </w:rPr>
        <w:t>基础学习、技能训练与考核</w:t>
      </w:r>
      <w:r>
        <w:rPr>
          <w:rFonts w:ascii="SimSun" w:hAnsi="SimSun" w:eastAsia="SimSun" w:cs="SimSun"/>
          <w:sz w:val="24"/>
          <w:szCs w:val="24"/>
        </w:rPr>
        <w:t>评估。软件支持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助教，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18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助教支持接入多种大语言模型如 </w:t>
      </w:r>
      <w:r>
        <w:rPr>
          <w:rFonts w:ascii="Calibri" w:hAnsi="Calibri" w:eastAsia="Calibri" w:cs="Calibri"/>
          <w:sz w:val="24"/>
          <w:szCs w:val="24"/>
        </w:rPr>
        <w:t>deepseek</w:t>
      </w:r>
      <w:r>
        <w:rPr>
          <w:rFonts w:ascii="Calibri" w:hAnsi="Calibri" w:eastAsia="Calibri" w:cs="Calibri"/>
          <w:sz w:val="24"/>
          <w:szCs w:val="24"/>
          <w:spacing w:val="-2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qwen</w:t>
      </w:r>
      <w:r>
        <w:rPr>
          <w:rFonts w:ascii="Calibri" w:hAnsi="Calibri" w:eastAsia="Calibri" w:cs="Calibri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Ollama</w:t>
      </w:r>
      <w:r>
        <w:rPr>
          <w:rFonts w:ascii="Calibri" w:hAnsi="Calibri" w:eastAsia="Calibri" w:cs="Calibri"/>
          <w:sz w:val="24"/>
          <w:szCs w:val="24"/>
          <w:spacing w:val="-23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</w:t>
      </w:r>
      <w:r>
        <w:rPr>
          <w:rFonts w:ascii="SimSun" w:hAnsi="SimSun" w:eastAsia="SimSun" w:cs="SimSun"/>
          <w:sz w:val="24"/>
          <w:szCs w:val="24"/>
        </w:rPr>
        <w:t>以提供实时反馈，根据学生的具体问题提供详细的解答，帮助他们更</w:t>
      </w:r>
      <w:r>
        <w:rPr>
          <w:rFonts w:ascii="SimSun" w:hAnsi="SimSun" w:eastAsia="SimSun" w:cs="SimSun"/>
          <w:sz w:val="24"/>
          <w:szCs w:val="24"/>
          <w:spacing w:val="-1"/>
        </w:rPr>
        <w:t>好地理解和应用知识。</w:t>
      </w:r>
    </w:p>
    <w:p>
      <w:pPr>
        <w:ind w:left="6" w:firstLine="422"/>
        <w:spacing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软件共包含六个模块，分别是电池维保、发动机维保、零部件清洁、常见任务载荷维保、</w:t>
      </w:r>
      <w:r>
        <w:rPr>
          <w:rFonts w:ascii="SimSun" w:hAnsi="SimSun" w:eastAsia="SimSun" w:cs="SimSun"/>
          <w:sz w:val="24"/>
          <w:szCs w:val="24"/>
          <w:spacing w:val="-1"/>
        </w:rPr>
        <w:t>考核模块和报告单填写。</w:t>
      </w:r>
    </w:p>
    <w:p>
      <w:pPr>
        <w:ind w:left="18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）电池维保</w:t>
      </w:r>
    </w:p>
    <w:p>
      <w:pPr>
        <w:ind w:left="5" w:right="80" w:firstLine="449"/>
        <w:spacing w:before="182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电池维保模块为学生提供全面的电池维护技能训</w:t>
      </w:r>
      <w:r>
        <w:rPr>
          <w:rFonts w:ascii="SimSun" w:hAnsi="SimSun" w:eastAsia="SimSun" w:cs="SimSun"/>
          <w:sz w:val="24"/>
          <w:szCs w:val="24"/>
          <w:spacing w:val="1"/>
        </w:rPr>
        <w:t>练，包括电池的充电、放电操作模拟。</w:t>
      </w:r>
      <w:r>
        <w:rPr>
          <w:rFonts w:ascii="SimSun" w:hAnsi="SimSun" w:eastAsia="SimSun" w:cs="SimSun"/>
          <w:sz w:val="24"/>
          <w:szCs w:val="24"/>
          <w:spacing w:val="-3"/>
        </w:rPr>
        <w:t>系统通过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3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虚拟仿真构建充电器模型，学生</w:t>
      </w:r>
      <w:r>
        <w:rPr>
          <w:rFonts w:ascii="SimSun" w:hAnsi="SimSun" w:eastAsia="SimSun" w:cs="SimSun"/>
          <w:sz w:val="24"/>
          <w:szCs w:val="24"/>
          <w:spacing w:val="-4"/>
        </w:rPr>
        <w:t>可以通过语音与文字的讲解，了解充电器的功能</w:t>
      </w:r>
      <w:r>
        <w:rPr>
          <w:rFonts w:ascii="SimSun" w:hAnsi="SimSun" w:eastAsia="SimSun" w:cs="SimSun"/>
          <w:sz w:val="24"/>
          <w:szCs w:val="24"/>
          <w:spacing w:val="1"/>
        </w:rPr>
        <w:t>部件。系统同时模拟电池的充电和放电过程，学生可以通过操作</w:t>
      </w:r>
      <w:r>
        <w:rPr>
          <w:rFonts w:ascii="SimSun" w:hAnsi="SimSun" w:eastAsia="SimSun" w:cs="SimSun"/>
          <w:sz w:val="24"/>
          <w:szCs w:val="24"/>
        </w:rPr>
        <w:t>手柄进行连接电源和电池的</w:t>
      </w:r>
      <w:r>
        <w:rPr>
          <w:rFonts w:ascii="SimSun" w:hAnsi="SimSun" w:eastAsia="SimSun" w:cs="SimSun"/>
          <w:sz w:val="24"/>
          <w:szCs w:val="24"/>
          <w:spacing w:val="-1"/>
        </w:rPr>
        <w:t>操作，真实还原实际操作流程。</w:t>
      </w:r>
    </w:p>
    <w:p>
      <w:pPr>
        <w:spacing w:line="361" w:lineRule="auto"/>
        <w:sectPr>
          <w:footerReference w:type="default" r:id="rId95"/>
          <w:pgSz w:w="11906" w:h="16839"/>
          <w:pgMar w:top="400" w:right="105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5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ind w:firstLine="790"/>
        <w:spacing w:line="4205" w:lineRule="exact"/>
        <w:rPr/>
      </w:pPr>
      <w:r>
        <w:rPr>
          <w:position w:val="-84"/>
        </w:rPr>
        <w:drawing>
          <wp:inline distT="0" distB="0" distL="0" distR="0">
            <wp:extent cx="5399532" cy="2670047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7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9" w:lineRule="auto"/>
        <w:rPr/>
      </w:pPr>
      <w:r/>
    </w:p>
    <w:p>
      <w:pPr>
        <w:ind w:left="12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）发动机维保</w:t>
      </w:r>
    </w:p>
    <w:p>
      <w:pPr>
        <w:ind w:firstLine="424"/>
        <w:spacing w:before="184" w:line="35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发动机维保模块通过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9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建模技术，构建活发动机与燃气轮</w:t>
      </w:r>
      <w:r>
        <w:rPr>
          <w:rFonts w:ascii="SimSun" w:hAnsi="SimSun" w:eastAsia="SimSun" w:cs="SimSun"/>
          <w:sz w:val="24"/>
          <w:szCs w:val="24"/>
          <w:spacing w:val="-3"/>
        </w:rPr>
        <w:t>发动机模型，提供虚拟环境下</w:t>
      </w:r>
      <w:r>
        <w:rPr>
          <w:rFonts w:ascii="SimSun" w:hAnsi="SimSun" w:eastAsia="SimSun" w:cs="SimSun"/>
          <w:sz w:val="24"/>
          <w:szCs w:val="24"/>
          <w:spacing w:val="1"/>
        </w:rPr>
        <w:t>的互动操作。学生可以通过操作手柄旋转和查看模型，系统通过</w:t>
      </w:r>
      <w:r>
        <w:rPr>
          <w:rFonts w:ascii="SimSun" w:hAnsi="SimSun" w:eastAsia="SimSun" w:cs="SimSun"/>
          <w:sz w:val="24"/>
          <w:szCs w:val="24"/>
        </w:rPr>
        <w:t>语音与文字的形式，详细讲</w:t>
      </w:r>
      <w:r>
        <w:rPr>
          <w:rFonts w:ascii="SimSun" w:hAnsi="SimSun" w:eastAsia="SimSun" w:cs="SimSun"/>
          <w:sz w:val="24"/>
          <w:szCs w:val="24"/>
          <w:spacing w:val="1"/>
        </w:rPr>
        <w:t>解活发动机和燃气轮发动机的相关结构、工作原理和维护要点。</w:t>
      </w:r>
      <w:r>
        <w:rPr>
          <w:rFonts w:ascii="SimSun" w:hAnsi="SimSun" w:eastAsia="SimSun" w:cs="SimSun"/>
          <w:sz w:val="24"/>
          <w:szCs w:val="24"/>
        </w:rPr>
        <w:t>在操作过程中，学生将掌握</w:t>
      </w:r>
      <w:r>
        <w:rPr>
          <w:rFonts w:ascii="SimSun" w:hAnsi="SimSun" w:eastAsia="SimSun" w:cs="SimSun"/>
          <w:sz w:val="24"/>
          <w:szCs w:val="24"/>
        </w:rPr>
        <w:t>发动机的基本维护技能，为实际操作打下坚</w:t>
      </w:r>
      <w:r>
        <w:rPr>
          <w:rFonts w:ascii="SimSun" w:hAnsi="SimSun" w:eastAsia="SimSun" w:cs="SimSun"/>
          <w:sz w:val="24"/>
          <w:szCs w:val="24"/>
          <w:spacing w:val="-1"/>
        </w:rPr>
        <w:t>实的理论和实践基础。</w:t>
      </w:r>
    </w:p>
    <w:p>
      <w:pPr>
        <w:ind w:firstLine="790"/>
        <w:spacing w:line="4193" w:lineRule="exact"/>
        <w:rPr/>
      </w:pPr>
      <w:r>
        <w:rPr>
          <w:position w:val="-83"/>
        </w:rPr>
        <w:drawing>
          <wp:inline distT="0" distB="0" distL="0" distR="0">
            <wp:extent cx="5399532" cy="2662428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6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6" w:lineRule="auto"/>
        <w:rPr/>
      </w:pPr>
      <w:r/>
    </w:p>
    <w:p>
      <w:pPr>
        <w:ind w:left="12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）零部件清洁</w:t>
      </w:r>
    </w:p>
    <w:p>
      <w:pPr>
        <w:ind w:left="1" w:firstLine="420"/>
        <w:spacing w:before="184" w:line="35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零部件清洁模块通过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UI</w:t>
      </w:r>
      <w:r>
        <w:rPr>
          <w:rFonts w:ascii="Calibri" w:hAnsi="Calibri" w:eastAsia="Calibri" w:cs="Calibri"/>
          <w:sz w:val="24"/>
          <w:szCs w:val="24"/>
          <w:spacing w:val="2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界面提供工具栏，包含小刷子、螺丝刀、润滑油、</w:t>
      </w:r>
      <w:r>
        <w:rPr>
          <w:rFonts w:ascii="SimSun" w:hAnsi="SimSun" w:eastAsia="SimSun" w:cs="SimSun"/>
          <w:sz w:val="24"/>
          <w:szCs w:val="24"/>
          <w:spacing w:val="-2"/>
        </w:rPr>
        <w:t>抹布工具，供</w:t>
      </w:r>
      <w:r>
        <w:rPr>
          <w:rFonts w:ascii="SimSun" w:hAnsi="SimSun" w:eastAsia="SimSun" w:cs="SimSun"/>
          <w:sz w:val="24"/>
          <w:szCs w:val="24"/>
          <w:spacing w:val="-4"/>
        </w:rPr>
        <w:t>学生进行模拟操作。系统通过</w:t>
      </w:r>
      <w:r>
        <w:rPr>
          <w:rFonts w:ascii="SimSun" w:hAnsi="SimSun" w:eastAsia="SimSun" w:cs="SimSun"/>
          <w:sz w:val="24"/>
          <w:szCs w:val="24"/>
          <w:spacing w:val="-30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3D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建模技术构建无人机模型，学生可以通过虚拟环境中进行零</w:t>
      </w:r>
      <w:r>
        <w:rPr>
          <w:rFonts w:ascii="SimSun" w:hAnsi="SimSun" w:eastAsia="SimSun" w:cs="SimSun"/>
          <w:sz w:val="24"/>
          <w:szCs w:val="24"/>
          <w:spacing w:val="1"/>
        </w:rPr>
        <w:t>部件清洁、润滑、紧固的操作。系统详细介绍了无人机维护</w:t>
      </w:r>
      <w:r>
        <w:rPr>
          <w:rFonts w:ascii="SimSun" w:hAnsi="SimSun" w:eastAsia="SimSun" w:cs="SimSun"/>
          <w:sz w:val="24"/>
          <w:szCs w:val="24"/>
        </w:rPr>
        <w:t>中的各个重要环节，例如桨叶维</w:t>
      </w:r>
      <w:r>
        <w:rPr>
          <w:rFonts w:ascii="SimSun" w:hAnsi="SimSun" w:eastAsia="SimSun" w:cs="SimSun"/>
          <w:sz w:val="24"/>
          <w:szCs w:val="24"/>
          <w:spacing w:val="1"/>
        </w:rPr>
        <w:t>护、电机轴承清洁和机身润滑操作，帮助学生提高细致入微</w:t>
      </w:r>
      <w:r>
        <w:rPr>
          <w:rFonts w:ascii="SimSun" w:hAnsi="SimSun" w:eastAsia="SimSun" w:cs="SimSun"/>
          <w:sz w:val="24"/>
          <w:szCs w:val="24"/>
        </w:rPr>
        <w:t>的维护技能。在清洁过程中，系</w:t>
      </w:r>
      <w:r>
        <w:rPr>
          <w:rFonts w:ascii="SimSun" w:hAnsi="SimSun" w:eastAsia="SimSun" w:cs="SimSun"/>
          <w:sz w:val="24"/>
          <w:szCs w:val="24"/>
          <w:spacing w:val="1"/>
        </w:rPr>
        <w:t>统提供语音与文字的形式介绍相关知识点，学生可以通过操</w:t>
      </w:r>
      <w:r>
        <w:rPr>
          <w:rFonts w:ascii="SimSun" w:hAnsi="SimSun" w:eastAsia="SimSun" w:cs="SimSun"/>
          <w:sz w:val="24"/>
          <w:szCs w:val="24"/>
        </w:rPr>
        <w:t>作手柄，在虚拟环境中进行调试</w:t>
      </w:r>
      <w:r>
        <w:rPr>
          <w:rFonts w:ascii="SimSun" w:hAnsi="SimSun" w:eastAsia="SimSun" w:cs="SimSun"/>
          <w:sz w:val="24"/>
          <w:szCs w:val="24"/>
          <w:spacing w:val="-3"/>
        </w:rPr>
        <w:t>和修复。</w:t>
      </w:r>
    </w:p>
    <w:p>
      <w:pPr>
        <w:spacing w:line="354" w:lineRule="auto"/>
        <w:sectPr>
          <w:footerReference w:type="default" r:id="rId98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6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789"/>
        <w:spacing w:line="4166" w:lineRule="exact"/>
        <w:rPr/>
      </w:pPr>
      <w:r>
        <w:rPr>
          <w:position w:val="-83"/>
        </w:rPr>
        <w:drawing>
          <wp:inline distT="0" distB="0" distL="0" distR="0">
            <wp:extent cx="5399532" cy="2645664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4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8" w:lineRule="auto"/>
        <w:rPr/>
      </w:pPr>
      <w:r/>
    </w:p>
    <w:p>
      <w:pPr>
        <w:ind w:left="1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4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）常见任务载荷维保</w:t>
      </w:r>
    </w:p>
    <w:p>
      <w:pPr>
        <w:ind w:right="80" w:firstLine="425"/>
        <w:spacing w:before="184" w:line="35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常见任务载荷维保模块通过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9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建模技术构建无人机的</w:t>
      </w:r>
      <w:r>
        <w:rPr>
          <w:rFonts w:ascii="SimSun" w:hAnsi="SimSun" w:eastAsia="SimSun" w:cs="SimSun"/>
          <w:sz w:val="24"/>
          <w:szCs w:val="24"/>
          <w:spacing w:val="-3"/>
        </w:rPr>
        <w:t>传感器载荷模型，学生可以在虚拟</w:t>
      </w:r>
      <w:r>
        <w:rPr>
          <w:rFonts w:ascii="SimSun" w:hAnsi="SimSun" w:eastAsia="SimSun" w:cs="SimSun"/>
          <w:sz w:val="24"/>
          <w:szCs w:val="24"/>
          <w:spacing w:val="1"/>
        </w:rPr>
        <w:t>环境中通过操作手柄旋转并操作模型，系统通过语音和文字形</w:t>
      </w:r>
      <w:r>
        <w:rPr>
          <w:rFonts w:ascii="SimSun" w:hAnsi="SimSun" w:eastAsia="SimSun" w:cs="SimSun"/>
          <w:sz w:val="24"/>
          <w:szCs w:val="24"/>
        </w:rPr>
        <w:t>式，介绍相关的维保知识，涵</w:t>
      </w:r>
      <w:r>
        <w:rPr>
          <w:rFonts w:ascii="SimSun" w:hAnsi="SimSun" w:eastAsia="SimSun" w:cs="SimSun"/>
          <w:sz w:val="24"/>
          <w:szCs w:val="24"/>
          <w:spacing w:val="1"/>
        </w:rPr>
        <w:t>盖摄像头、光学传感器、雷达传感器设备的维护。此模块帮助</w:t>
      </w:r>
      <w:r>
        <w:rPr>
          <w:rFonts w:ascii="SimSun" w:hAnsi="SimSun" w:eastAsia="SimSun" w:cs="SimSun"/>
          <w:sz w:val="24"/>
          <w:szCs w:val="24"/>
        </w:rPr>
        <w:t>学生理解并掌握这些复杂传感</w:t>
      </w:r>
      <w:r>
        <w:rPr>
          <w:rFonts w:ascii="SimSun" w:hAnsi="SimSun" w:eastAsia="SimSun" w:cs="SimSun"/>
          <w:sz w:val="24"/>
          <w:szCs w:val="24"/>
          <w:spacing w:val="-1"/>
        </w:rPr>
        <w:t>器的工作原理与保养方法。</w:t>
      </w:r>
    </w:p>
    <w:p>
      <w:pPr>
        <w:ind w:firstLine="789"/>
        <w:spacing w:line="4187" w:lineRule="exact"/>
        <w:rPr/>
      </w:pPr>
      <w:r>
        <w:rPr>
          <w:position w:val="-83"/>
        </w:rPr>
        <w:drawing>
          <wp:inline distT="0" distB="0" distL="0" distR="0">
            <wp:extent cx="5399532" cy="26593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5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0" w:lineRule="auto"/>
        <w:rPr/>
      </w:pPr>
      <w:r/>
    </w:p>
    <w:p>
      <w:pPr>
        <w:ind w:left="1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5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）考核模块</w:t>
      </w:r>
    </w:p>
    <w:p>
      <w:pPr>
        <w:ind w:firstLine="420"/>
        <w:spacing w:before="183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考核模块是系统的核心部分之一，提供了全面的测试和考核功能。每个维保模块结束后，</w:t>
      </w:r>
      <w:r>
        <w:rPr>
          <w:rFonts w:ascii="SimSun" w:hAnsi="SimSun" w:eastAsia="SimSun" w:cs="SimSun"/>
          <w:sz w:val="24"/>
          <w:szCs w:val="24"/>
          <w:spacing w:val="1"/>
        </w:rPr>
        <w:t>系统都会提供针对性的考核题目与实训任务，帮助学生检验学</w:t>
      </w:r>
      <w:r>
        <w:rPr>
          <w:rFonts w:ascii="SimSun" w:hAnsi="SimSun" w:eastAsia="SimSun" w:cs="SimSun"/>
          <w:sz w:val="24"/>
          <w:szCs w:val="24"/>
        </w:rPr>
        <w:t>习成果。通过模拟操作，学生</w:t>
      </w:r>
      <w:r>
        <w:rPr>
          <w:rFonts w:ascii="SimSun" w:hAnsi="SimSun" w:eastAsia="SimSun" w:cs="SimSun"/>
          <w:sz w:val="24"/>
          <w:szCs w:val="24"/>
          <w:spacing w:val="-3"/>
        </w:rPr>
        <w:t>可以参与虚拟环境中的维保任务，并由系统进行评分与反馈，指出其在操</w:t>
      </w:r>
      <w:r>
        <w:rPr>
          <w:rFonts w:ascii="SimSun" w:hAnsi="SimSun" w:eastAsia="SimSun" w:cs="SimSun"/>
          <w:sz w:val="24"/>
          <w:szCs w:val="24"/>
          <w:spacing w:val="-4"/>
        </w:rPr>
        <w:t>作过程中的优缺点。</w:t>
      </w:r>
      <w:r>
        <w:rPr>
          <w:rFonts w:ascii="SimSun" w:hAnsi="SimSun" w:eastAsia="SimSun" w:cs="SimSun"/>
          <w:sz w:val="24"/>
          <w:szCs w:val="24"/>
        </w:rPr>
        <w:t>考核模块的目的是进一步加强学生的实际操</w:t>
      </w:r>
      <w:r>
        <w:rPr>
          <w:rFonts w:ascii="SimSun" w:hAnsi="SimSun" w:eastAsia="SimSun" w:cs="SimSun"/>
          <w:sz w:val="24"/>
          <w:szCs w:val="24"/>
          <w:spacing w:val="-1"/>
        </w:rPr>
        <w:t>作能力与应急处理能力。</w:t>
      </w:r>
    </w:p>
    <w:p>
      <w:pPr>
        <w:ind w:left="11"/>
        <w:spacing w:before="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6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）维保报告单</w:t>
      </w:r>
    </w:p>
    <w:p>
      <w:pPr>
        <w:ind w:left="424"/>
        <w:spacing w:before="185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系统提供了多种维保报告单模板，包括电池、发动机、零部件和任务载荷的日常维保报</w:t>
      </w:r>
    </w:p>
    <w:p>
      <w:pPr>
        <w:spacing w:line="218" w:lineRule="auto"/>
        <w:sectPr>
          <w:footerReference w:type="default" r:id="rId101"/>
          <w:pgSz w:w="11906" w:h="16839"/>
          <w:pgMar w:top="400" w:right="105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5" w:right="2" w:hanging="13"/>
        <w:spacing w:before="78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告单。学生在进行虚拟操作后，可以通过手柄填写</w:t>
      </w:r>
      <w:r>
        <w:rPr>
          <w:rFonts w:ascii="SimSun" w:hAnsi="SimSun" w:eastAsia="SimSun" w:cs="SimSun"/>
          <w:sz w:val="24"/>
          <w:szCs w:val="24"/>
        </w:rPr>
        <w:t>相应的维保报告单内容，记录操作细节、</w:t>
      </w:r>
      <w:r>
        <w:rPr>
          <w:rFonts w:ascii="SimSun" w:hAnsi="SimSun" w:eastAsia="SimSun" w:cs="SimSun"/>
          <w:sz w:val="24"/>
          <w:szCs w:val="24"/>
        </w:rPr>
        <w:t>出现的问题以及解决方案。系统会自动审核报告单内容的准确性，帮助学生增强规范化操作</w:t>
      </w:r>
      <w:r>
        <w:rPr>
          <w:rFonts w:ascii="SimSun" w:hAnsi="SimSun" w:eastAsia="SimSun" w:cs="SimSun"/>
          <w:sz w:val="24"/>
          <w:szCs w:val="24"/>
          <w:spacing w:val="-8"/>
        </w:rPr>
        <w:t>的意识。</w:t>
      </w:r>
    </w:p>
    <w:p>
      <w:pPr>
        <w:pStyle w:val="BodyText"/>
        <w:ind w:left="6"/>
        <w:spacing w:line="218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3.5.1.4</w:t>
      </w:r>
      <w:r>
        <w:rPr>
          <w:sz w:val="24"/>
          <w:szCs w:val="24"/>
          <w:b/>
          <w:bCs/>
          <w:color w:val="0000FF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无人机系统测试虚拟仿真实训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软件</w:t>
      </w:r>
    </w:p>
    <w:p>
      <w:pPr>
        <w:spacing w:before="98" w:line="1488" w:lineRule="exact"/>
        <w:rPr/>
      </w:pPr>
      <w:r>
        <w:rPr>
          <w:position w:val="-29"/>
        </w:rPr>
        <w:drawing>
          <wp:inline distT="0" distB="0" distL="0" distR="0">
            <wp:extent cx="6120383" cy="944880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" w:right="2" w:firstLine="422"/>
        <w:spacing w:before="277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无人机系统测试虚拟仿真实训软件通过先进的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9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建模和虚拟仿</w:t>
      </w:r>
      <w:r>
        <w:rPr>
          <w:rFonts w:ascii="SimSun" w:hAnsi="SimSun" w:eastAsia="SimSun" w:cs="SimSun"/>
          <w:sz w:val="24"/>
          <w:szCs w:val="24"/>
          <w:spacing w:val="-3"/>
        </w:rPr>
        <w:t>真技术，构建了从外观检</w:t>
      </w:r>
      <w:r>
        <w:rPr>
          <w:rFonts w:ascii="SimSun" w:hAnsi="SimSun" w:eastAsia="SimSun" w:cs="SimSun"/>
          <w:sz w:val="24"/>
          <w:szCs w:val="24"/>
          <w:spacing w:val="1"/>
        </w:rPr>
        <w:t>查到试飞操作的全流程训练环境。系统涵盖外观、机械、电气功</w:t>
      </w:r>
      <w:r>
        <w:rPr>
          <w:rFonts w:ascii="SimSun" w:hAnsi="SimSun" w:eastAsia="SimSun" w:cs="SimSun"/>
          <w:sz w:val="24"/>
          <w:szCs w:val="24"/>
        </w:rPr>
        <w:t>能及线路连接检查等模块，</w:t>
      </w:r>
      <w:r>
        <w:rPr>
          <w:rFonts w:ascii="SimSun" w:hAnsi="SimSun" w:eastAsia="SimSun" w:cs="SimSun"/>
          <w:sz w:val="24"/>
          <w:szCs w:val="24"/>
          <w:spacing w:val="1"/>
        </w:rPr>
        <w:t>并提供试飞模拟、操作考核和报告单填写功能。通过语音、文字</w:t>
      </w:r>
      <w:r>
        <w:rPr>
          <w:rFonts w:ascii="SimSun" w:hAnsi="SimSun" w:eastAsia="SimSun" w:cs="SimSun"/>
          <w:sz w:val="24"/>
          <w:szCs w:val="24"/>
        </w:rPr>
        <w:t>、高亮提示和交互设备，系</w:t>
      </w:r>
      <w:r>
        <w:rPr>
          <w:rFonts w:ascii="SimSun" w:hAnsi="SimSun" w:eastAsia="SimSun" w:cs="SimSun"/>
          <w:sz w:val="24"/>
          <w:szCs w:val="24"/>
          <w:spacing w:val="1"/>
        </w:rPr>
        <w:t>统为学生提供沉浸式的操作体验，全面提升其对无人机检查、维</w:t>
      </w:r>
      <w:r>
        <w:rPr>
          <w:rFonts w:ascii="SimSun" w:hAnsi="SimSun" w:eastAsia="SimSun" w:cs="SimSun"/>
          <w:sz w:val="24"/>
          <w:szCs w:val="24"/>
        </w:rPr>
        <w:t>护及测试的技能掌握和实际</w:t>
      </w:r>
      <w:r>
        <w:rPr>
          <w:rFonts w:ascii="SimSun" w:hAnsi="SimSun" w:eastAsia="SimSun" w:cs="SimSun"/>
          <w:sz w:val="24"/>
          <w:szCs w:val="24"/>
          <w:spacing w:val="-2"/>
        </w:rPr>
        <w:t>操作能力。</w:t>
      </w:r>
    </w:p>
    <w:p>
      <w:pPr>
        <w:ind w:left="1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（1）检查外观实训</w:t>
      </w:r>
    </w:p>
    <w:p>
      <w:pPr>
        <w:ind w:left="7" w:right="2" w:firstLine="483"/>
        <w:spacing w:before="185" w:line="34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系统提供全面的外观检查实训，学生将对无人机的机</w:t>
      </w:r>
      <w:r>
        <w:rPr>
          <w:rFonts w:ascii="SimSun" w:hAnsi="SimSun" w:eastAsia="SimSun" w:cs="SimSun"/>
          <w:sz w:val="24"/>
          <w:szCs w:val="24"/>
        </w:rPr>
        <w:t>身、桨叶、电调、飞控、电池等重</w:t>
      </w:r>
      <w:r>
        <w:rPr>
          <w:rFonts w:ascii="SimSun" w:hAnsi="SimSun" w:eastAsia="SimSun" w:cs="SimSun"/>
          <w:sz w:val="24"/>
          <w:szCs w:val="24"/>
          <w:spacing w:val="1"/>
        </w:rPr>
        <w:t>要部件进行外观检查。通过系统的引导，学生将掌握检查每</w:t>
      </w:r>
      <w:r>
        <w:rPr>
          <w:rFonts w:ascii="SimSun" w:hAnsi="SimSun" w:eastAsia="SimSun" w:cs="SimSun"/>
          <w:sz w:val="24"/>
          <w:szCs w:val="24"/>
        </w:rPr>
        <w:t>个部件的基本内容和注意事项。</w:t>
      </w:r>
      <w:r>
        <w:rPr>
          <w:rFonts w:ascii="SimSun" w:hAnsi="SimSun" w:eastAsia="SimSun" w:cs="SimSun"/>
          <w:sz w:val="24"/>
          <w:szCs w:val="24"/>
          <w:spacing w:val="1"/>
        </w:rPr>
        <w:t>系统通过文字和语音讲解，帮助学生了解外观检查的标准流</w:t>
      </w:r>
      <w:r>
        <w:rPr>
          <w:rFonts w:ascii="SimSun" w:hAnsi="SimSun" w:eastAsia="SimSun" w:cs="SimSun"/>
          <w:sz w:val="24"/>
          <w:szCs w:val="24"/>
        </w:rPr>
        <w:t>程，确保每个部件无损坏、松动</w:t>
      </w:r>
      <w:r>
        <w:rPr>
          <w:rFonts w:ascii="SimSun" w:hAnsi="SimSun" w:eastAsia="SimSun" w:cs="SimSun"/>
          <w:sz w:val="24"/>
          <w:szCs w:val="24"/>
          <w:spacing w:val="-3"/>
        </w:rPr>
        <w:t>或污染。</w:t>
      </w:r>
    </w:p>
    <w:p>
      <w:pPr>
        <w:ind w:firstLine="556"/>
        <w:spacing w:line="4291" w:lineRule="exact"/>
        <w:rPr/>
      </w:pPr>
      <w:r>
        <w:rPr>
          <w:position w:val="-85"/>
        </w:rPr>
        <w:drawing>
          <wp:inline distT="0" distB="0" distL="0" distR="0">
            <wp:extent cx="5399532" cy="2724911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2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27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）检查机械功能实训</w:t>
      </w:r>
    </w:p>
    <w:p>
      <w:pPr>
        <w:ind w:left="8" w:right="2" w:firstLine="482"/>
        <w:spacing w:before="185" w:line="34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系统通过虚拟仿真提供电机转向检查实训，学生将根</w:t>
      </w:r>
      <w:r>
        <w:rPr>
          <w:rFonts w:ascii="SimSun" w:hAnsi="SimSun" w:eastAsia="SimSun" w:cs="SimSun"/>
          <w:sz w:val="24"/>
          <w:szCs w:val="24"/>
        </w:rPr>
        <w:t>据文字、语音指引及高亮提示，进</w:t>
      </w:r>
      <w:r>
        <w:rPr>
          <w:rFonts w:ascii="SimSun" w:hAnsi="SimSun" w:eastAsia="SimSun" w:cs="SimSun"/>
          <w:sz w:val="24"/>
          <w:szCs w:val="24"/>
          <w:spacing w:val="1"/>
        </w:rPr>
        <w:t>行电机转向是否正常的检查操作。在此实训中，系统通过</w:t>
      </w:r>
      <w:r>
        <w:rPr>
          <w:rFonts w:ascii="SimSun" w:hAnsi="SimSun" w:eastAsia="SimSun" w:cs="SimSun"/>
          <w:sz w:val="24"/>
          <w:szCs w:val="24"/>
        </w:rPr>
        <w:t>交互引导，帮助学生掌握如何检查</w:t>
      </w:r>
      <w:r>
        <w:rPr>
          <w:rFonts w:ascii="SimSun" w:hAnsi="SimSun" w:eastAsia="SimSun" w:cs="SimSun"/>
          <w:sz w:val="24"/>
          <w:szCs w:val="24"/>
          <w:spacing w:val="1"/>
        </w:rPr>
        <w:t>无人机电机的旋转方向及其对飞行的影响。此部分实训对</w:t>
      </w:r>
      <w:r>
        <w:rPr>
          <w:rFonts w:ascii="SimSun" w:hAnsi="SimSun" w:eastAsia="SimSun" w:cs="SimSun"/>
          <w:sz w:val="24"/>
          <w:szCs w:val="24"/>
        </w:rPr>
        <w:t>于掌握机械系统的基本故障诊断和</w:t>
      </w:r>
    </w:p>
    <w:p>
      <w:pPr>
        <w:spacing w:line="348" w:lineRule="auto"/>
        <w:sectPr>
          <w:footerReference w:type="default" r:id="rId104"/>
          <w:pgSz w:w="11906" w:h="16839"/>
          <w:pgMar w:top="400" w:right="1132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维护至关重要。</w:t>
      </w:r>
    </w:p>
    <w:p>
      <w:pPr>
        <w:ind w:firstLine="548"/>
        <w:spacing w:before="163" w:line="4793" w:lineRule="exact"/>
        <w:rPr/>
      </w:pPr>
      <w:r>
        <w:rPr>
          <w:position w:val="-95"/>
        </w:rPr>
        <w:drawing>
          <wp:inline distT="0" distB="0" distL="0" distR="0">
            <wp:extent cx="5399532" cy="3043428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4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8" w:lineRule="auto"/>
        <w:rPr/>
      </w:pPr>
      <w:r/>
    </w:p>
    <w:p>
      <w:pPr>
        <w:ind w:left="1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）检查电气功能实训</w:t>
      </w:r>
    </w:p>
    <w:p>
      <w:pPr>
        <w:ind w:firstLine="483"/>
        <w:spacing w:before="180" w:line="35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系统提供无人机电气功能检查实训，重点关注无人机</w:t>
      </w:r>
      <w:r>
        <w:rPr>
          <w:rFonts w:ascii="SimSun" w:hAnsi="SimSun" w:eastAsia="SimSun" w:cs="SimSun"/>
          <w:sz w:val="24"/>
          <w:szCs w:val="24"/>
        </w:rPr>
        <w:t>的参数设置及电气功能的调试。学</w:t>
      </w:r>
      <w:r>
        <w:rPr>
          <w:rFonts w:ascii="SimSun" w:hAnsi="SimSun" w:eastAsia="SimSun" w:cs="SimSun"/>
          <w:sz w:val="24"/>
          <w:szCs w:val="24"/>
          <w:spacing w:val="1"/>
        </w:rPr>
        <w:t>生通过引导完成检查和调整，包括飞控、信号接收，以及电</w:t>
      </w:r>
      <w:r>
        <w:rPr>
          <w:rFonts w:ascii="SimSun" w:hAnsi="SimSun" w:eastAsia="SimSun" w:cs="SimSun"/>
          <w:sz w:val="24"/>
          <w:szCs w:val="24"/>
        </w:rPr>
        <w:t>池电量等关键参数。系统通过文</w:t>
      </w:r>
      <w:r>
        <w:rPr>
          <w:rFonts w:ascii="SimSun" w:hAnsi="SimSun" w:eastAsia="SimSun" w:cs="SimSun"/>
          <w:sz w:val="24"/>
          <w:szCs w:val="24"/>
          <w:spacing w:val="1"/>
        </w:rPr>
        <w:t>字、语音和高亮提示指导学生进行具体操作，帮助学生掌握</w:t>
      </w:r>
      <w:r>
        <w:rPr>
          <w:rFonts w:ascii="SimSun" w:hAnsi="SimSun" w:eastAsia="SimSun" w:cs="SimSun"/>
          <w:sz w:val="24"/>
          <w:szCs w:val="24"/>
        </w:rPr>
        <w:t>如何调节电气系统的设置，确保</w:t>
      </w:r>
      <w:r>
        <w:rPr>
          <w:rFonts w:ascii="SimSun" w:hAnsi="SimSun" w:eastAsia="SimSun" w:cs="SimSun"/>
          <w:sz w:val="24"/>
          <w:szCs w:val="24"/>
          <w:spacing w:val="-1"/>
        </w:rPr>
        <w:t>无人机电气功能的正常运行。</w:t>
      </w:r>
    </w:p>
    <w:p>
      <w:pPr>
        <w:ind w:firstLine="548"/>
        <w:spacing w:line="4783" w:lineRule="exact"/>
        <w:rPr/>
      </w:pPr>
      <w:r>
        <w:rPr>
          <w:position w:val="-95"/>
        </w:rPr>
        <w:drawing>
          <wp:inline distT="0" distB="0" distL="0" distR="0">
            <wp:extent cx="5399532" cy="3037332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7" w:lineRule="auto"/>
        <w:rPr/>
      </w:pPr>
      <w:r/>
    </w:p>
    <w:p>
      <w:pPr>
        <w:ind w:left="1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4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）检查线路连接实训</w:t>
      </w:r>
    </w:p>
    <w:p>
      <w:pPr>
        <w:ind w:left="27" w:firstLine="456"/>
        <w:spacing w:before="182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系统通过智能引导，帮助学生进行无人机线路检查实</w:t>
      </w:r>
      <w:r>
        <w:rPr>
          <w:rFonts w:ascii="SimSun" w:hAnsi="SimSun" w:eastAsia="SimSun" w:cs="SimSun"/>
          <w:sz w:val="24"/>
          <w:szCs w:val="24"/>
        </w:rPr>
        <w:t>训，涵盖电机连线、接收机连线、</w:t>
      </w:r>
      <w:r>
        <w:rPr>
          <w:rFonts w:ascii="SimSun" w:hAnsi="SimSun" w:eastAsia="SimSun" w:cs="SimSun"/>
          <w:sz w:val="24"/>
          <w:szCs w:val="24"/>
          <w:spacing w:val="-4"/>
        </w:rPr>
        <w:t>电源模块线、</w:t>
      </w:r>
      <w:r>
        <w:rPr>
          <w:rFonts w:ascii="Calibri" w:hAnsi="Calibri" w:eastAsia="Calibri" w:cs="Calibri"/>
          <w:sz w:val="24"/>
          <w:szCs w:val="24"/>
          <w:spacing w:val="-4"/>
        </w:rPr>
        <w:t>GPS</w:t>
      </w:r>
      <w:r>
        <w:rPr>
          <w:rFonts w:ascii="Calibri" w:hAnsi="Calibri" w:eastAsia="Calibri" w:cs="Calibri"/>
          <w:sz w:val="24"/>
          <w:szCs w:val="24"/>
          <w:spacing w:val="18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线、</w:t>
      </w:r>
      <w:r>
        <w:rPr>
          <w:rFonts w:ascii="Calibri" w:hAnsi="Calibri" w:eastAsia="Calibri" w:cs="Calibri"/>
          <w:sz w:val="24"/>
          <w:szCs w:val="24"/>
          <w:spacing w:val="-4"/>
        </w:rPr>
        <w:t>LED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灯等重要线路的检查。学生可通过交互操作进行模拟检查</w:t>
      </w:r>
      <w:r>
        <w:rPr>
          <w:rFonts w:ascii="SimSun" w:hAnsi="SimSun" w:eastAsia="SimSun" w:cs="SimSun"/>
          <w:sz w:val="24"/>
          <w:szCs w:val="24"/>
          <w:spacing w:val="-5"/>
        </w:rPr>
        <w:t>。系统提</w:t>
      </w:r>
    </w:p>
    <w:p>
      <w:pPr>
        <w:spacing w:line="362" w:lineRule="auto"/>
        <w:sectPr>
          <w:footerReference w:type="default" r:id="rId107"/>
          <w:pgSz w:w="11906" w:h="16839"/>
          <w:pgMar w:top="400" w:right="1134" w:bottom="1032" w:left="1143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供文字和语音形式的检查内容说明，确保学生了解每条线路的正</w:t>
      </w:r>
      <w:r>
        <w:rPr>
          <w:rFonts w:ascii="SimSun" w:hAnsi="SimSun" w:eastAsia="SimSun" w:cs="SimSun"/>
          <w:sz w:val="24"/>
          <w:szCs w:val="24"/>
          <w:spacing w:val="-1"/>
        </w:rPr>
        <w:t>确连接方法及注意事项。</w:t>
      </w:r>
    </w:p>
    <w:p>
      <w:pPr>
        <w:ind w:firstLine="551"/>
        <w:spacing w:before="170" w:line="5095" w:lineRule="exact"/>
        <w:rPr/>
      </w:pPr>
      <w:r>
        <w:rPr>
          <w:position w:val="-101"/>
        </w:rPr>
        <w:drawing>
          <wp:inline distT="0" distB="0" distL="0" distR="0">
            <wp:extent cx="5399532" cy="3235451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3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2" w:lineRule="auto"/>
        <w:rPr/>
      </w:pPr>
      <w:r/>
    </w:p>
    <w:p>
      <w:pPr>
        <w:ind w:left="13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5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）试飞实训</w:t>
      </w:r>
    </w:p>
    <w:p>
      <w:pPr>
        <w:ind w:firstLine="485"/>
        <w:spacing w:before="183" w:line="34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系统通过虚拟仿真创建无人机试飞环境，学生可模拟</w:t>
      </w:r>
      <w:r>
        <w:rPr>
          <w:rFonts w:ascii="SimSun" w:hAnsi="SimSun" w:eastAsia="SimSun" w:cs="SimSun"/>
          <w:sz w:val="24"/>
          <w:szCs w:val="24"/>
        </w:rPr>
        <w:t>无人机的起飞前检查，包括电池安</w:t>
      </w:r>
      <w:r>
        <w:rPr>
          <w:rFonts w:ascii="SimSun" w:hAnsi="SimSun" w:eastAsia="SimSun" w:cs="SimSun"/>
          <w:sz w:val="24"/>
          <w:szCs w:val="24"/>
          <w:spacing w:val="-3"/>
        </w:rPr>
        <w:t>装、飞控通电等必要步骤。通过操作设备，学生可以进行试飞操作，了解飞</w:t>
      </w:r>
      <w:r>
        <w:rPr>
          <w:rFonts w:ascii="SimSun" w:hAnsi="SimSun" w:eastAsia="SimSun" w:cs="SimSun"/>
          <w:sz w:val="24"/>
          <w:szCs w:val="24"/>
          <w:spacing w:val="-4"/>
        </w:rPr>
        <w:t>行前的准备工作。</w:t>
      </w:r>
      <w:r>
        <w:rPr>
          <w:rFonts w:ascii="SimSun" w:hAnsi="SimSun" w:eastAsia="SimSun" w:cs="SimSun"/>
          <w:sz w:val="24"/>
          <w:szCs w:val="24"/>
          <w:spacing w:val="1"/>
        </w:rPr>
        <w:t>在试飞过程中，系统引导学生检查飞行器的各项设备是否正常，</w:t>
      </w:r>
      <w:r>
        <w:rPr>
          <w:rFonts w:ascii="SimSun" w:hAnsi="SimSun" w:eastAsia="SimSun" w:cs="SimSun"/>
          <w:sz w:val="24"/>
          <w:szCs w:val="24"/>
        </w:rPr>
        <w:t>确保飞行安全。通过模拟试</w:t>
      </w:r>
      <w:r>
        <w:rPr>
          <w:rFonts w:ascii="SimSun" w:hAnsi="SimSun" w:eastAsia="SimSun" w:cs="SimSun"/>
          <w:sz w:val="24"/>
          <w:szCs w:val="24"/>
        </w:rPr>
        <w:t>飞，学生可以实操并熟悉无人机飞行前的各项检查任务，提高操作准</w:t>
      </w:r>
      <w:r>
        <w:rPr>
          <w:rFonts w:ascii="SimSun" w:hAnsi="SimSun" w:eastAsia="SimSun" w:cs="SimSun"/>
          <w:sz w:val="24"/>
          <w:szCs w:val="24"/>
          <w:spacing w:val="-1"/>
        </w:rPr>
        <w:t>确性和应急反应能力。</w:t>
      </w:r>
    </w:p>
    <w:p>
      <w:pPr>
        <w:ind w:firstLine="551"/>
        <w:spacing w:line="4586" w:lineRule="exact"/>
        <w:rPr/>
      </w:pPr>
      <w:r>
        <w:rPr>
          <w:position w:val="-91"/>
        </w:rPr>
        <w:drawing>
          <wp:inline distT="0" distB="0" distL="0" distR="0">
            <wp:extent cx="5399532" cy="2912364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91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3"/>
        <w:spacing w:before="284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5"/>
        </w:rPr>
        <w:t>6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）测试报告单</w:t>
      </w:r>
    </w:p>
    <w:p>
      <w:pPr>
        <w:ind w:right="80" w:firstLine="486"/>
        <w:spacing w:before="186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系统提供无人机测试报告单模板，学生可以在完成测</w:t>
      </w:r>
      <w:r>
        <w:rPr>
          <w:rFonts w:ascii="SimSun" w:hAnsi="SimSun" w:eastAsia="SimSun" w:cs="SimSun"/>
          <w:sz w:val="24"/>
          <w:szCs w:val="24"/>
        </w:rPr>
        <w:t>试操作后，通过交互设备填写测试</w:t>
      </w:r>
      <w:r>
        <w:rPr>
          <w:rFonts w:ascii="SimSun" w:hAnsi="SimSun" w:eastAsia="SimSun" w:cs="SimSun"/>
          <w:sz w:val="24"/>
          <w:szCs w:val="24"/>
          <w:spacing w:val="1"/>
        </w:rPr>
        <w:t>报告单。报告单内容包括测试项、结果、问题描述及建议等，确保</w:t>
      </w:r>
      <w:r>
        <w:rPr>
          <w:rFonts w:ascii="SimSun" w:hAnsi="SimSun" w:eastAsia="SimSun" w:cs="SimSun"/>
          <w:sz w:val="24"/>
          <w:szCs w:val="24"/>
        </w:rPr>
        <w:t>测试流程的规范性。通过</w:t>
      </w:r>
    </w:p>
    <w:p>
      <w:pPr>
        <w:spacing w:line="361" w:lineRule="auto"/>
        <w:sectPr>
          <w:footerReference w:type="default" r:id="rId110"/>
          <w:pgSz w:w="11906" w:h="16839"/>
          <w:pgMar w:top="400" w:right="105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6"/>
        <w:spacing w:before="78" w:line="35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填写测试报告单，学生不仅能够记录测试过程中的观察结</w:t>
      </w:r>
      <w:r>
        <w:rPr>
          <w:rFonts w:ascii="SimSun" w:hAnsi="SimSun" w:eastAsia="SimSun" w:cs="SimSun"/>
          <w:sz w:val="24"/>
          <w:szCs w:val="24"/>
        </w:rPr>
        <w:t>果，还能进一步加深对无人机维护</w:t>
      </w:r>
      <w:r>
        <w:rPr>
          <w:rFonts w:ascii="SimSun" w:hAnsi="SimSun" w:eastAsia="SimSun" w:cs="SimSun"/>
          <w:sz w:val="24"/>
          <w:szCs w:val="24"/>
          <w:spacing w:val="-2"/>
        </w:rPr>
        <w:t>流程的理解。</w:t>
      </w:r>
    </w:p>
    <w:p>
      <w:pPr>
        <w:ind w:firstLine="555"/>
        <w:spacing w:line="4766" w:lineRule="exact"/>
        <w:rPr/>
      </w:pPr>
      <w:r>
        <w:rPr>
          <w:position w:val="-95"/>
        </w:rPr>
        <w:drawing>
          <wp:inline distT="0" distB="0" distL="0" distR="0">
            <wp:extent cx="5399532" cy="3026664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2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9" w:lineRule="auto"/>
        <w:rPr/>
      </w:pPr>
      <w:r/>
    </w:p>
    <w:p>
      <w:pPr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  <w:color w:val="0000FF"/>
          <w:spacing w:val="-1"/>
        </w:rPr>
        <w:t>3.5.1.5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1"/>
        </w:rPr>
        <w:t>多旋翼无人机飞行训练虚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拟仿真实训软件</w:t>
      </w:r>
    </w:p>
    <w:p>
      <w:pPr>
        <w:ind w:firstLine="135"/>
        <w:spacing w:before="108" w:line="2731" w:lineRule="exact"/>
        <w:rPr/>
      </w:pPr>
      <w:r>
        <w:rPr>
          <w:position w:val="-54"/>
        </w:rPr>
        <w:drawing>
          <wp:inline distT="0" distB="0" distL="0" distR="0">
            <wp:extent cx="5934455" cy="1734311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34455" cy="173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" w:firstLine="421"/>
        <w:spacing w:before="15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这款软件专门针对多旋翼无人机飞行训练领域而设计，提供了一个全面的虚拟训练环境</w:t>
      </w:r>
      <w:r>
        <w:rPr>
          <w:rFonts w:ascii="SimSun" w:hAnsi="SimSun" w:eastAsia="SimSun" w:cs="SimSun"/>
          <w:sz w:val="24"/>
          <w:szCs w:val="24"/>
          <w:spacing w:val="1"/>
        </w:rPr>
        <w:t>及逼真的虚拟无人机设备。用户可以在软件中进行理论知识</w:t>
      </w:r>
      <w:r>
        <w:rPr>
          <w:rFonts w:ascii="SimSun" w:hAnsi="SimSun" w:eastAsia="SimSun" w:cs="SimSun"/>
          <w:sz w:val="24"/>
          <w:szCs w:val="24"/>
        </w:rPr>
        <w:t>的学习以及实际操作的训练，从</w:t>
      </w:r>
      <w:r>
        <w:rPr>
          <w:rFonts w:ascii="SimSun" w:hAnsi="SimSun" w:eastAsia="SimSun" w:cs="SimSun"/>
          <w:sz w:val="24"/>
          <w:szCs w:val="24"/>
          <w:spacing w:val="1"/>
        </w:rPr>
        <w:t>而在安全的条件下提升学习体验和操作技能。软件内设有多种虚</w:t>
      </w:r>
      <w:r>
        <w:rPr>
          <w:rFonts w:ascii="SimSun" w:hAnsi="SimSun" w:eastAsia="SimSun" w:cs="SimSun"/>
          <w:sz w:val="24"/>
          <w:szCs w:val="24"/>
        </w:rPr>
        <w:t>拟室外训练场景，用户将扮</w:t>
      </w:r>
      <w:r>
        <w:rPr>
          <w:rFonts w:ascii="SimSun" w:hAnsi="SimSun" w:eastAsia="SimSun" w:cs="SimSun"/>
          <w:sz w:val="24"/>
          <w:szCs w:val="24"/>
          <w:spacing w:val="1"/>
        </w:rPr>
        <w:t>演无人机操控人员的角色，通过完成一系列基础操作任务来掌握</w:t>
      </w:r>
      <w:r>
        <w:rPr>
          <w:rFonts w:ascii="SimSun" w:hAnsi="SimSun" w:eastAsia="SimSun" w:cs="SimSun"/>
          <w:sz w:val="24"/>
          <w:szCs w:val="24"/>
        </w:rPr>
        <w:t>无人机的飞行技巧。软件支</w:t>
      </w:r>
      <w:r>
        <w:rPr>
          <w:rFonts w:ascii="SimSun" w:hAnsi="SimSun" w:eastAsia="SimSun" w:cs="SimSun"/>
          <w:sz w:val="24"/>
          <w:szCs w:val="24"/>
        </w:rPr>
        <w:t>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助教，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18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助教支持接入多种大语言模型如 </w:t>
      </w:r>
      <w:r>
        <w:rPr>
          <w:rFonts w:ascii="Calibri" w:hAnsi="Calibri" w:eastAsia="Calibri" w:cs="Calibri"/>
          <w:sz w:val="24"/>
          <w:szCs w:val="24"/>
        </w:rPr>
        <w:t>deepseek</w:t>
      </w:r>
      <w:r>
        <w:rPr>
          <w:rFonts w:ascii="Calibri" w:hAnsi="Calibri" w:eastAsia="Calibri" w:cs="Calibri"/>
          <w:sz w:val="24"/>
          <w:szCs w:val="24"/>
          <w:spacing w:val="-2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qwen</w:t>
      </w:r>
      <w:r>
        <w:rPr>
          <w:rFonts w:ascii="Calibri" w:hAnsi="Calibri" w:eastAsia="Calibri" w:cs="Calibri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Ollama</w:t>
      </w:r>
      <w:r>
        <w:rPr>
          <w:rFonts w:ascii="Calibri" w:hAnsi="Calibri" w:eastAsia="Calibri" w:cs="Calibri"/>
          <w:sz w:val="24"/>
          <w:szCs w:val="24"/>
          <w:spacing w:val="-23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，以提供实时反</w:t>
      </w:r>
      <w:r>
        <w:rPr>
          <w:rFonts w:ascii="SimSun" w:hAnsi="SimSun" w:eastAsia="SimSun" w:cs="SimSun"/>
          <w:sz w:val="24"/>
          <w:szCs w:val="24"/>
        </w:rPr>
        <w:t>馈，根据学生的具体问题提供详细的解答，帮助他们更</w:t>
      </w:r>
      <w:r>
        <w:rPr>
          <w:rFonts w:ascii="SimSun" w:hAnsi="SimSun" w:eastAsia="SimSun" w:cs="SimSun"/>
          <w:sz w:val="24"/>
          <w:szCs w:val="24"/>
          <w:spacing w:val="-1"/>
        </w:rPr>
        <w:t>好地理解和应用知识。</w:t>
      </w:r>
    </w:p>
    <w:p>
      <w:pPr>
        <w:ind w:left="48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软件共包含三个模块，分别是无人机认知、飞行技能训练、考核。</w:t>
      </w:r>
    </w:p>
    <w:p>
      <w:pPr>
        <w:ind w:left="16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（1）无人机认知</w:t>
      </w:r>
    </w:p>
    <w:p>
      <w:pPr>
        <w:ind w:left="484"/>
        <w:spacing w:before="18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①无人机工作系统</w:t>
      </w:r>
    </w:p>
    <w:p>
      <w:pPr>
        <w:ind w:left="4" w:firstLine="483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软件将通过模型，语音及文字介绍无人机工作系统的各个</w:t>
      </w:r>
      <w:r>
        <w:rPr>
          <w:rFonts w:ascii="SimSun" w:hAnsi="SimSun" w:eastAsia="SimSun" w:cs="SimSun"/>
          <w:sz w:val="24"/>
          <w:szCs w:val="24"/>
        </w:rPr>
        <w:t>组成部分，包括控制站、通讯</w:t>
      </w:r>
      <w:r>
        <w:rPr>
          <w:rFonts w:ascii="SimSun" w:hAnsi="SimSun" w:eastAsia="SimSun" w:cs="SimSun"/>
          <w:sz w:val="24"/>
          <w:szCs w:val="24"/>
        </w:rPr>
        <w:t>链路、无人机本体。软件通过视频、语音及文字方式，介绍无人机</w:t>
      </w:r>
      <w:r>
        <w:rPr>
          <w:rFonts w:ascii="SimSun" w:hAnsi="SimSun" w:eastAsia="SimSun" w:cs="SimSun"/>
          <w:sz w:val="24"/>
          <w:szCs w:val="24"/>
          <w:spacing w:val="-1"/>
        </w:rPr>
        <w:t>工作系统的工作原理。</w:t>
      </w:r>
    </w:p>
    <w:p>
      <w:pPr>
        <w:spacing w:line="362" w:lineRule="auto"/>
        <w:sectPr>
          <w:footerReference w:type="default" r:id="rId113"/>
          <w:pgSz w:w="11906" w:h="16839"/>
          <w:pgMar w:top="400" w:right="1134" w:bottom="1032" w:left="1136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480"/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②多旋翼无人机结构</w:t>
      </w:r>
    </w:p>
    <w:p>
      <w:pPr>
        <w:ind w:right="80" w:firstLine="484"/>
        <w:spacing w:before="186" w:line="35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软件提供多旋翼无人机结构的详细模型展示，用户可操控</w:t>
      </w:r>
      <w:r>
        <w:rPr>
          <w:rFonts w:ascii="SimSun" w:hAnsi="SimSun" w:eastAsia="SimSun" w:cs="SimSun"/>
          <w:sz w:val="24"/>
          <w:szCs w:val="24"/>
        </w:rPr>
        <w:t>手柄选择无人机不同系统构件</w:t>
      </w:r>
      <w:r>
        <w:rPr>
          <w:rFonts w:ascii="SimSun" w:hAnsi="SimSun" w:eastAsia="SimSun" w:cs="SimSun"/>
          <w:sz w:val="24"/>
          <w:szCs w:val="24"/>
        </w:rPr>
        <w:t>进行单独查看，模型可被缩放、旋转，并通过语音和文字</w:t>
      </w:r>
      <w:r>
        <w:rPr>
          <w:rFonts w:ascii="SimSun" w:hAnsi="SimSun" w:eastAsia="SimSun" w:cs="SimSun"/>
          <w:sz w:val="24"/>
          <w:szCs w:val="24"/>
          <w:spacing w:val="-1"/>
        </w:rPr>
        <w:t>介绍了解相应知识。</w:t>
      </w:r>
    </w:p>
    <w:p>
      <w:pPr>
        <w:ind w:left="12"/>
        <w:spacing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2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动力系统：电机、电池、电调、螺旋桨。</w:t>
      </w:r>
    </w:p>
    <w:p>
      <w:pPr>
        <w:ind w:left="12"/>
        <w:spacing w:before="173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飞行控制与导航系统：飞行控制设备、导航传感器、二次电源。</w:t>
      </w:r>
    </w:p>
    <w:p>
      <w:pPr>
        <w:ind w:left="422" w:right="80" w:hanging="410"/>
        <w:spacing w:before="172" w:line="34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任务载荷系统：可见光摄像头、红外探测器、激光雷达扫描仪、局部放电检测仪、探照</w:t>
      </w:r>
      <w:r>
        <w:rPr>
          <w:rFonts w:ascii="SimSun" w:hAnsi="SimSun" w:eastAsia="SimSun" w:cs="SimSun"/>
          <w:sz w:val="24"/>
          <w:szCs w:val="24"/>
          <w:spacing w:val="-2"/>
        </w:rPr>
        <w:t>灯、高音喇叭。</w:t>
      </w:r>
    </w:p>
    <w:p>
      <w:pPr>
        <w:ind w:firstLine="551"/>
        <w:spacing w:line="4250" w:lineRule="exact"/>
        <w:rPr/>
      </w:pPr>
      <w:r>
        <w:rPr>
          <w:position w:val="-85"/>
        </w:rPr>
        <w:drawing>
          <wp:inline distT="0" distB="0" distL="0" distR="0">
            <wp:extent cx="5399532" cy="2699003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9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3"/>
        <w:spacing w:before="179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（2）CAAC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飞行技能训练</w:t>
      </w:r>
    </w:p>
    <w:p>
      <w:pPr>
        <w:ind w:left="483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用户可通过操作手柄摇杆，操控遥控器，完成基础技能训练。</w:t>
      </w:r>
    </w:p>
    <w:p>
      <w:pPr>
        <w:ind w:left="480"/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①教员与视距内模式</w:t>
      </w:r>
    </w:p>
    <w:p>
      <w:pPr>
        <w:ind w:left="1" w:right="80" w:firstLine="479"/>
        <w:spacing w:before="18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模块提供六种飞行技能训练，用户将通过无人机遥控器进行悬停、</w:t>
      </w:r>
      <w:r>
        <w:rPr>
          <w:rFonts w:ascii="Times New Roman" w:hAnsi="Times New Roman" w:eastAsia="Times New Roman" w:cs="Times New Roman"/>
          <w:sz w:val="24"/>
          <w:szCs w:val="24"/>
        </w:rPr>
        <w:t>360°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自旋、水平八字</w:t>
      </w:r>
      <w:r>
        <w:rPr>
          <w:rFonts w:ascii="SimSun" w:hAnsi="SimSun" w:eastAsia="SimSun" w:cs="SimSun"/>
          <w:sz w:val="24"/>
          <w:szCs w:val="24"/>
          <w:spacing w:val="1"/>
        </w:rPr>
        <w:t>飞行、定点降落、地面站航线规划、地面站航线规划、视距内</w:t>
      </w:r>
      <w:r>
        <w:rPr>
          <w:rFonts w:ascii="SimSun" w:hAnsi="SimSun" w:eastAsia="SimSun" w:cs="SimSun"/>
          <w:sz w:val="24"/>
          <w:szCs w:val="24"/>
        </w:rPr>
        <w:t>飞行。无人机飞行过程将通过</w:t>
      </w:r>
      <w:r>
        <w:rPr>
          <w:rFonts w:ascii="SimSun" w:hAnsi="SimSun" w:eastAsia="SimSun" w:cs="SimSun"/>
          <w:sz w:val="24"/>
          <w:szCs w:val="24"/>
          <w:spacing w:val="-2"/>
        </w:rPr>
        <w:t>三维动画展示。</w:t>
      </w:r>
    </w:p>
    <w:p>
      <w:pPr>
        <w:ind w:left="3" w:right="80" w:firstLine="480"/>
        <w:spacing w:before="4" w:line="35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用户可通过菜单自由选择不同飞行技能进行模拟训练，教员</w:t>
      </w:r>
      <w:r>
        <w:rPr>
          <w:rFonts w:ascii="SimSun" w:hAnsi="SimSun" w:eastAsia="SimSun" w:cs="SimSun"/>
          <w:sz w:val="24"/>
          <w:szCs w:val="24"/>
        </w:rPr>
        <w:t>需掌握使用无人机遥控手柄</w:t>
      </w:r>
      <w:r>
        <w:rPr>
          <w:rFonts w:ascii="SimSun" w:hAnsi="SimSun" w:eastAsia="SimSun" w:cs="SimSun"/>
          <w:sz w:val="24"/>
          <w:szCs w:val="24"/>
          <w:spacing w:val="-1"/>
        </w:rPr>
        <w:t>完成悬停、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360° </w:t>
      </w:r>
      <w:r>
        <w:rPr>
          <w:rFonts w:ascii="SimSun" w:hAnsi="SimSun" w:eastAsia="SimSun" w:cs="SimSun"/>
          <w:sz w:val="24"/>
          <w:szCs w:val="24"/>
          <w:spacing w:val="-1"/>
        </w:rPr>
        <w:t>自旋、水平八字飞行、定点降落技能；视距内悬停、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360° </w:t>
      </w:r>
      <w:r>
        <w:rPr>
          <w:rFonts w:ascii="SimSun" w:hAnsi="SimSun" w:eastAsia="SimSun" w:cs="SimSun"/>
          <w:sz w:val="24"/>
          <w:szCs w:val="24"/>
          <w:spacing w:val="-1"/>
        </w:rPr>
        <w:t>自旋、水平八字飞</w:t>
      </w:r>
      <w:r>
        <w:rPr>
          <w:rFonts w:ascii="SimSun" w:hAnsi="SimSun" w:eastAsia="SimSun" w:cs="SimSun"/>
          <w:sz w:val="24"/>
          <w:szCs w:val="24"/>
          <w:spacing w:val="-1"/>
        </w:rPr>
        <w:t>行、定点降落、地面站航线规划、地面站航线规划、超视距飞行。</w:t>
      </w:r>
    </w:p>
    <w:p>
      <w:pPr>
        <w:ind w:left="422" w:right="80" w:hanging="410"/>
        <w:spacing w:before="1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悬停：用户需在姿态增稳模式下操控无人机悬停，起飞、高度可控制、姿态调整、位置</w:t>
      </w:r>
      <w:r>
        <w:rPr>
          <w:rFonts w:ascii="SimSun" w:hAnsi="SimSun" w:eastAsia="SimSun" w:cs="SimSun"/>
          <w:sz w:val="24"/>
          <w:szCs w:val="24"/>
          <w:spacing w:val="-4"/>
        </w:rPr>
        <w:t>保持。</w:t>
      </w:r>
    </w:p>
    <w:p>
      <w:pPr>
        <w:ind w:left="420" w:hanging="408"/>
        <w:spacing w:before="9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spacing w:val="23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360° </w:t>
      </w:r>
      <w:r>
        <w:rPr>
          <w:rFonts w:ascii="SimSun" w:hAnsi="SimSun" w:eastAsia="SimSun" w:cs="SimSun"/>
          <w:sz w:val="24"/>
          <w:szCs w:val="24"/>
          <w:spacing w:val="-5"/>
        </w:rPr>
        <w:t>自旋：用户需姿态增稳模式下操控无人机进行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360° </w:t>
      </w:r>
      <w:r>
        <w:rPr>
          <w:rFonts w:ascii="SimSun" w:hAnsi="SimSun" w:eastAsia="SimSun" w:cs="SimSun"/>
          <w:sz w:val="24"/>
          <w:szCs w:val="24"/>
          <w:spacing w:val="-5"/>
        </w:rPr>
        <w:t>自旋，包括起飞悬停、方向控制、</w:t>
      </w:r>
      <w:r>
        <w:rPr>
          <w:rFonts w:ascii="SimSun" w:hAnsi="SimSun" w:eastAsia="SimSun" w:cs="SimSun"/>
          <w:sz w:val="24"/>
          <w:szCs w:val="24"/>
          <w:spacing w:val="-1"/>
        </w:rPr>
        <w:t>速度控制、完整旋转，软件将提供实时指导和数据显示。</w:t>
      </w:r>
    </w:p>
    <w:p>
      <w:pPr>
        <w:spacing w:before="12" w:line="227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2"/>
        </w:rPr>
        <w:t>水平八字飞行：用户需模拟在姿态增稳模式下操控无人机进行水平八字飞行、倒退飞行。</w:t>
      </w:r>
    </w:p>
    <w:p>
      <w:pPr>
        <w:spacing w:line="227" w:lineRule="auto"/>
        <w:sectPr>
          <w:footerReference w:type="default" r:id="rId116"/>
          <w:pgSz w:w="11906" w:h="16839"/>
          <w:pgMar w:top="400" w:right="105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412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包括起飞悬停、路径规划、匀速飞行、精准飞行。</w:t>
      </w:r>
    </w:p>
    <w:p>
      <w:pPr>
        <w:ind w:left="436" w:right="2" w:hanging="433"/>
        <w:spacing w:before="171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定点降落：用户需在姿态增稳模式下完成定点降落任务，包括降低油门、速度控制、方</w:t>
      </w:r>
      <w:r>
        <w:rPr>
          <w:rFonts w:ascii="SimSun" w:hAnsi="SimSun" w:eastAsia="SimSun" w:cs="SimSun"/>
          <w:sz w:val="24"/>
          <w:szCs w:val="24"/>
          <w:spacing w:val="-4"/>
        </w:rPr>
        <w:t>向调整、精准降落。</w:t>
      </w:r>
    </w:p>
    <w:p>
      <w:pPr>
        <w:ind w:left="416" w:right="2" w:hanging="413"/>
        <w:spacing w:before="10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地面站航线规划：软件提供虚拟地面站软件系统，用户需利用系统，设置航点、设置飞</w:t>
      </w:r>
      <w:r>
        <w:rPr>
          <w:rFonts w:ascii="SimSun" w:hAnsi="SimSun" w:eastAsia="SimSun" w:cs="SimSun"/>
          <w:sz w:val="24"/>
          <w:szCs w:val="24"/>
        </w:rPr>
        <w:t>行参数、检查与上传。</w:t>
      </w:r>
      <w:r>
        <w:rPr>
          <w:rFonts w:ascii="Times New Roman" w:hAnsi="Times New Roman" w:eastAsia="Times New Roman" w:cs="Times New Roman"/>
          <w:sz w:val="24"/>
          <w:szCs w:val="24"/>
        </w:rPr>
        <w:t>6 </w:t>
      </w:r>
      <w:r>
        <w:rPr>
          <w:rFonts w:ascii="SimSun" w:hAnsi="SimSun" w:eastAsia="SimSun" w:cs="SimSun"/>
          <w:sz w:val="24"/>
          <w:szCs w:val="24"/>
        </w:rPr>
        <w:t>分钟内完成地面</w:t>
      </w:r>
      <w:r>
        <w:rPr>
          <w:rFonts w:ascii="SimSun" w:hAnsi="SimSun" w:eastAsia="SimSun" w:cs="SimSun"/>
          <w:sz w:val="24"/>
          <w:szCs w:val="24"/>
          <w:spacing w:val="-1"/>
        </w:rPr>
        <w:t>站航线规划，应急航线规划任务。</w:t>
      </w:r>
    </w:p>
    <w:p>
      <w:pPr>
        <w:ind w:left="411" w:right="2" w:hanging="408"/>
        <w:spacing w:before="11" w:line="3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超视距飞行：用户需无人机与地面控制站失联后，根据无人机当前位置，应急安全返航</w:t>
      </w:r>
      <w:r>
        <w:rPr>
          <w:rFonts w:ascii="SimSun" w:hAnsi="SimSun" w:eastAsia="SimSun" w:cs="SimSun"/>
          <w:sz w:val="24"/>
          <w:szCs w:val="24"/>
          <w:spacing w:val="-3"/>
        </w:rPr>
        <w:t>任务。</w:t>
      </w:r>
    </w:p>
    <w:p>
      <w:pPr>
        <w:ind w:firstLine="542"/>
        <w:spacing w:line="4648" w:lineRule="exact"/>
        <w:rPr/>
      </w:pPr>
      <w:r>
        <w:rPr>
          <w:position w:val="-92"/>
        </w:rPr>
        <w:drawing>
          <wp:inline distT="0" distB="0" distL="0" distR="0">
            <wp:extent cx="5399532" cy="2951987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95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70"/>
        <w:spacing w:before="13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②超视距模式</w:t>
      </w:r>
    </w:p>
    <w:p>
      <w:pPr>
        <w:ind w:right="2" w:firstLine="471"/>
        <w:spacing w:before="187" w:line="35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模块提供遥控器基础操作指引，及四种飞行技能训练，包括悬停、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360O </w:t>
      </w:r>
      <w:r>
        <w:rPr>
          <w:rFonts w:ascii="SimSun" w:hAnsi="SimSun" w:eastAsia="SimSun" w:cs="SimSun"/>
          <w:sz w:val="24"/>
          <w:szCs w:val="24"/>
          <w:spacing w:val="-2"/>
        </w:rPr>
        <w:t>自旋、水</w:t>
      </w:r>
      <w:r>
        <w:rPr>
          <w:rFonts w:ascii="SimSun" w:hAnsi="SimSun" w:eastAsia="SimSun" w:cs="SimSun"/>
          <w:sz w:val="24"/>
          <w:szCs w:val="24"/>
          <w:spacing w:val="-3"/>
        </w:rPr>
        <w:t>平八字</w:t>
      </w:r>
      <w:r>
        <w:rPr>
          <w:rFonts w:ascii="SimSun" w:hAnsi="SimSun" w:eastAsia="SimSun" w:cs="SimSun"/>
          <w:sz w:val="24"/>
          <w:szCs w:val="24"/>
          <w:spacing w:val="-1"/>
        </w:rPr>
        <w:t>飞行、定点降落。无人机飞行过程将通过三维动画展示。</w:t>
      </w:r>
    </w:p>
    <w:p>
      <w:pPr>
        <w:ind w:left="415" w:right="2" w:hanging="412"/>
        <w:spacing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2"/>
        </w:rPr>
        <w:t>悬停：用户需在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GPS </w:t>
      </w:r>
      <w:r>
        <w:rPr>
          <w:rFonts w:ascii="SimSun" w:hAnsi="SimSun" w:eastAsia="SimSun" w:cs="SimSun"/>
          <w:sz w:val="24"/>
          <w:szCs w:val="24"/>
          <w:spacing w:val="-2"/>
        </w:rPr>
        <w:t>模式下操控无人机悬停，包括起飞爬升、切换至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G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PS </w:t>
      </w:r>
      <w:r>
        <w:rPr>
          <w:rFonts w:ascii="SimSun" w:hAnsi="SimSun" w:eastAsia="SimSun" w:cs="SimSun"/>
          <w:sz w:val="24"/>
          <w:szCs w:val="24"/>
          <w:spacing w:val="-3"/>
        </w:rPr>
        <w:t>模式、位置保</w:t>
      </w:r>
      <w:r>
        <w:rPr>
          <w:rFonts w:ascii="SimSun" w:hAnsi="SimSun" w:eastAsia="SimSun" w:cs="SimSun"/>
          <w:sz w:val="24"/>
          <w:szCs w:val="24"/>
          <w:spacing w:val="-7"/>
        </w:rPr>
        <w:t>持。</w:t>
      </w:r>
    </w:p>
    <w:p>
      <w:pPr>
        <w:ind w:left="411" w:right="2" w:hanging="408"/>
        <w:spacing w:before="10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spacing w:val="19"/>
          <w:w w:val="101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spacing w:val="-6"/>
        </w:rPr>
        <w:t>360O </w:t>
      </w:r>
      <w:r>
        <w:rPr>
          <w:rFonts w:ascii="SimSun" w:hAnsi="SimSun" w:eastAsia="SimSun" w:cs="SimSun"/>
          <w:sz w:val="24"/>
          <w:szCs w:val="24"/>
          <w:spacing w:val="-6"/>
        </w:rPr>
        <w:t>自旋：用户需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6"/>
        </w:rPr>
        <w:t>GPS </w:t>
      </w:r>
      <w:r>
        <w:rPr>
          <w:rFonts w:ascii="SimSun" w:hAnsi="SimSun" w:eastAsia="SimSun" w:cs="SimSun"/>
          <w:sz w:val="24"/>
          <w:szCs w:val="24"/>
          <w:spacing w:val="-6"/>
        </w:rPr>
        <w:t>模式下操控无人</w:t>
      </w:r>
      <w:r>
        <w:rPr>
          <w:rFonts w:ascii="SimSun" w:hAnsi="SimSun" w:eastAsia="SimSun" w:cs="SimSun"/>
          <w:sz w:val="24"/>
          <w:szCs w:val="24"/>
          <w:spacing w:val="-7"/>
        </w:rPr>
        <w:t>机进行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>360O </w:t>
      </w:r>
      <w:r>
        <w:rPr>
          <w:rFonts w:ascii="SimSun" w:hAnsi="SimSun" w:eastAsia="SimSun" w:cs="SimSun"/>
          <w:sz w:val="24"/>
          <w:szCs w:val="24"/>
          <w:spacing w:val="-7"/>
        </w:rPr>
        <w:t>自旋，包括起飞悬停、方向控制，速</w:t>
      </w:r>
      <w:r>
        <w:rPr>
          <w:rFonts w:ascii="SimSun" w:hAnsi="SimSun" w:eastAsia="SimSun" w:cs="SimSun"/>
          <w:sz w:val="24"/>
          <w:szCs w:val="24"/>
          <w:spacing w:val="-1"/>
        </w:rPr>
        <w:t>度与姿态控制、完整旋转。</w:t>
      </w:r>
    </w:p>
    <w:p>
      <w:pPr>
        <w:ind w:left="413" w:hanging="410"/>
        <w:spacing w:before="11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水平八字飞行：用户需模拟在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GPS </w:t>
      </w:r>
      <w:r>
        <w:rPr>
          <w:rFonts w:ascii="SimSun" w:hAnsi="SimSun" w:eastAsia="SimSun" w:cs="SimSun"/>
          <w:sz w:val="24"/>
          <w:szCs w:val="24"/>
        </w:rPr>
        <w:t>模式下操控无人机进行水平八字飞行，包括</w:t>
      </w:r>
      <w:r>
        <w:rPr>
          <w:rFonts w:ascii="SimSun" w:hAnsi="SimSun" w:eastAsia="SimSun" w:cs="SimSun"/>
          <w:sz w:val="24"/>
          <w:szCs w:val="24"/>
          <w:spacing w:val="-1"/>
        </w:rPr>
        <w:t>：起飞悬</w:t>
      </w:r>
      <w:r>
        <w:rPr>
          <w:rFonts w:ascii="SimSun" w:hAnsi="SimSun" w:eastAsia="SimSun" w:cs="SimSun"/>
          <w:sz w:val="24"/>
          <w:szCs w:val="24"/>
          <w:spacing w:val="-1"/>
        </w:rPr>
        <w:t>停、路径规划与跟踪、速度与位置控制。</w:t>
      </w:r>
    </w:p>
    <w:p>
      <w:pPr>
        <w:ind w:left="414" w:right="2" w:hanging="411"/>
        <w:spacing w:before="9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定点降落：用户需在场景中完成定点降落任务，包括降低油门、高度与速度控制、方向</w:t>
      </w:r>
      <w:r>
        <w:rPr>
          <w:rFonts w:ascii="SimSun" w:hAnsi="SimSun" w:eastAsia="SimSun" w:cs="SimSun"/>
          <w:sz w:val="24"/>
          <w:szCs w:val="24"/>
          <w:spacing w:val="-2"/>
        </w:rPr>
        <w:t>调整与精准降落。</w:t>
      </w:r>
    </w:p>
    <w:p>
      <w:pPr>
        <w:spacing w:line="356" w:lineRule="auto"/>
        <w:sectPr>
          <w:footerReference w:type="default" r:id="rId124"/>
          <w:pgSz w:w="11906" w:h="16839"/>
          <w:pgMar w:top="400" w:right="1132" w:bottom="1032" w:left="1149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firstLine="547"/>
        <w:spacing w:line="4313" w:lineRule="exact"/>
        <w:rPr/>
      </w:pPr>
      <w:r>
        <w:rPr>
          <w:position w:val="-86"/>
        </w:rPr>
        <w:drawing>
          <wp:inline distT="0" distB="0" distL="0" distR="0">
            <wp:extent cx="5399532" cy="2738628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3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/>
        <w:spacing w:before="14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（3）考核</w:t>
      </w:r>
    </w:p>
    <w:p>
      <w:pPr>
        <w:ind w:left="477"/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①知识考核</w:t>
      </w:r>
    </w:p>
    <w:p>
      <w:pPr>
        <w:ind w:firstLine="482"/>
        <w:spacing w:before="18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系统提供知识考核，题目类型包含单选、多选、判断</w:t>
      </w:r>
      <w:r>
        <w:rPr>
          <w:rFonts w:ascii="SimSun" w:hAnsi="SimSun" w:eastAsia="SimSun" w:cs="SimSun"/>
          <w:sz w:val="24"/>
          <w:szCs w:val="24"/>
        </w:rPr>
        <w:t>，系统自动判断错误并给出正确答</w:t>
      </w:r>
      <w:r>
        <w:rPr>
          <w:rFonts w:ascii="SimSun" w:hAnsi="SimSun" w:eastAsia="SimSun" w:cs="SimSun"/>
          <w:sz w:val="24"/>
          <w:szCs w:val="24"/>
        </w:rPr>
        <w:t>案。教师可通过管理平台上传并修改考核题目，题</w:t>
      </w:r>
      <w:r>
        <w:rPr>
          <w:rFonts w:ascii="SimSun" w:hAnsi="SimSun" w:eastAsia="SimSun" w:cs="SimSun"/>
          <w:sz w:val="24"/>
          <w:szCs w:val="24"/>
          <w:spacing w:val="-1"/>
        </w:rPr>
        <w:t>目可同步到虚拟仿真软件中。</w:t>
      </w:r>
    </w:p>
    <w:p>
      <w:pPr>
        <w:ind w:left="476"/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②实操考核</w:t>
      </w:r>
    </w:p>
    <w:p>
      <w:pPr>
        <w:ind w:left="2" w:firstLine="480"/>
        <w:spacing w:before="184" w:line="33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系统提供实操考核，考核模式下，软件将不再提示用</w:t>
      </w:r>
      <w:r>
        <w:rPr>
          <w:rFonts w:ascii="SimSun" w:hAnsi="SimSun" w:eastAsia="SimSun" w:cs="SimSun"/>
          <w:sz w:val="24"/>
          <w:szCs w:val="24"/>
        </w:rPr>
        <w:t>户操作流程，用户需独立使用软件</w:t>
      </w:r>
      <w:r>
        <w:rPr>
          <w:rFonts w:ascii="SimSun" w:hAnsi="SimSun" w:eastAsia="SimSun" w:cs="SimSun"/>
          <w:sz w:val="24"/>
          <w:szCs w:val="24"/>
          <w:spacing w:val="-1"/>
        </w:rPr>
        <w:t>与手柄完成整个实操流程，系统将根据用户操作自动判定成绩。</w:t>
      </w:r>
    </w:p>
    <w:p>
      <w:pPr>
        <w:ind w:firstLine="547"/>
        <w:spacing w:line="3953" w:lineRule="exact"/>
        <w:rPr/>
      </w:pPr>
      <w:r>
        <w:rPr>
          <w:position w:val="-79"/>
        </w:rPr>
        <w:drawing>
          <wp:inline distT="0" distB="0" distL="0" distR="0">
            <wp:extent cx="5399532" cy="2510028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51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53" w:lineRule="exact"/>
        <w:sectPr>
          <w:footerReference w:type="default" r:id="rId133"/>
          <w:pgSz w:w="11906" w:h="16839"/>
          <w:pgMar w:top="400" w:right="1134" w:bottom="1032" w:left="1144" w:header="0" w:footer="783" w:gutter="0"/>
        </w:sectPr>
        <w:rPr/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ind w:left="6"/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3.5.1.6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固定翼无人机飞行训练虚拟仿真实训软件</w:t>
      </w:r>
    </w:p>
    <w:p>
      <w:pPr>
        <w:spacing w:before="146" w:line="2326" w:lineRule="exact"/>
        <w:rPr/>
      </w:pPr>
      <w:r>
        <w:rPr>
          <w:position w:val="-46"/>
        </w:rPr>
        <w:drawing>
          <wp:inline distT="0" distB="0" distL="0" distR="0">
            <wp:extent cx="6118859" cy="1476756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47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" w:firstLine="482"/>
        <w:spacing w:before="207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该软件是针对固定翼无人机基础操控领域开发的虚拟仿</w:t>
      </w:r>
      <w:r>
        <w:rPr>
          <w:rFonts w:ascii="SimSun" w:hAnsi="SimSun" w:eastAsia="SimSun" w:cs="SimSun"/>
          <w:sz w:val="24"/>
          <w:szCs w:val="24"/>
        </w:rPr>
        <w:t>真实训平台，旨在为无人机操作</w:t>
      </w:r>
      <w:r>
        <w:rPr>
          <w:rFonts w:ascii="SimSun" w:hAnsi="SimSun" w:eastAsia="SimSun" w:cs="SimSun"/>
          <w:sz w:val="24"/>
          <w:szCs w:val="24"/>
          <w:spacing w:val="1"/>
        </w:rPr>
        <w:t>人员提供一个安全、高效、低成本的训练环境。通过虚拟训</w:t>
      </w:r>
      <w:r>
        <w:rPr>
          <w:rFonts w:ascii="SimSun" w:hAnsi="SimSun" w:eastAsia="SimSun" w:cs="SimSun"/>
          <w:sz w:val="24"/>
          <w:szCs w:val="24"/>
        </w:rPr>
        <w:t>练场景和虚拟无人机设备，用户</w:t>
      </w:r>
      <w:r>
        <w:rPr>
          <w:rFonts w:ascii="SimSun" w:hAnsi="SimSun" w:eastAsia="SimSun" w:cs="SimSun"/>
          <w:sz w:val="24"/>
          <w:szCs w:val="24"/>
          <w:spacing w:val="1"/>
        </w:rPr>
        <w:t>可以在软件中完成理论知识学习和实际操作训练，有效提升基</w:t>
      </w:r>
      <w:r>
        <w:rPr>
          <w:rFonts w:ascii="SimSun" w:hAnsi="SimSun" w:eastAsia="SimSun" w:cs="SimSun"/>
          <w:sz w:val="24"/>
          <w:szCs w:val="24"/>
        </w:rPr>
        <w:t>础操控能力，确保飞行安全。</w:t>
      </w:r>
      <w:r>
        <w:rPr>
          <w:rFonts w:ascii="SimSun" w:hAnsi="SimSun" w:eastAsia="SimSun" w:cs="SimSun"/>
          <w:sz w:val="24"/>
          <w:szCs w:val="24"/>
          <w:spacing w:val="1"/>
        </w:rPr>
        <w:t>软件提供虚拟室外飞行场景，用户需扮演无人机操控人员，完</w:t>
      </w:r>
      <w:r>
        <w:rPr>
          <w:rFonts w:ascii="SimSun" w:hAnsi="SimSun" w:eastAsia="SimSun" w:cs="SimSun"/>
          <w:sz w:val="24"/>
          <w:szCs w:val="24"/>
        </w:rPr>
        <w:t>成无人机基础操作任务。软件</w:t>
      </w:r>
      <w:r>
        <w:rPr>
          <w:rFonts w:ascii="SimSun" w:hAnsi="SimSun" w:eastAsia="SimSun" w:cs="SimSun"/>
          <w:sz w:val="24"/>
          <w:szCs w:val="24"/>
        </w:rPr>
        <w:t>支持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助教，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16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助教支持接入多种大语言模型如 </w:t>
      </w:r>
      <w:r>
        <w:rPr>
          <w:rFonts w:ascii="Calibri" w:hAnsi="Calibri" w:eastAsia="Calibri" w:cs="Calibri"/>
          <w:sz w:val="24"/>
          <w:szCs w:val="24"/>
        </w:rPr>
        <w:t>deepseek</w:t>
      </w:r>
      <w:r>
        <w:rPr>
          <w:rFonts w:ascii="Calibri" w:hAnsi="Calibri" w:eastAsia="Calibri" w:cs="Calibri"/>
          <w:sz w:val="24"/>
          <w:szCs w:val="24"/>
          <w:spacing w:val="-2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qwen</w:t>
      </w:r>
      <w:r>
        <w:rPr>
          <w:rFonts w:ascii="Calibri" w:hAnsi="Calibri" w:eastAsia="Calibri" w:cs="Calibri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Ollama</w:t>
      </w:r>
      <w:r>
        <w:rPr>
          <w:rFonts w:ascii="Calibri" w:hAnsi="Calibri" w:eastAsia="Calibri" w:cs="Calibri"/>
          <w:sz w:val="24"/>
          <w:szCs w:val="24"/>
          <w:spacing w:val="-23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，以提供实时</w:t>
      </w:r>
      <w:r>
        <w:rPr>
          <w:rFonts w:ascii="SimSun" w:hAnsi="SimSun" w:eastAsia="SimSun" w:cs="SimSun"/>
          <w:sz w:val="24"/>
          <w:szCs w:val="24"/>
        </w:rPr>
        <w:t>反馈，根据学生的具体问题提供详细的解答，帮助他</w:t>
      </w:r>
      <w:r>
        <w:rPr>
          <w:rFonts w:ascii="SimSun" w:hAnsi="SimSun" w:eastAsia="SimSun" w:cs="SimSun"/>
          <w:sz w:val="24"/>
          <w:szCs w:val="24"/>
          <w:spacing w:val="-1"/>
        </w:rPr>
        <w:t>们更好地理解和应用知识。</w:t>
      </w:r>
    </w:p>
    <w:p>
      <w:pPr>
        <w:ind w:left="6" w:right="39" w:firstLine="482"/>
        <w:spacing w:before="2" w:line="35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软件共包含四个模块，分别是固定翼无人机认知、初</w:t>
      </w:r>
      <w:r>
        <w:rPr>
          <w:rFonts w:ascii="SimSun" w:hAnsi="SimSun" w:eastAsia="SimSun" w:cs="SimSun"/>
          <w:sz w:val="24"/>
          <w:szCs w:val="24"/>
          <w:spacing w:val="-1"/>
        </w:rPr>
        <w:t>级操作员训练、任务指挥员训练、</w:t>
      </w:r>
      <w:r>
        <w:rPr>
          <w:rFonts w:ascii="SimSun" w:hAnsi="SimSun" w:eastAsia="SimSun" w:cs="SimSun"/>
          <w:sz w:val="24"/>
          <w:szCs w:val="24"/>
          <w:spacing w:val="-4"/>
        </w:rPr>
        <w:t>考核。</w:t>
      </w:r>
    </w:p>
    <w:p>
      <w:pPr>
        <w:ind w:left="1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（1）固定翼无人机认知</w:t>
      </w:r>
    </w:p>
    <w:p>
      <w:pPr>
        <w:ind w:left="485"/>
        <w:spacing w:before="18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①固定翼无人机系统</w:t>
      </w:r>
    </w:p>
    <w:p>
      <w:pPr>
        <w:ind w:left="7" w:firstLine="481"/>
        <w:spacing w:before="18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软件包含无人机飞行系统的四种模型展示及语音和文字介</w:t>
      </w:r>
      <w:r>
        <w:rPr>
          <w:rFonts w:ascii="SimSun" w:hAnsi="SimSun" w:eastAsia="SimSun" w:cs="SimSun"/>
          <w:sz w:val="24"/>
          <w:szCs w:val="24"/>
        </w:rPr>
        <w:t>绍，分别是无人机本体、地面</w:t>
      </w:r>
      <w:r>
        <w:rPr>
          <w:rFonts w:ascii="SimSun" w:hAnsi="SimSun" w:eastAsia="SimSun" w:cs="SimSun"/>
          <w:sz w:val="24"/>
          <w:szCs w:val="24"/>
        </w:rPr>
        <w:t>站系统、指挥舱、保障设备。用户可选择相应设备查看其详细模</w:t>
      </w:r>
      <w:r>
        <w:rPr>
          <w:rFonts w:ascii="SimSun" w:hAnsi="SimSun" w:eastAsia="SimSun" w:cs="SimSun"/>
          <w:sz w:val="24"/>
          <w:szCs w:val="24"/>
          <w:spacing w:val="-1"/>
        </w:rPr>
        <w:t>型，模型可被缩放、旋转。</w:t>
      </w:r>
    </w:p>
    <w:p>
      <w:pPr>
        <w:ind w:left="485"/>
        <w:spacing w:before="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②固定翼无人机结构</w:t>
      </w:r>
    </w:p>
    <w:p>
      <w:pPr>
        <w:ind w:left="7" w:firstLine="481"/>
        <w:spacing w:before="185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软件提供固定翼无人机模型展示，包括中型固定翼无人机</w:t>
      </w:r>
      <w:r>
        <w:rPr>
          <w:rFonts w:ascii="SimSun" w:hAnsi="SimSun" w:eastAsia="SimSun" w:cs="SimSun"/>
          <w:sz w:val="24"/>
          <w:szCs w:val="24"/>
        </w:rPr>
        <w:t>、大型固定翼无人机、垂起固</w:t>
      </w:r>
      <w:r>
        <w:rPr>
          <w:rFonts w:ascii="SimSun" w:hAnsi="SimSun" w:eastAsia="SimSun" w:cs="SimSun"/>
          <w:sz w:val="24"/>
          <w:szCs w:val="24"/>
          <w:spacing w:val="1"/>
        </w:rPr>
        <w:t>定翼无人机。用户可通过菜单选择不同设备进行详细模型查</w:t>
      </w:r>
      <w:r>
        <w:rPr>
          <w:rFonts w:ascii="SimSun" w:hAnsi="SimSun" w:eastAsia="SimSun" w:cs="SimSun"/>
          <w:sz w:val="24"/>
          <w:szCs w:val="24"/>
        </w:rPr>
        <w:t>看，软件将提供无人机的结构展</w:t>
      </w:r>
      <w:r>
        <w:rPr>
          <w:rFonts w:ascii="SimSun" w:hAnsi="SimSun" w:eastAsia="SimSun" w:cs="SimSun"/>
          <w:sz w:val="24"/>
          <w:szCs w:val="24"/>
          <w:spacing w:val="1"/>
        </w:rPr>
        <w:t>示，包括动力系统模型、飞行控制与导航系统模型、任务荷</w:t>
      </w:r>
      <w:r>
        <w:rPr>
          <w:rFonts w:ascii="SimSun" w:hAnsi="SimSun" w:eastAsia="SimSun" w:cs="SimSun"/>
          <w:sz w:val="24"/>
          <w:szCs w:val="24"/>
        </w:rPr>
        <w:t>载系统模型，模型可被缩放、旋</w:t>
      </w:r>
      <w:r>
        <w:rPr>
          <w:rFonts w:ascii="SimSun" w:hAnsi="SimSun" w:eastAsia="SimSun" w:cs="SimSun"/>
          <w:sz w:val="24"/>
          <w:szCs w:val="24"/>
          <w:spacing w:val="-1"/>
        </w:rPr>
        <w:t>转，并通过语音及文字介绍不同无人机的优势及应用领域。</w:t>
      </w:r>
    </w:p>
    <w:p>
      <w:pPr>
        <w:spacing w:line="361" w:lineRule="auto"/>
        <w:sectPr>
          <w:footerReference w:type="default" r:id="rId136"/>
          <w:pgSz w:w="11906" w:h="16839"/>
          <w:pgMar w:top="400" w:right="113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49"/>
        <w:spacing w:line="4783" w:lineRule="exact"/>
        <w:rPr/>
      </w:pPr>
      <w:r>
        <w:rPr>
          <w:position w:val="-95"/>
        </w:rPr>
        <w:drawing>
          <wp:inline distT="0" distB="0" distL="0" distR="0">
            <wp:extent cx="5399532" cy="3037332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1"/>
        <w:spacing w:before="22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（2）初级操作员训练</w:t>
      </w:r>
    </w:p>
    <w:p>
      <w:pPr>
        <w:ind w:left="479"/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①遥控器基本操作</w:t>
      </w:r>
    </w:p>
    <w:p>
      <w:pPr>
        <w:ind w:right="80" w:firstLine="482"/>
        <w:spacing w:before="18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软件提供虚拟遥控器，并展示遥控器详细操作面板，用户</w:t>
      </w:r>
      <w:r>
        <w:rPr>
          <w:rFonts w:ascii="SimSun" w:hAnsi="SimSun" w:eastAsia="SimSun" w:cs="SimSun"/>
          <w:sz w:val="24"/>
          <w:szCs w:val="24"/>
        </w:rPr>
        <w:t>需完成遥控器认知，遥控器的</w:t>
      </w:r>
      <w:r>
        <w:rPr>
          <w:rFonts w:ascii="SimSun" w:hAnsi="SimSun" w:eastAsia="SimSun" w:cs="SimSun"/>
          <w:sz w:val="24"/>
          <w:szCs w:val="24"/>
          <w:spacing w:val="-1"/>
        </w:rPr>
        <w:t>基础摇杆操作、按键操作。</w:t>
      </w:r>
    </w:p>
    <w:p>
      <w:pPr>
        <w:ind w:left="478"/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②飞行技巧训练</w:t>
      </w:r>
    </w:p>
    <w:p>
      <w:pPr>
        <w:ind w:firstLine="481"/>
        <w:spacing w:before="186" w:line="35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软件提供固定翼无人机常用飞行技巧训练，</w:t>
      </w:r>
      <w:r>
        <w:rPr>
          <w:rFonts w:ascii="SimSun" w:hAnsi="SimSun" w:eastAsia="SimSun" w:cs="SimSun"/>
          <w:sz w:val="22"/>
          <w:szCs w:val="22"/>
          <w:spacing w:val="-4"/>
        </w:rPr>
        <w:t>用户可以使用遥控器完成</w:t>
      </w:r>
      <w:r>
        <w:rPr>
          <w:rFonts w:ascii="SimSun" w:hAnsi="SimSun" w:eastAsia="SimSun" w:cs="SimSun"/>
          <w:sz w:val="24"/>
          <w:szCs w:val="24"/>
          <w:spacing w:val="-4"/>
        </w:rPr>
        <w:t>包括起飞、直线飞行、</w:t>
      </w:r>
      <w:r>
        <w:rPr>
          <w:rFonts w:ascii="SimSun" w:hAnsi="SimSun" w:eastAsia="SimSun" w:cs="SimSun"/>
          <w:sz w:val="24"/>
          <w:szCs w:val="24"/>
          <w:spacing w:val="-1"/>
        </w:rPr>
        <w:t>转弯与盘旋、高度控制、降落。</w:t>
      </w:r>
    </w:p>
    <w:p>
      <w:pPr>
        <w:ind w:left="421" w:right="80" w:hanging="411"/>
        <w:spacing w:before="1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起飞：用户需完滑跑起飞操作任务，包括对准航向、启动发动机，系统将通过三维动画</w:t>
      </w:r>
      <w:r>
        <w:rPr>
          <w:rFonts w:ascii="SimSun" w:hAnsi="SimSun" w:eastAsia="SimSun" w:cs="SimSun"/>
          <w:sz w:val="24"/>
          <w:szCs w:val="24"/>
          <w:spacing w:val="-2"/>
        </w:rPr>
        <w:t>展示起飞过程。</w:t>
      </w:r>
    </w:p>
    <w:p>
      <w:pPr>
        <w:ind w:left="419" w:right="80" w:hanging="409"/>
        <w:spacing w:before="10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直线飞行：用户需完成直线飞行操作，包括速度控制、高度保持，系统将实时反馈飞行</w:t>
      </w:r>
      <w:r>
        <w:rPr>
          <w:rFonts w:ascii="SimSun" w:hAnsi="SimSun" w:eastAsia="SimSun" w:cs="SimSun"/>
          <w:sz w:val="24"/>
          <w:szCs w:val="24"/>
          <w:spacing w:val="-4"/>
        </w:rPr>
        <w:t>状态。</w:t>
      </w:r>
    </w:p>
    <w:p>
      <w:pPr>
        <w:ind w:left="441" w:right="80" w:hanging="431"/>
        <w:spacing w:before="9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转弯与盘旋：用户需完成转弯和盘旋操作，包括压坡度、回中、转弯、回中、改出、回</w:t>
      </w:r>
      <w:r>
        <w:rPr>
          <w:rFonts w:ascii="SimSun" w:hAnsi="SimSun" w:eastAsia="SimSun" w:cs="SimSun"/>
          <w:sz w:val="24"/>
          <w:szCs w:val="24"/>
          <w:spacing w:val="-2"/>
        </w:rPr>
        <w:t>中，系统将提供实时指导和数据显示。</w:t>
      </w:r>
    </w:p>
    <w:p>
      <w:pPr>
        <w:ind w:left="419" w:right="80" w:hanging="409"/>
        <w:spacing w:before="11" w:line="35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高度控制：用户需完成高度控制操作，包括油门控制高度、改出，系统将实时反馈高度</w:t>
      </w:r>
      <w:r>
        <w:rPr>
          <w:rFonts w:ascii="SimSun" w:hAnsi="SimSun" w:eastAsia="SimSun" w:cs="SimSun"/>
          <w:sz w:val="24"/>
          <w:szCs w:val="24"/>
          <w:spacing w:val="-4"/>
        </w:rPr>
        <w:t>变化。</w:t>
      </w:r>
    </w:p>
    <w:p>
      <w:pPr>
        <w:ind w:left="420" w:right="80" w:hanging="410"/>
        <w:spacing w:before="7" w:line="35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降落：用户需完成降落操作，包括进场操控、降落操控，系统将通过三</w:t>
      </w:r>
      <w:r>
        <w:rPr>
          <w:rFonts w:ascii="SimSun" w:hAnsi="SimSun" w:eastAsia="SimSun" w:cs="SimSun"/>
          <w:sz w:val="24"/>
          <w:szCs w:val="24"/>
          <w:spacing w:val="1"/>
        </w:rPr>
        <w:t>维动画展示降落</w:t>
      </w:r>
      <w:r>
        <w:rPr>
          <w:rFonts w:ascii="SimSun" w:hAnsi="SimSun" w:eastAsia="SimSun" w:cs="SimSun"/>
          <w:sz w:val="24"/>
          <w:szCs w:val="24"/>
          <w:spacing w:val="-4"/>
        </w:rPr>
        <w:t>过程。</w:t>
      </w:r>
    </w:p>
    <w:p>
      <w:pPr>
        <w:spacing w:line="357" w:lineRule="auto"/>
        <w:sectPr>
          <w:footerReference w:type="default" r:id="rId138"/>
          <w:pgSz w:w="11906" w:h="16839"/>
          <w:pgMar w:top="400" w:right="105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firstLine="539"/>
        <w:spacing w:line="4567" w:lineRule="exact"/>
        <w:rPr/>
      </w:pPr>
      <w:r>
        <w:rPr>
          <w:position w:val="-91"/>
        </w:rPr>
        <w:drawing>
          <wp:inline distT="0" distB="0" distL="0" distR="0">
            <wp:extent cx="5399532" cy="2900171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90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（3）任务指挥员训练</w:t>
      </w:r>
    </w:p>
    <w:p>
      <w:pPr>
        <w:ind w:left="472"/>
        <w:spacing w:before="18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软件模拟无人机任务需求，用户需根据任务进行</w:t>
      </w:r>
      <w:r>
        <w:rPr>
          <w:rFonts w:ascii="SimSun" w:hAnsi="SimSun" w:eastAsia="SimSun" w:cs="SimSun"/>
          <w:sz w:val="24"/>
          <w:szCs w:val="24"/>
          <w:spacing w:val="-1"/>
        </w:rPr>
        <w:t>飞行任务规划、指挥控制操作。</w:t>
      </w:r>
    </w:p>
    <w:p>
      <w:pPr>
        <w:ind w:left="468"/>
        <w:spacing w:before="18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①任务规划</w:t>
      </w:r>
    </w:p>
    <w:p>
      <w:pPr>
        <w:ind w:left="471"/>
        <w:spacing w:before="18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用户需根据任务制定飞行计划、检查飞行参数。</w:t>
      </w:r>
    </w:p>
    <w:p>
      <w:pPr>
        <w:spacing w:before="171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3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制定飞行计划：规划无人机的飞行路线、高度、速度和任务时间。</w:t>
      </w:r>
    </w:p>
    <w:p>
      <w:pPr>
        <w:spacing w:before="172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1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检查飞行参数：检查飞行计划符合安全和操作标准，检查</w:t>
      </w:r>
      <w:r>
        <w:rPr>
          <w:rFonts w:ascii="SimSun" w:hAnsi="SimSun" w:eastAsia="SimSun" w:cs="SimSun"/>
          <w:sz w:val="24"/>
          <w:szCs w:val="24"/>
          <w:spacing w:val="-1"/>
        </w:rPr>
        <w:t>无人机状态和天气条件。</w:t>
      </w:r>
    </w:p>
    <w:p>
      <w:pPr>
        <w:ind w:left="467"/>
        <w:spacing w:before="185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②指挥控制</w:t>
      </w:r>
    </w:p>
    <w:p>
      <w:pPr>
        <w:ind w:left="471"/>
        <w:spacing w:before="18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用户需完成任务下达、实时监控、指令调整任务。</w:t>
      </w:r>
    </w:p>
    <w:p>
      <w:pPr>
        <w:spacing w:before="173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1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任务下达：向操作员下达飞行任务指令，明确</w:t>
      </w:r>
      <w:r>
        <w:rPr>
          <w:rFonts w:ascii="SimSun" w:hAnsi="SimSun" w:eastAsia="SimSun" w:cs="SimSun"/>
          <w:sz w:val="24"/>
          <w:szCs w:val="24"/>
          <w:spacing w:val="-1"/>
        </w:rPr>
        <w:t>任务目标和操作要求。</w:t>
      </w:r>
    </w:p>
    <w:p>
      <w:pPr>
        <w:spacing w:before="172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实时监控：通过地面站系统实时监控无人机的飞行状态和参数。</w:t>
      </w:r>
    </w:p>
    <w:p>
      <w:pPr>
        <w:spacing w:before="173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position w:val="-4"/>
        </w:rPr>
        <w:drawing>
          <wp:inline distT="0" distB="0" distL="0" distR="0">
            <wp:extent cx="108204" cy="168859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4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  <w:spacing w:val="10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指令调整：根据无人机的实际飞行情况和环境变化，及时调整任务指令。</w:t>
      </w:r>
    </w:p>
    <w:p>
      <w:pPr>
        <w:ind w:firstLine="539"/>
        <w:spacing w:before="94" w:line="4306" w:lineRule="exact"/>
        <w:rPr/>
      </w:pPr>
      <w:r>
        <w:rPr>
          <w:position w:val="-86"/>
        </w:rPr>
        <w:drawing>
          <wp:inline distT="0" distB="0" distL="0" distR="0">
            <wp:extent cx="5399532" cy="2734055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7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06" w:lineRule="exact"/>
        <w:sectPr>
          <w:footerReference w:type="default" r:id="rId145"/>
          <w:pgSz w:w="11906" w:h="16839"/>
          <w:pgMar w:top="400" w:right="1710" w:bottom="1032" w:left="1152" w:header="0" w:footer="783" w:gutter="0"/>
        </w:sectPr>
        <w:rPr/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1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（4）考核</w:t>
      </w:r>
    </w:p>
    <w:p>
      <w:pPr>
        <w:ind w:left="485"/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①知识考核</w:t>
      </w:r>
    </w:p>
    <w:p>
      <w:pPr>
        <w:ind w:left="8" w:right="80" w:firstLine="482"/>
        <w:spacing w:before="18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系统提供知识考核，题目类型包含单选、多选、判断</w:t>
      </w:r>
      <w:r>
        <w:rPr>
          <w:rFonts w:ascii="SimSun" w:hAnsi="SimSun" w:eastAsia="SimSun" w:cs="SimSun"/>
          <w:sz w:val="24"/>
          <w:szCs w:val="24"/>
        </w:rPr>
        <w:t>，系统自动判断错误并给出正确答</w:t>
      </w:r>
      <w:r>
        <w:rPr>
          <w:rFonts w:ascii="SimSun" w:hAnsi="SimSun" w:eastAsia="SimSun" w:cs="SimSun"/>
          <w:sz w:val="24"/>
          <w:szCs w:val="24"/>
        </w:rPr>
        <w:t>案。教师可通过管理平台上传并修改考核题目，题</w:t>
      </w:r>
      <w:r>
        <w:rPr>
          <w:rFonts w:ascii="SimSun" w:hAnsi="SimSun" w:eastAsia="SimSun" w:cs="SimSun"/>
          <w:sz w:val="24"/>
          <w:szCs w:val="24"/>
          <w:spacing w:val="-1"/>
        </w:rPr>
        <w:t>目可同步到虚拟仿真软件中。</w:t>
      </w:r>
    </w:p>
    <w:p>
      <w:pPr>
        <w:ind w:left="485"/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②实操考核</w:t>
      </w:r>
    </w:p>
    <w:p>
      <w:pPr>
        <w:ind w:left="12" w:right="80" w:firstLine="479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系统提供实操考核，考核模式下，软件将不再提示用</w:t>
      </w:r>
      <w:r>
        <w:rPr>
          <w:rFonts w:ascii="SimSun" w:hAnsi="SimSun" w:eastAsia="SimSun" w:cs="SimSun"/>
          <w:sz w:val="24"/>
          <w:szCs w:val="24"/>
        </w:rPr>
        <w:t>户操作流程，用户需独立完成整个</w:t>
      </w:r>
      <w:r>
        <w:rPr>
          <w:rFonts w:ascii="SimSun" w:hAnsi="SimSun" w:eastAsia="SimSun" w:cs="SimSun"/>
          <w:sz w:val="24"/>
          <w:szCs w:val="24"/>
          <w:spacing w:val="-1"/>
        </w:rPr>
        <w:t>实操流程，系统将根据用户操作自动判定成绩。</w:t>
      </w:r>
    </w:p>
    <w:p>
      <w:pPr>
        <w:pStyle w:val="BodyText"/>
        <w:spacing w:line="381" w:lineRule="auto"/>
        <w:rPr/>
      </w:pPr>
      <w:r/>
    </w:p>
    <w:p>
      <w:pPr>
        <w:pStyle w:val="BodyText"/>
        <w:ind w:left="6"/>
        <w:spacing w:before="79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3.5.1.7</w:t>
      </w:r>
      <w:r>
        <w:rPr>
          <w:sz w:val="24"/>
          <w:szCs w:val="24"/>
          <w:b/>
          <w:bCs/>
          <w:color w:val="0000FF"/>
          <w:spacing w:val="62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低空物流仿真运营虚拟实训软件</w:t>
      </w:r>
    </w:p>
    <w:p>
      <w:pPr>
        <w:ind w:left="6" w:right="80" w:firstLine="479"/>
        <w:spacing w:before="186" w:line="34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在低空经济蓬勃发展，无人机物流作为新兴领域展现出巨大潜力</w:t>
      </w:r>
      <w:r>
        <w:rPr>
          <w:rFonts w:ascii="SimSun" w:hAnsi="SimSun" w:eastAsia="SimSun" w:cs="SimSun"/>
          <w:sz w:val="24"/>
          <w:szCs w:val="24"/>
        </w:rPr>
        <w:t>的当下，为满足行业对</w:t>
      </w:r>
      <w:r>
        <w:rPr>
          <w:rFonts w:ascii="SimSun" w:hAnsi="SimSun" w:eastAsia="SimSun" w:cs="SimSun"/>
          <w:sz w:val="24"/>
          <w:szCs w:val="24"/>
          <w:spacing w:val="1"/>
        </w:rPr>
        <w:t>专业人才的迫切需求，提升相关人员的实践操作与调度管理能</w:t>
      </w:r>
      <w:r>
        <w:rPr>
          <w:rFonts w:ascii="SimSun" w:hAnsi="SimSun" w:eastAsia="SimSun" w:cs="SimSun"/>
          <w:sz w:val="24"/>
          <w:szCs w:val="24"/>
        </w:rPr>
        <w:t>力，打造低空物流仿真运营实</w:t>
      </w:r>
      <w:r>
        <w:rPr>
          <w:rFonts w:ascii="SimSun" w:hAnsi="SimSun" w:eastAsia="SimSun" w:cs="SimSun"/>
          <w:sz w:val="24"/>
          <w:szCs w:val="24"/>
          <w:spacing w:val="1"/>
        </w:rPr>
        <w:t>训软件。该软件以高度仿真的虚拟环境，为用户提供全面、深</w:t>
      </w:r>
      <w:r>
        <w:rPr>
          <w:rFonts w:ascii="SimSun" w:hAnsi="SimSun" w:eastAsia="SimSun" w:cs="SimSun"/>
          <w:sz w:val="24"/>
          <w:szCs w:val="24"/>
        </w:rPr>
        <w:t>入且极具实践价值的低空物流</w:t>
      </w:r>
      <w:r>
        <w:rPr>
          <w:rFonts w:ascii="SimSun" w:hAnsi="SimSun" w:eastAsia="SimSun" w:cs="SimSun"/>
          <w:sz w:val="24"/>
          <w:szCs w:val="24"/>
        </w:rPr>
        <w:t>运营实训体验，涵盖无人机基础认知、无人机物流实训以及指挥</w:t>
      </w:r>
      <w:r>
        <w:rPr>
          <w:rFonts w:ascii="SimSun" w:hAnsi="SimSun" w:eastAsia="SimSun" w:cs="SimSun"/>
          <w:sz w:val="24"/>
          <w:szCs w:val="24"/>
          <w:spacing w:val="-1"/>
        </w:rPr>
        <w:t>中心调度三大核心模块。</w:t>
      </w:r>
    </w:p>
    <w:p>
      <w:pPr>
        <w:spacing w:line="2705" w:lineRule="exact"/>
        <w:rPr/>
      </w:pPr>
      <w:r>
        <w:rPr>
          <w:position w:val="-54"/>
        </w:rPr>
        <w:drawing>
          <wp:inline distT="0" distB="0" distL="0" distR="0">
            <wp:extent cx="6120383" cy="1717547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171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1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）无人机基础认知</w:t>
      </w:r>
    </w:p>
    <w:p>
      <w:pPr>
        <w:ind w:left="572"/>
        <w:spacing w:before="184" w:line="221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26" style="position:absolute;margin-left:23.915pt;margin-top:9.28861pt;mso-position-vertical-relative:text;mso-position-horizontal-relative:text;width:12.1pt;height:12.1pt;z-index:251693056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7"/>
        </w:rPr>
        <w:t>1</w:t>
      </w:r>
      <w:r>
        <w:rPr>
          <w:rFonts w:ascii="SimSun" w:hAnsi="SimSun" w:eastAsia="SimSun" w:cs="SimSun"/>
          <w:sz w:val="19"/>
          <w:szCs w:val="19"/>
          <w:spacing w:val="-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设备认知</w:t>
      </w:r>
    </w:p>
    <w:p>
      <w:pPr>
        <w:ind w:left="5" w:firstLine="483"/>
        <w:spacing w:before="180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软件运用先进的三维建模技术，精细呈现无人机</w:t>
      </w:r>
      <w:r>
        <w:rPr>
          <w:rFonts w:ascii="SimSun" w:hAnsi="SimSun" w:eastAsia="SimSun" w:cs="SimSun"/>
          <w:sz w:val="24"/>
          <w:szCs w:val="24"/>
          <w:spacing w:val="-4"/>
        </w:rPr>
        <w:t>物流系统所需的核心设备，包括无人机、</w:t>
      </w:r>
      <w:r>
        <w:rPr>
          <w:rFonts w:ascii="SimSun" w:hAnsi="SimSun" w:eastAsia="SimSun" w:cs="SimSun"/>
          <w:sz w:val="24"/>
          <w:szCs w:val="24"/>
          <w:spacing w:val="1"/>
        </w:rPr>
        <w:t>控制设备、无线通信系统、充电装置以及气象监测系统。用户能</w:t>
      </w:r>
      <w:r>
        <w:rPr>
          <w:rFonts w:ascii="SimSun" w:hAnsi="SimSun" w:eastAsia="SimSun" w:cs="SimSun"/>
          <w:sz w:val="24"/>
          <w:szCs w:val="24"/>
        </w:rPr>
        <w:t>够对模型进行放大、缩小和</w:t>
      </w:r>
      <w:r>
        <w:rPr>
          <w:rFonts w:ascii="SimSun" w:hAnsi="SimSun" w:eastAsia="SimSun" w:cs="SimSun"/>
          <w:sz w:val="24"/>
          <w:szCs w:val="24"/>
          <w:spacing w:val="1"/>
        </w:rPr>
        <w:t>重置操作，从不同角度细致观察核心设备的外观构造。同时，系</w:t>
      </w:r>
      <w:r>
        <w:rPr>
          <w:rFonts w:ascii="SimSun" w:hAnsi="SimSun" w:eastAsia="SimSun" w:cs="SimSun"/>
          <w:sz w:val="24"/>
          <w:szCs w:val="24"/>
        </w:rPr>
        <w:t>统通过文字和语音形式，详</w:t>
      </w:r>
      <w:r>
        <w:rPr>
          <w:rFonts w:ascii="SimSun" w:hAnsi="SimSun" w:eastAsia="SimSun" w:cs="SimSun"/>
          <w:sz w:val="24"/>
          <w:szCs w:val="24"/>
        </w:rPr>
        <w:t>细介绍不同设备的知识，帮助用户建立起对低空</w:t>
      </w:r>
      <w:r>
        <w:rPr>
          <w:rFonts w:ascii="SimSun" w:hAnsi="SimSun" w:eastAsia="SimSun" w:cs="SimSun"/>
          <w:sz w:val="24"/>
          <w:szCs w:val="24"/>
          <w:spacing w:val="-1"/>
        </w:rPr>
        <w:t>物流设备的直观认识。</w:t>
      </w:r>
    </w:p>
    <w:p>
      <w:pPr>
        <w:spacing w:line="361" w:lineRule="auto"/>
        <w:sectPr>
          <w:footerReference w:type="default" r:id="rId153"/>
          <w:pgSz w:w="11906" w:h="16839"/>
          <w:pgMar w:top="400" w:right="105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firstLine="549"/>
        <w:spacing w:line="10159" w:lineRule="exact"/>
        <w:rPr/>
      </w:pPr>
      <w:r>
        <w:rPr>
          <w:position w:val="-203"/>
        </w:rPr>
        <w:drawing>
          <wp:inline distT="0" distB="0" distL="0" distR="0">
            <wp:extent cx="5399532" cy="6451091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645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2"/>
        <w:spacing w:before="209" w:line="221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28" style="position:absolute;margin-left:23.567pt;margin-top:10.6005pt;mso-position-vertical-relative:text;mso-position-horizontal-relative:text;width:12.1pt;height:12.1pt;z-index:251694080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2</w:t>
      </w:r>
      <w:r>
        <w:rPr>
          <w:rFonts w:ascii="SimSun" w:hAnsi="SimSun" w:eastAsia="SimSun" w:cs="SimSun"/>
          <w:sz w:val="19"/>
          <w:szCs w:val="19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原理认知</w:t>
      </w:r>
    </w:p>
    <w:p>
      <w:pPr>
        <w:ind w:firstLine="482"/>
        <w:spacing w:before="181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软件通过文字、语音、动画形式，讲解无人机物流系统的</w:t>
      </w:r>
      <w:r>
        <w:rPr>
          <w:rFonts w:ascii="SimSun" w:hAnsi="SimSun" w:eastAsia="SimSun" w:cs="SimSun"/>
          <w:sz w:val="24"/>
          <w:szCs w:val="24"/>
        </w:rPr>
        <w:t>工作原理，包括自动驾驶、路</w:t>
      </w:r>
      <w:r>
        <w:rPr>
          <w:rFonts w:ascii="SimSun" w:hAnsi="SimSun" w:eastAsia="SimSun" w:cs="SimSun"/>
          <w:sz w:val="24"/>
          <w:szCs w:val="24"/>
          <w:spacing w:val="-1"/>
        </w:rPr>
        <w:t>径规划、监控技术和环境感知技术。</w:t>
      </w:r>
    </w:p>
    <w:p>
      <w:pPr>
        <w:spacing w:line="362" w:lineRule="auto"/>
        <w:sectPr>
          <w:footerReference w:type="default" r:id="rId155"/>
          <w:pgSz w:w="11906" w:h="16839"/>
          <w:pgMar w:top="400" w:right="113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ind w:firstLine="549"/>
        <w:spacing w:line="9501" w:lineRule="exact"/>
        <w:rPr/>
      </w:pPr>
      <w:r>
        <w:rPr>
          <w:position w:val="-190"/>
        </w:rPr>
        <w:drawing>
          <wp:inline distT="0" distB="0" distL="0" distR="0">
            <wp:extent cx="5399532" cy="6033515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603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4"/>
        <w:spacing w:before="224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30" style="position:absolute;margin-left:23.567pt;margin-top:11.3568pt;mso-position-vertical-relative:text;mso-position-horizontal-relative:text;width:12.1pt;height:12.1pt;z-index:251695104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6"/>
        </w:rPr>
        <w:t>3</w:t>
      </w:r>
      <w:r>
        <w:rPr>
          <w:rFonts w:ascii="SimSun" w:hAnsi="SimSun" w:eastAsia="SimSun" w:cs="SimSun"/>
          <w:sz w:val="19"/>
          <w:szCs w:val="19"/>
          <w:spacing w:val="-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考核</w:t>
      </w:r>
    </w:p>
    <w:p>
      <w:pPr>
        <w:ind w:firstLine="482"/>
        <w:spacing w:before="183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为检验用户对设备知识和原理的掌握程度，软件提供知识</w:t>
      </w:r>
      <w:r>
        <w:rPr>
          <w:rFonts w:ascii="SimSun" w:hAnsi="SimSun" w:eastAsia="SimSun" w:cs="SimSun"/>
          <w:sz w:val="24"/>
          <w:szCs w:val="24"/>
          <w:color w:val="0D0D0D"/>
        </w:rPr>
        <w:t>考核功能。用户通过交互选择</w:t>
      </w:r>
      <w:r>
        <w:rPr>
          <w:rFonts w:ascii="SimSun" w:hAnsi="SimSun" w:eastAsia="SimSun" w:cs="SimSun"/>
          <w:sz w:val="24"/>
          <w:szCs w:val="24"/>
          <w:color w:val="0D0D0D"/>
        </w:rPr>
        <w:t>答案，系统自动判断对错并给出正确答案，帮助用户及时查</w:t>
      </w:r>
      <w:r>
        <w:rPr>
          <w:rFonts w:ascii="SimSun" w:hAnsi="SimSun" w:eastAsia="SimSun" w:cs="SimSun"/>
          <w:sz w:val="24"/>
          <w:szCs w:val="24"/>
          <w:color w:val="0D0D0D"/>
          <w:spacing w:val="-1"/>
        </w:rPr>
        <w:t>漏补缺，巩固所学知识。</w:t>
      </w:r>
    </w:p>
    <w:p>
      <w:pPr>
        <w:spacing w:line="362" w:lineRule="auto"/>
        <w:sectPr>
          <w:footerReference w:type="default" r:id="rId157"/>
          <w:pgSz w:w="11906" w:h="16839"/>
          <w:pgMar w:top="400" w:right="113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ind w:firstLine="550"/>
        <w:spacing w:line="4764" w:lineRule="exact"/>
        <w:rPr/>
      </w:pPr>
      <w:r>
        <w:rPr>
          <w:position w:val="-95"/>
        </w:rPr>
        <w:drawing>
          <wp:inline distT="0" distB="0" distL="0" distR="0">
            <wp:extent cx="5399532" cy="3025140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2"/>
        <w:spacing w:before="23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）无人机物流实训</w:t>
      </w:r>
    </w:p>
    <w:p>
      <w:pPr>
        <w:ind w:firstLine="483"/>
        <w:spacing w:before="183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该模块模拟了无人机物流的核心流程，从配送准备到任</w:t>
      </w:r>
      <w:r>
        <w:rPr>
          <w:rFonts w:ascii="SimSun" w:hAnsi="SimSun" w:eastAsia="SimSun" w:cs="SimSun"/>
          <w:sz w:val="24"/>
          <w:szCs w:val="24"/>
          <w:color w:val="0D0D0D"/>
        </w:rPr>
        <w:t>务完成后的返回，让用户系统掌</w:t>
      </w:r>
      <w:r>
        <w:rPr>
          <w:rFonts w:ascii="SimSun" w:hAnsi="SimSun" w:eastAsia="SimSun" w:cs="SimSun"/>
          <w:sz w:val="24"/>
          <w:szCs w:val="24"/>
          <w:color w:val="0D0D0D"/>
          <w:spacing w:val="-3"/>
        </w:rPr>
        <w:t>握无人机物流操作的关键步骤和技能要求，包含准备阶段、无人机起飞阶</w:t>
      </w:r>
      <w:r>
        <w:rPr>
          <w:rFonts w:ascii="SimSun" w:hAnsi="SimSun" w:eastAsia="SimSun" w:cs="SimSun"/>
          <w:sz w:val="24"/>
          <w:szCs w:val="24"/>
          <w:color w:val="0D0D0D"/>
          <w:spacing w:val="-4"/>
        </w:rPr>
        <w:t>段、包裹投递阶段、</w:t>
      </w:r>
      <w:r>
        <w:rPr>
          <w:rFonts w:ascii="SimSun" w:hAnsi="SimSun" w:eastAsia="SimSun" w:cs="SimSun"/>
          <w:sz w:val="24"/>
          <w:szCs w:val="24"/>
          <w:color w:val="0D0D0D"/>
          <w:spacing w:val="-1"/>
        </w:rPr>
        <w:t>返回充电阶段以及考核。</w:t>
      </w:r>
    </w:p>
    <w:p>
      <w:pPr>
        <w:ind w:left="566"/>
        <w:spacing w:before="1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32" style="position:absolute;margin-left:23.615pt;margin-top:0.164521pt;mso-position-vertical-relative:text;mso-position-horizontal-relative:text;width:12.1pt;height:12.05pt;z-index:251696128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6"/>
        </w:rPr>
        <w:t>1</w:t>
      </w:r>
      <w:r>
        <w:rPr>
          <w:rFonts w:ascii="SimSun" w:hAnsi="SimSun" w:eastAsia="SimSun" w:cs="SimSun"/>
          <w:sz w:val="19"/>
          <w:szCs w:val="19"/>
          <w:spacing w:val="-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准备阶段</w:t>
      </w:r>
    </w:p>
    <w:p>
      <w:pPr>
        <w:ind w:right="80" w:firstLine="483"/>
        <w:spacing w:before="178" w:line="34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软件模拟寄件人使用手机 </w:t>
      </w:r>
      <w:r>
        <w:rPr>
          <w:rFonts w:ascii="Calibri" w:hAnsi="Calibri" w:eastAsia="Calibri" w:cs="Calibri"/>
          <w:sz w:val="24"/>
          <w:szCs w:val="24"/>
          <w:spacing w:val="-3"/>
        </w:rPr>
        <w:t>APP  </w:t>
      </w:r>
      <w:r>
        <w:rPr>
          <w:rFonts w:ascii="SimSun" w:hAnsi="SimSun" w:eastAsia="SimSun" w:cs="SimSun"/>
          <w:sz w:val="24"/>
          <w:szCs w:val="24"/>
          <w:spacing w:val="-3"/>
        </w:rPr>
        <w:t>提交物流订单的完整流程。用户根据系统提供的文字、语</w:t>
      </w:r>
      <w:r>
        <w:rPr>
          <w:rFonts w:ascii="SimSun" w:hAnsi="SimSun" w:eastAsia="SimSun" w:cs="SimSun"/>
          <w:sz w:val="24"/>
          <w:szCs w:val="24"/>
          <w:spacing w:val="1"/>
        </w:rPr>
        <w:t>音和高亮提示，依次完成账号登录、填写寄件信息、填写收件信</w:t>
      </w:r>
      <w:r>
        <w:rPr>
          <w:rFonts w:ascii="SimSun" w:hAnsi="SimSun" w:eastAsia="SimSun" w:cs="SimSun"/>
          <w:sz w:val="24"/>
          <w:szCs w:val="24"/>
        </w:rPr>
        <w:t>息、确认订单、确认路线以</w:t>
      </w:r>
      <w:r>
        <w:rPr>
          <w:rFonts w:ascii="SimSun" w:hAnsi="SimSun" w:eastAsia="SimSun" w:cs="SimSun"/>
          <w:sz w:val="24"/>
          <w:szCs w:val="24"/>
          <w:spacing w:val="1"/>
        </w:rPr>
        <w:t>及立即下单等操作，亲身体验低空物流订单的发起过程。用户还</w:t>
      </w:r>
      <w:r>
        <w:rPr>
          <w:rFonts w:ascii="SimSun" w:hAnsi="SimSun" w:eastAsia="SimSun" w:cs="SimSun"/>
          <w:sz w:val="24"/>
          <w:szCs w:val="24"/>
        </w:rPr>
        <w:t>可扮演物流站点配送员，在</w:t>
      </w:r>
      <w:r>
        <w:rPr>
          <w:rFonts w:ascii="SimSun" w:hAnsi="SimSun" w:eastAsia="SimSun" w:cs="SimSun"/>
          <w:sz w:val="24"/>
          <w:szCs w:val="24"/>
          <w:spacing w:val="1"/>
        </w:rPr>
        <w:t>虚拟场景中完成上门收件操作。通过查看物流订单、接单以及上</w:t>
      </w:r>
      <w:r>
        <w:rPr>
          <w:rFonts w:ascii="SimSun" w:hAnsi="SimSun" w:eastAsia="SimSun" w:cs="SimSun"/>
          <w:sz w:val="24"/>
          <w:szCs w:val="24"/>
        </w:rPr>
        <w:t>门揽件模拟环节，深入了解</w:t>
      </w:r>
      <w:r>
        <w:rPr>
          <w:rFonts w:ascii="SimSun" w:hAnsi="SimSun" w:eastAsia="SimSun" w:cs="SimSun"/>
          <w:sz w:val="24"/>
          <w:szCs w:val="24"/>
          <w:spacing w:val="-1"/>
        </w:rPr>
        <w:t>物流配送的初始环节，加深对实际业务的理解。</w:t>
      </w:r>
    </w:p>
    <w:p>
      <w:pPr>
        <w:ind w:firstLine="550"/>
        <w:spacing w:line="4639" w:lineRule="exact"/>
        <w:rPr/>
      </w:pPr>
      <w:r>
        <w:rPr>
          <w:position w:val="-92"/>
        </w:rPr>
        <w:drawing>
          <wp:inline distT="0" distB="0" distL="0" distR="0">
            <wp:extent cx="5399532" cy="2945891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94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39" w:lineRule="exact"/>
        <w:sectPr>
          <w:footerReference w:type="default" r:id="rId159"/>
          <w:pgSz w:w="11906" w:h="16839"/>
          <w:pgMar w:top="400" w:right="1054" w:bottom="1032" w:left="1141" w:header="0" w:footer="783" w:gutter="0"/>
        </w:sectPr>
        <w:rPr/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firstLine="549"/>
        <w:spacing w:line="5196" w:lineRule="exact"/>
        <w:rPr/>
      </w:pPr>
      <w:r>
        <w:rPr>
          <w:position w:val="-103"/>
        </w:rPr>
        <w:drawing>
          <wp:inline distT="0" distB="0" distL="0" distR="0">
            <wp:extent cx="5399532" cy="3299459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9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2"/>
        <w:spacing w:before="180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34" style="position:absolute;margin-left:23.567pt;margin-top:9.14993pt;mso-position-vertical-relative:text;mso-position-horizontal-relative:text;width:12.1pt;height:12.05pt;z-index:251697152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4"/>
        </w:rPr>
        <w:t>2 </w:t>
      </w:r>
      <w:r>
        <w:rPr>
          <w:rFonts w:ascii="SimSun" w:hAnsi="SimSun" w:eastAsia="SimSun" w:cs="SimSun"/>
          <w:sz w:val="24"/>
          <w:szCs w:val="24"/>
          <w:spacing w:val="-4"/>
        </w:rPr>
        <w:t>无人机起飞阶段</w:t>
      </w:r>
    </w:p>
    <w:p>
      <w:pPr>
        <w:ind w:firstLine="482"/>
        <w:spacing w:before="180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软件模拟无人机起飞前的检查过程。用户依据系统提示，</w:t>
      </w:r>
      <w:r>
        <w:rPr>
          <w:rFonts w:ascii="SimSun" w:hAnsi="SimSun" w:eastAsia="SimSun" w:cs="SimSun"/>
          <w:sz w:val="24"/>
          <w:szCs w:val="24"/>
        </w:rPr>
        <w:t>将快件放入无人机货箱，并对</w:t>
      </w:r>
      <w:r>
        <w:rPr>
          <w:rFonts w:ascii="SimSun" w:hAnsi="SimSun" w:eastAsia="SimSun" w:cs="SimSun"/>
          <w:sz w:val="24"/>
          <w:szCs w:val="24"/>
          <w:spacing w:val="1"/>
        </w:rPr>
        <w:t>无人机进行全面飞前检修，包括检查无人机外观是否有损坏、</w:t>
      </w:r>
      <w:r>
        <w:rPr>
          <w:rFonts w:ascii="SimSun" w:hAnsi="SimSun" w:eastAsia="SimSun" w:cs="SimSun"/>
          <w:sz w:val="24"/>
          <w:szCs w:val="24"/>
        </w:rPr>
        <w:t>脚架螺丝是否松动、无人机电</w:t>
      </w:r>
      <w:r>
        <w:rPr>
          <w:rFonts w:ascii="SimSun" w:hAnsi="SimSun" w:eastAsia="SimSun" w:cs="SimSun"/>
          <w:sz w:val="24"/>
          <w:szCs w:val="24"/>
          <w:spacing w:val="1"/>
        </w:rPr>
        <w:t>量是否充足、螺旋桨是否松动以及无人机周围是否存在障碍物</w:t>
      </w:r>
      <w:r>
        <w:rPr>
          <w:rFonts w:ascii="SimSun" w:hAnsi="SimSun" w:eastAsia="SimSun" w:cs="SimSun"/>
          <w:sz w:val="24"/>
          <w:szCs w:val="24"/>
        </w:rPr>
        <w:t>。完成起飞前检查后，用户通</w:t>
      </w:r>
      <w:r>
        <w:rPr>
          <w:rFonts w:ascii="SimSun" w:hAnsi="SimSun" w:eastAsia="SimSun" w:cs="SimSun"/>
          <w:sz w:val="24"/>
          <w:szCs w:val="24"/>
          <w:spacing w:val="-3"/>
        </w:rPr>
        <w:t>过交互控制无人机起飞。软件模拟无人机从指定起飞点出发，按照规划路</w:t>
      </w:r>
      <w:r>
        <w:rPr>
          <w:rFonts w:ascii="SimSun" w:hAnsi="SimSun" w:eastAsia="SimSun" w:cs="SimSun"/>
          <w:sz w:val="24"/>
          <w:szCs w:val="24"/>
          <w:spacing w:val="-4"/>
        </w:rPr>
        <w:t>线飞向收件人位置。</w:t>
      </w:r>
      <w:r>
        <w:rPr>
          <w:rFonts w:ascii="SimSun" w:hAnsi="SimSun" w:eastAsia="SimSun" w:cs="SimSun"/>
          <w:sz w:val="24"/>
          <w:szCs w:val="24"/>
          <w:spacing w:val="1"/>
        </w:rPr>
        <w:t>同时，系统实时展示无人机在飞行过程中如何监测天气和交通</w:t>
      </w:r>
      <w:r>
        <w:rPr>
          <w:rFonts w:ascii="SimSun" w:hAnsi="SimSun" w:eastAsia="SimSun" w:cs="SimSun"/>
          <w:sz w:val="24"/>
          <w:szCs w:val="24"/>
        </w:rPr>
        <w:t>状况，并根据环境变化灵活调</w:t>
      </w:r>
      <w:r>
        <w:rPr>
          <w:rFonts w:ascii="SimSun" w:hAnsi="SimSun" w:eastAsia="SimSun" w:cs="SimSun"/>
          <w:sz w:val="24"/>
          <w:szCs w:val="24"/>
        </w:rPr>
        <w:t>整飞行路径或速度，确保配送任务的安全性和稳定性，让用户了解</w:t>
      </w:r>
      <w:r>
        <w:rPr>
          <w:rFonts w:ascii="SimSun" w:hAnsi="SimSun" w:eastAsia="SimSun" w:cs="SimSun"/>
          <w:sz w:val="24"/>
          <w:szCs w:val="24"/>
          <w:spacing w:val="-1"/>
        </w:rPr>
        <w:t>无人机飞行的动态管理。</w:t>
      </w:r>
    </w:p>
    <w:p>
      <w:pPr>
        <w:spacing w:line="361" w:lineRule="auto"/>
        <w:sectPr>
          <w:footerReference w:type="default" r:id="rId162"/>
          <w:pgSz w:w="11906" w:h="16839"/>
          <w:pgMar w:top="400" w:right="105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3" w:lineRule="auto"/>
        <w:rPr/>
      </w:pPr>
      <w:r/>
    </w:p>
    <w:p>
      <w:pPr>
        <w:pStyle w:val="BodyText"/>
        <w:spacing w:line="283" w:lineRule="auto"/>
        <w:rPr/>
      </w:pPr>
      <w:r/>
    </w:p>
    <w:p>
      <w:pPr>
        <w:pStyle w:val="BodyText"/>
        <w:spacing w:line="283" w:lineRule="auto"/>
        <w:rPr/>
      </w:pPr>
      <w:r/>
    </w:p>
    <w:p>
      <w:pPr>
        <w:spacing w:line="5976" w:lineRule="exact"/>
        <w:rPr/>
      </w:pPr>
      <w:r>
        <w:rPr>
          <w:position w:val="-119"/>
        </w:rPr>
        <w:drawing>
          <wp:inline distT="0" distB="0" distL="0" distR="0">
            <wp:extent cx="5399532" cy="3794759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79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9" w:lineRule="auto"/>
        <w:rPr/>
      </w:pPr>
      <w:r/>
    </w:p>
    <w:p>
      <w:pPr>
        <w:spacing w:line="5657" w:lineRule="exact"/>
        <w:rPr/>
      </w:pPr>
      <w:r>
        <w:rPr>
          <w:position w:val="-113"/>
        </w:rPr>
        <w:drawing>
          <wp:inline distT="0" distB="0" distL="0" distR="0">
            <wp:extent cx="5399532" cy="3592067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59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57" w:lineRule="exact"/>
        <w:sectPr>
          <w:footerReference w:type="default" r:id="rId164"/>
          <w:pgSz w:w="11906" w:h="16839"/>
          <w:pgMar w:top="400" w:right="1710" w:bottom="1032" w:left="1691" w:header="0" w:footer="783" w:gutter="0"/>
        </w:sectPr>
        <w:rPr/>
      </w:pPr>
    </w:p>
    <w:p>
      <w:pPr>
        <w:pStyle w:val="BodyText"/>
        <w:spacing w:line="292" w:lineRule="auto"/>
        <w:rPr/>
      </w:pPr>
      <w:r/>
    </w:p>
    <w:p>
      <w:pPr>
        <w:pStyle w:val="BodyText"/>
        <w:spacing w:line="293" w:lineRule="auto"/>
        <w:rPr/>
      </w:pPr>
      <w:r/>
    </w:p>
    <w:p>
      <w:pPr>
        <w:pStyle w:val="BodyText"/>
        <w:spacing w:line="293" w:lineRule="auto"/>
        <w:rPr/>
      </w:pPr>
      <w:r/>
    </w:p>
    <w:p>
      <w:pPr>
        <w:ind w:firstLine="549"/>
        <w:spacing w:line="5921" w:lineRule="exact"/>
        <w:rPr/>
      </w:pPr>
      <w:r>
        <w:rPr>
          <w:position w:val="-118"/>
        </w:rPr>
        <w:drawing>
          <wp:inline distT="0" distB="0" distL="0" distR="0">
            <wp:extent cx="5399532" cy="3759708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75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4"/>
        <w:spacing w:before="284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36" style="position:absolute;margin-left:23.567pt;margin-top:14.3567pt;mso-position-vertical-relative:text;mso-position-horizontal-relative:text;width:12.1pt;height:12.05pt;z-index:251699200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3"/>
        </w:rPr>
        <w:t>3</w:t>
      </w:r>
      <w:r>
        <w:rPr>
          <w:rFonts w:ascii="SimSun" w:hAnsi="SimSun" w:eastAsia="SimSun" w:cs="SimSun"/>
          <w:sz w:val="19"/>
          <w:szCs w:val="19"/>
          <w:spacing w:val="-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包裹投递阶段</w:t>
      </w:r>
    </w:p>
    <w:p>
      <w:pPr>
        <w:ind w:firstLine="482"/>
        <w:spacing w:before="183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软件模拟无人机在到达收件人位置后的包裹投递流程。无</w:t>
      </w:r>
      <w:r>
        <w:rPr>
          <w:rFonts w:ascii="SimSun" w:hAnsi="SimSun" w:eastAsia="SimSun" w:cs="SimSun"/>
          <w:sz w:val="24"/>
          <w:szCs w:val="24"/>
        </w:rPr>
        <w:t>人机抵达后，系统演示其如何</w:t>
      </w:r>
      <w:r>
        <w:rPr>
          <w:rFonts w:ascii="SimSun" w:hAnsi="SimSun" w:eastAsia="SimSun" w:cs="SimSun"/>
          <w:sz w:val="24"/>
          <w:szCs w:val="24"/>
          <w:spacing w:val="1"/>
        </w:rPr>
        <w:t>精准地将包裹投递至指定位置，确保物品完整交付。此外，系</w:t>
      </w:r>
      <w:r>
        <w:rPr>
          <w:rFonts w:ascii="SimSun" w:hAnsi="SimSun" w:eastAsia="SimSun" w:cs="SimSun"/>
          <w:sz w:val="24"/>
          <w:szCs w:val="24"/>
        </w:rPr>
        <w:t>统通过无线通信技术及时通知</w:t>
      </w:r>
      <w:r>
        <w:rPr>
          <w:rFonts w:ascii="SimSun" w:hAnsi="SimSun" w:eastAsia="SimSun" w:cs="SimSun"/>
          <w:sz w:val="24"/>
          <w:szCs w:val="24"/>
          <w:spacing w:val="1"/>
        </w:rPr>
        <w:t>收件人包裹投递成功，并提供详细的投递信息，收件人可通过</w:t>
      </w:r>
      <w:r>
        <w:rPr>
          <w:rFonts w:ascii="SimSun" w:hAnsi="SimSun" w:eastAsia="SimSun" w:cs="SimSun"/>
          <w:sz w:val="24"/>
          <w:szCs w:val="24"/>
        </w:rPr>
        <w:t>手机查看收件码，完整呈现低</w:t>
      </w:r>
      <w:r>
        <w:rPr>
          <w:rFonts w:ascii="SimSun" w:hAnsi="SimSun" w:eastAsia="SimSun" w:cs="SimSun"/>
          <w:sz w:val="24"/>
          <w:szCs w:val="24"/>
          <w:spacing w:val="-2"/>
        </w:rPr>
        <w:t>空物流的最后环节。</w:t>
      </w:r>
    </w:p>
    <w:p>
      <w:pPr>
        <w:ind w:firstLine="549"/>
        <w:spacing w:before="12" w:line="5040" w:lineRule="exact"/>
        <w:rPr/>
      </w:pPr>
      <w:r>
        <w:rPr>
          <w:position w:val="-100"/>
        </w:rPr>
        <w:drawing>
          <wp:inline distT="0" distB="0" distL="0" distR="0">
            <wp:extent cx="5399532" cy="3200400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40" w:lineRule="exact"/>
        <w:sectPr>
          <w:footerReference w:type="default" r:id="rId167"/>
          <w:pgSz w:w="11906" w:h="16839"/>
          <w:pgMar w:top="400" w:right="1134" w:bottom="1032" w:left="1142" w:header="0" w:footer="783" w:gutter="0"/>
        </w:sectPr>
        <w:rPr/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firstLine="550"/>
        <w:spacing w:line="5587" w:lineRule="exact"/>
        <w:rPr/>
      </w:pPr>
      <w:r>
        <w:rPr>
          <w:position w:val="-111"/>
        </w:rPr>
        <w:drawing>
          <wp:inline distT="0" distB="0" distL="0" distR="0">
            <wp:extent cx="5399532" cy="3547872"/>
            <wp:effectExtent l="0" t="0" r="0" b="0"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5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50"/>
        <w:spacing w:before="177" w:line="5294" w:lineRule="exact"/>
        <w:rPr/>
      </w:pPr>
      <w:r>
        <w:rPr>
          <w:position w:val="-105"/>
        </w:rPr>
        <w:drawing>
          <wp:inline distT="0" distB="0" distL="0" distR="0">
            <wp:extent cx="5399532" cy="3361944"/>
            <wp:effectExtent l="0" t="0" r="0" b="0"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36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0"/>
        <w:spacing w:before="284" w:line="22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38" style="position:absolute;margin-left:23.615pt;margin-top:14.3386pt;mso-position-vertical-relative:text;mso-position-horizontal-relative:text;width:12.1pt;height:12.1pt;z-index:251700224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2"/>
        </w:rPr>
        <w:t>4</w:t>
      </w:r>
      <w:r>
        <w:rPr>
          <w:rFonts w:ascii="SimSun" w:hAnsi="SimSun" w:eastAsia="SimSun" w:cs="SimSun"/>
          <w:sz w:val="19"/>
          <w:szCs w:val="19"/>
          <w:spacing w:val="-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返回充电阶段</w:t>
      </w:r>
    </w:p>
    <w:p>
      <w:pPr>
        <w:ind w:firstLine="483"/>
        <w:spacing w:before="182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软件模拟无人机完成配送任务后的自动返航过程。任务完</w:t>
      </w:r>
      <w:r>
        <w:rPr>
          <w:rFonts w:ascii="SimSun" w:hAnsi="SimSun" w:eastAsia="SimSun" w:cs="SimSun"/>
          <w:sz w:val="24"/>
          <w:szCs w:val="24"/>
        </w:rPr>
        <w:t>成后，无人机会自动返回到指</w:t>
      </w:r>
      <w:r>
        <w:rPr>
          <w:rFonts w:ascii="SimSun" w:hAnsi="SimSun" w:eastAsia="SimSun" w:cs="SimSun"/>
          <w:sz w:val="24"/>
          <w:szCs w:val="24"/>
          <w:spacing w:val="1"/>
        </w:rPr>
        <w:t>定的充电站，用户可查看无人机返航路径和飞行状态。系统模拟</w:t>
      </w:r>
      <w:r>
        <w:rPr>
          <w:rFonts w:ascii="SimSun" w:hAnsi="SimSun" w:eastAsia="SimSun" w:cs="SimSun"/>
          <w:sz w:val="24"/>
          <w:szCs w:val="24"/>
        </w:rPr>
        <w:t>无人机进入充电模式，展示</w:t>
      </w:r>
      <w:r>
        <w:rPr>
          <w:rFonts w:ascii="SimSun" w:hAnsi="SimSun" w:eastAsia="SimSun" w:cs="SimSun"/>
          <w:sz w:val="24"/>
          <w:szCs w:val="24"/>
          <w:spacing w:val="1"/>
        </w:rPr>
        <w:t>充电状态，确保电量恢复至标准水平，为下一次配送任务做好准</w:t>
      </w:r>
      <w:r>
        <w:rPr>
          <w:rFonts w:ascii="SimSun" w:hAnsi="SimSun" w:eastAsia="SimSun" w:cs="SimSun"/>
          <w:sz w:val="24"/>
          <w:szCs w:val="24"/>
        </w:rPr>
        <w:t>备，让用户了解无人机的能</w:t>
      </w:r>
      <w:r>
        <w:rPr>
          <w:rFonts w:ascii="SimSun" w:hAnsi="SimSun" w:eastAsia="SimSun" w:cs="SimSun"/>
          <w:sz w:val="24"/>
          <w:szCs w:val="24"/>
          <w:spacing w:val="-1"/>
        </w:rPr>
        <w:t>源管理和循环使用。</w:t>
      </w:r>
    </w:p>
    <w:p>
      <w:pPr>
        <w:spacing w:line="361" w:lineRule="auto"/>
        <w:sectPr>
          <w:footerReference w:type="default" r:id="rId170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8" w:lineRule="auto"/>
        <w:rPr/>
      </w:pPr>
      <w:r/>
    </w:p>
    <w:p>
      <w:pPr>
        <w:pStyle w:val="BodyText"/>
        <w:spacing w:line="288" w:lineRule="auto"/>
        <w:rPr/>
      </w:pPr>
      <w:r/>
    </w:p>
    <w:p>
      <w:pPr>
        <w:pStyle w:val="BodyText"/>
        <w:spacing w:line="288" w:lineRule="auto"/>
        <w:rPr/>
      </w:pPr>
      <w:r/>
    </w:p>
    <w:p>
      <w:pPr>
        <w:spacing w:line="5964" w:lineRule="exact"/>
        <w:rPr/>
      </w:pPr>
      <w:r>
        <w:rPr>
          <w:position w:val="-119"/>
        </w:rPr>
        <w:drawing>
          <wp:inline distT="0" distB="0" distL="0" distR="0">
            <wp:extent cx="5399532" cy="3787140"/>
            <wp:effectExtent l="0" t="0" r="0" b="0"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1" w:lineRule="auto"/>
        <w:rPr/>
      </w:pPr>
      <w:r/>
    </w:p>
    <w:p>
      <w:pPr>
        <w:spacing w:line="5040" w:lineRule="exact"/>
        <w:rPr/>
      </w:pPr>
      <w:r>
        <w:rPr>
          <w:position w:val="-100"/>
        </w:rPr>
        <w:drawing>
          <wp:inline distT="0" distB="0" distL="0" distR="0">
            <wp:extent cx="5399532" cy="3200400"/>
            <wp:effectExtent l="0" t="0" r="0" b="0"/>
            <wp:docPr id="230" name="IM 230"/>
            <wp:cNvGraphicFramePr/>
            <a:graphic>
              <a:graphicData uri="http://schemas.openxmlformats.org/drawingml/2006/picture">
                <pic:pic>
                  <pic:nvPicPr>
                    <pic:cNvPr id="230" name="IM 230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40" w:lineRule="exact"/>
        <w:sectPr>
          <w:footerReference w:type="default" r:id="rId173"/>
          <w:pgSz w:w="11906" w:h="16839"/>
          <w:pgMar w:top="400" w:right="1710" w:bottom="1032" w:left="1691" w:header="0" w:footer="783" w:gutter="0"/>
        </w:sectPr>
        <w:rPr/>
      </w:pPr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firstLine="550"/>
        <w:spacing w:line="5515" w:lineRule="exact"/>
        <w:rPr/>
      </w:pPr>
      <w:r>
        <w:rPr>
          <w:position w:val="-110"/>
        </w:rPr>
        <w:drawing>
          <wp:inline distT="0" distB="0" distL="0" distR="0">
            <wp:extent cx="5399532" cy="3502152"/>
            <wp:effectExtent l="0" t="0" r="0" b="0"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5"/>
        <w:spacing w:before="167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0" style="position:absolute;margin-left:23.615pt;margin-top:8.47677pt;mso-position-vertical-relative:text;mso-position-horizontal-relative:text;width:12.1pt;height:12.05pt;z-index:251703296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6"/>
        </w:rPr>
        <w:t>5</w:t>
      </w:r>
      <w:r>
        <w:rPr>
          <w:rFonts w:ascii="SimSun" w:hAnsi="SimSun" w:eastAsia="SimSun" w:cs="SimSun"/>
          <w:sz w:val="19"/>
          <w:szCs w:val="19"/>
          <w:spacing w:val="-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考核</w:t>
      </w:r>
    </w:p>
    <w:p>
      <w:pPr>
        <w:ind w:firstLine="483"/>
        <w:spacing w:before="182" w:line="33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软件提供知识考核功能，通过交互答题和自动判分，检验</w:t>
      </w:r>
      <w:r>
        <w:rPr>
          <w:rFonts w:ascii="SimSun" w:hAnsi="SimSun" w:eastAsia="SimSun" w:cs="SimSun"/>
          <w:sz w:val="24"/>
          <w:szCs w:val="24"/>
        </w:rPr>
        <w:t>用户对无人机物流实训流程和</w:t>
      </w:r>
      <w:r>
        <w:rPr>
          <w:rFonts w:ascii="SimSun" w:hAnsi="SimSun" w:eastAsia="SimSun" w:cs="SimSun"/>
          <w:sz w:val="24"/>
          <w:szCs w:val="24"/>
          <w:spacing w:val="-1"/>
        </w:rPr>
        <w:t>操作技能的掌握情况。</w:t>
      </w:r>
    </w:p>
    <w:p>
      <w:pPr>
        <w:ind w:firstLine="550"/>
        <w:spacing w:line="5210" w:lineRule="exact"/>
        <w:rPr/>
      </w:pPr>
      <w:r>
        <w:rPr>
          <w:position w:val="-104"/>
        </w:rPr>
        <w:drawing>
          <wp:inline distT="0" distB="0" distL="0" distR="0">
            <wp:extent cx="5399532" cy="3308603"/>
            <wp:effectExtent l="0" t="0" r="0" b="0"/>
            <wp:docPr id="234" name="IM 234"/>
            <wp:cNvGraphicFramePr/>
            <a:graphic>
              <a:graphicData uri="http://schemas.openxmlformats.org/drawingml/2006/picture">
                <pic:pic>
                  <pic:nvPicPr>
                    <pic:cNvPr id="234" name="IM 23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30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2"/>
        <w:spacing w:before="16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</w:t>
      </w:r>
      <w:r>
        <w:rPr>
          <w:rFonts w:ascii="Calibri" w:hAnsi="Calibri" w:eastAsia="Calibri" w:cs="Calibri"/>
          <w:sz w:val="24"/>
          <w:szCs w:val="24"/>
          <w:b/>
          <w:bCs/>
          <w:spacing w:val="-4"/>
        </w:rPr>
        <w:t>3</w:t>
      </w: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）指挥中心调度模块</w:t>
      </w:r>
    </w:p>
    <w:p>
      <w:pPr>
        <w:ind w:left="484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-1"/>
        </w:rPr>
        <w:t>该模块聚焦于低空物流的调度管理，包含指挥中心调度和考核两部分内容。</w:t>
      </w:r>
    </w:p>
    <w:p>
      <w:pPr>
        <w:ind w:left="566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2" style="position:absolute;margin-left:23.615pt;margin-top:9.27795pt;mso-position-vertical-relative:text;mso-position-horizontal-relative:text;width:12.1pt;height:12.1pt;z-index:251702272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1 </w:t>
      </w:r>
      <w:r>
        <w:rPr>
          <w:rFonts w:ascii="SimSun" w:hAnsi="SimSun" w:eastAsia="SimSun" w:cs="SimSun"/>
          <w:sz w:val="24"/>
          <w:szCs w:val="24"/>
          <w:spacing w:val="-5"/>
        </w:rPr>
        <w:t>指挥中心调度模块</w:t>
      </w:r>
    </w:p>
    <w:p>
      <w:pPr>
        <w:spacing w:before="182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软件虚拟仿真无人机物流智慧中心，展示无人机物流调度</w:t>
      </w:r>
      <w:r>
        <w:rPr>
          <w:rFonts w:ascii="SimSun" w:hAnsi="SimSun" w:eastAsia="SimSun" w:cs="SimSun"/>
          <w:sz w:val="24"/>
          <w:szCs w:val="24"/>
          <w:color w:val="0D0D0D"/>
        </w:rPr>
        <w:t>平台的数据。用户通过交互点</w:t>
      </w:r>
    </w:p>
    <w:p>
      <w:pPr>
        <w:spacing w:line="219" w:lineRule="auto"/>
        <w:sectPr>
          <w:footerReference w:type="default" r:id="rId176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spacing w:before="78" w:line="34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击地图，可查看每台无人机的配送路线、运行状态和位置信息，</w:t>
      </w:r>
      <w:r>
        <w:rPr>
          <w:rFonts w:ascii="SimSun" w:hAnsi="SimSun" w:eastAsia="SimSun" w:cs="SimSun"/>
          <w:sz w:val="24"/>
          <w:szCs w:val="24"/>
          <w:color w:val="0D0D0D"/>
        </w:rPr>
        <w:t>实现对无人机物流的全面监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控。系统模拟指挥中心在不同配送需求下的调度决策场景，如无</w:t>
      </w:r>
      <w:r>
        <w:rPr>
          <w:rFonts w:ascii="SimSun" w:hAnsi="SimSun" w:eastAsia="SimSun" w:cs="SimSun"/>
          <w:sz w:val="24"/>
          <w:szCs w:val="24"/>
          <w:color w:val="0D0D0D"/>
        </w:rPr>
        <w:t>人机航线冲突、偏出时空胶</w:t>
      </w:r>
      <w:r>
        <w:rPr>
          <w:rFonts w:ascii="SimSun" w:hAnsi="SimSun" w:eastAsia="SimSun" w:cs="SimSun"/>
          <w:sz w:val="24"/>
          <w:szCs w:val="24"/>
          <w:color w:val="0D0D0D"/>
          <w:spacing w:val="1"/>
        </w:rPr>
        <w:t>囊、运力不足跨站点调度情况。用户通过交互完成智能调度和应</w:t>
      </w:r>
      <w:r>
        <w:rPr>
          <w:rFonts w:ascii="SimSun" w:hAnsi="SimSun" w:eastAsia="SimSun" w:cs="SimSun"/>
          <w:sz w:val="24"/>
          <w:szCs w:val="24"/>
          <w:color w:val="0D0D0D"/>
        </w:rPr>
        <w:t>急响应模拟，锻炼其在复杂</w:t>
      </w:r>
      <w:r>
        <w:rPr>
          <w:rFonts w:ascii="SimSun" w:hAnsi="SimSun" w:eastAsia="SimSun" w:cs="SimSun"/>
          <w:sz w:val="24"/>
          <w:szCs w:val="24"/>
          <w:color w:val="0D0D0D"/>
          <w:spacing w:val="-1"/>
        </w:rPr>
        <w:t>情况下的决策能力和调度管理水平。</w:t>
      </w:r>
    </w:p>
    <w:p>
      <w:pPr>
        <w:ind w:firstLine="550"/>
        <w:spacing w:line="5203" w:lineRule="exact"/>
        <w:rPr/>
      </w:pPr>
      <w:r>
        <w:rPr>
          <w:position w:val="-104"/>
        </w:rPr>
        <w:drawing>
          <wp:inline distT="0" distB="0" distL="0" distR="0">
            <wp:extent cx="5399532" cy="3304031"/>
            <wp:effectExtent l="0" t="0" r="0" b="0"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30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53"/>
        <w:spacing w:before="174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4" style="position:absolute;margin-left:23.615pt;margin-top:8.83676pt;mso-position-vertical-relative:text;mso-position-horizontal-relative:text;width:12.1pt;height:12.05pt;z-index:251704320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6"/>
        </w:rPr>
        <w:t>2</w:t>
      </w:r>
      <w:r>
        <w:rPr>
          <w:rFonts w:ascii="SimSun" w:hAnsi="SimSun" w:eastAsia="SimSun" w:cs="SimSun"/>
          <w:sz w:val="19"/>
          <w:szCs w:val="19"/>
          <w:spacing w:val="-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考核</w:t>
      </w:r>
    </w:p>
    <w:p>
      <w:pPr>
        <w:ind w:left="5" w:firstLine="478"/>
        <w:spacing w:before="182" w:line="3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为评估用户对指挥中心调度知识和技能的掌握程度，软件</w:t>
      </w:r>
      <w:r>
        <w:rPr>
          <w:rFonts w:ascii="SimSun" w:hAnsi="SimSun" w:eastAsia="SimSun" w:cs="SimSun"/>
          <w:sz w:val="24"/>
          <w:szCs w:val="24"/>
        </w:rPr>
        <w:t>提供知识考核功能。用户通过</w:t>
      </w:r>
      <w:r>
        <w:rPr>
          <w:rFonts w:ascii="SimSun" w:hAnsi="SimSun" w:eastAsia="SimSun" w:cs="SimSun"/>
          <w:sz w:val="24"/>
          <w:szCs w:val="24"/>
        </w:rPr>
        <w:t>交互选择答案，系统自动判断错误并给出正确</w:t>
      </w:r>
      <w:r>
        <w:rPr>
          <w:rFonts w:ascii="SimSun" w:hAnsi="SimSun" w:eastAsia="SimSun" w:cs="SimSun"/>
          <w:sz w:val="24"/>
          <w:szCs w:val="24"/>
          <w:spacing w:val="-1"/>
        </w:rPr>
        <w:t>答案，帮助用户提升调度管理能力。</w:t>
      </w:r>
    </w:p>
    <w:p>
      <w:pPr>
        <w:ind w:firstLine="550"/>
        <w:spacing w:line="5380" w:lineRule="exact"/>
        <w:rPr/>
      </w:pPr>
      <w:r>
        <w:rPr>
          <w:position w:val="-107"/>
        </w:rPr>
        <w:drawing>
          <wp:inline distT="0" distB="0" distL="0" distR="0">
            <wp:extent cx="5399532" cy="3416808"/>
            <wp:effectExtent l="0" t="0" r="0" b="0"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41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380" w:lineRule="exact"/>
        <w:sectPr>
          <w:footerReference w:type="default" r:id="rId179"/>
          <w:pgSz w:w="11906" w:h="16839"/>
          <w:pgMar w:top="400" w:right="1134" w:bottom="1032" w:left="1141" w:header="0" w:footer="783" w:gutter="0"/>
        </w:sectPr>
        <w:rPr/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ind w:left="7"/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3.5.1.8</w:t>
      </w:r>
      <w:r>
        <w:rPr>
          <w:sz w:val="24"/>
          <w:szCs w:val="24"/>
          <w:b/>
          <w:bCs/>
          <w:color w:val="0000FF"/>
          <w:spacing w:val="63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无人机配送虚拟仿真实训软件</w:t>
      </w:r>
    </w:p>
    <w:p>
      <w:pPr>
        <w:spacing w:before="72" w:line="2462" w:lineRule="exact"/>
        <w:rPr/>
      </w:pPr>
      <w:r>
        <w:rPr>
          <w:position w:val="-49"/>
        </w:rPr>
        <w:drawing>
          <wp:inline distT="0" distB="0" distL="0" distR="0">
            <wp:extent cx="6118859" cy="1563623"/>
            <wp:effectExtent l="0" t="0" r="0" b="0"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156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 w:right="80" w:firstLine="480"/>
        <w:spacing w:before="145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无人机配送虚拟仿真实训软件是一款专为培养无人机配送</w:t>
      </w:r>
      <w:r>
        <w:rPr>
          <w:rFonts w:ascii="SimSun" w:hAnsi="SimSun" w:eastAsia="SimSun" w:cs="SimSun"/>
          <w:sz w:val="24"/>
          <w:szCs w:val="24"/>
        </w:rPr>
        <w:t>领域专业人才设计的综合性教</w:t>
      </w:r>
      <w:r>
        <w:rPr>
          <w:rFonts w:ascii="SimSun" w:hAnsi="SimSun" w:eastAsia="SimSun" w:cs="SimSun"/>
          <w:sz w:val="24"/>
          <w:szCs w:val="24"/>
          <w:spacing w:val="1"/>
        </w:rPr>
        <w:t>学与实训工具。它凭借先进的虚拟仿真技术，为用户打造</w:t>
      </w:r>
      <w:r>
        <w:rPr>
          <w:rFonts w:ascii="SimSun" w:hAnsi="SimSun" w:eastAsia="SimSun" w:cs="SimSun"/>
          <w:sz w:val="24"/>
          <w:szCs w:val="24"/>
        </w:rPr>
        <w:t>高度逼真的实训环境，全面覆盖无</w:t>
      </w:r>
      <w:r>
        <w:rPr>
          <w:rFonts w:ascii="SimSun" w:hAnsi="SimSun" w:eastAsia="SimSun" w:cs="SimSun"/>
          <w:sz w:val="24"/>
          <w:szCs w:val="24"/>
          <w:spacing w:val="-1"/>
        </w:rPr>
        <w:t>人机配送的各个环节，助力用户系统掌握专业知识与操作技能。</w:t>
      </w:r>
    </w:p>
    <w:p>
      <w:pPr>
        <w:ind w:left="6" w:right="18" w:firstLine="483"/>
        <w:spacing w:before="4" w:line="35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软件包含 AI 助教功能，AI 助教支持接入多种大语言模型如 Dee</w:t>
      </w:r>
      <w:r>
        <w:rPr>
          <w:rFonts w:ascii="SimSun" w:hAnsi="SimSun" w:eastAsia="SimSun" w:cs="SimSun"/>
          <w:sz w:val="24"/>
          <w:szCs w:val="24"/>
          <w:spacing w:val="-4"/>
        </w:rPr>
        <w:t>p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seek、Qwen、Ollama，</w:t>
      </w:r>
      <w:r>
        <w:rPr>
          <w:rFonts w:ascii="SimSun" w:hAnsi="SimSun" w:eastAsia="SimSun" w:cs="SimSun"/>
          <w:sz w:val="24"/>
          <w:szCs w:val="24"/>
          <w:spacing w:val="-2"/>
        </w:rPr>
        <w:t>根据学生的具体问题，提供详细的实时解答反馈，帮助他们更好地理解和应用</w:t>
      </w:r>
      <w:r>
        <w:rPr>
          <w:rFonts w:ascii="SimSun" w:hAnsi="SimSun" w:eastAsia="SimSun" w:cs="SimSun"/>
          <w:sz w:val="24"/>
          <w:szCs w:val="24"/>
          <w:spacing w:val="-3"/>
        </w:rPr>
        <w:t>知识。AI 助教</w:t>
      </w:r>
      <w:r>
        <w:rPr>
          <w:rFonts w:ascii="SimSun" w:hAnsi="SimSun" w:eastAsia="SimSun" w:cs="SimSun"/>
          <w:sz w:val="24"/>
          <w:szCs w:val="24"/>
          <w:spacing w:val="1"/>
        </w:rPr>
        <w:t>可在用户操作演练过程中通过语音播报、画面高亮及图文提示引</w:t>
      </w:r>
      <w:r>
        <w:rPr>
          <w:rFonts w:ascii="SimSun" w:hAnsi="SimSun" w:eastAsia="SimSun" w:cs="SimSun"/>
          <w:sz w:val="24"/>
          <w:szCs w:val="24"/>
        </w:rPr>
        <w:t>导用户按步骤操作，并进行</w:t>
      </w:r>
      <w:r>
        <w:rPr>
          <w:rFonts w:ascii="SimSun" w:hAnsi="SimSun" w:eastAsia="SimSun" w:cs="SimSun"/>
          <w:sz w:val="24"/>
          <w:szCs w:val="24"/>
        </w:rPr>
        <w:t>操作反馈，及时纠错，并进行知识点讲解，有</w:t>
      </w:r>
      <w:r>
        <w:rPr>
          <w:rFonts w:ascii="SimSun" w:hAnsi="SimSun" w:eastAsia="SimSun" w:cs="SimSun"/>
          <w:sz w:val="24"/>
          <w:szCs w:val="24"/>
          <w:spacing w:val="-1"/>
        </w:rPr>
        <w:t>效提升学生实践能力。</w:t>
      </w:r>
    </w:p>
    <w:p>
      <w:pPr>
        <w:ind w:left="10" w:right="80" w:firstLine="480"/>
        <w:spacing w:before="1" w:line="29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软件包含五个模块，分别是知识认知、飞行前准备、物流</w:t>
      </w:r>
      <w:r>
        <w:rPr>
          <w:rFonts w:ascii="SimSun" w:hAnsi="SimSun" w:eastAsia="SimSun" w:cs="SimSun"/>
          <w:sz w:val="24"/>
          <w:szCs w:val="24"/>
        </w:rPr>
        <w:t>无人机操作、飞行后处理、考</w:t>
      </w:r>
      <w:r>
        <w:rPr>
          <w:rFonts w:ascii="SimSun" w:hAnsi="SimSun" w:eastAsia="SimSun" w:cs="SimSun"/>
          <w:sz w:val="24"/>
          <w:szCs w:val="24"/>
          <w:spacing w:val="-7"/>
        </w:rPr>
        <w:t>核。</w:t>
      </w:r>
    </w:p>
    <w:p>
      <w:pPr>
        <w:ind w:left="49"/>
        <w:spacing w:before="38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2"/>
        </w:rPr>
        <w:t>(1)</w:t>
      </w:r>
      <w:r>
        <w:rPr>
          <w:rFonts w:ascii="SimSun" w:hAnsi="SimSun" w:eastAsia="SimSun" w:cs="SimSun"/>
          <w:sz w:val="24"/>
          <w:szCs w:val="24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2"/>
        </w:rPr>
        <w:t>知识认知</w:t>
      </w:r>
    </w:p>
    <w:p>
      <w:pPr>
        <w:ind w:firstLine="490"/>
        <w:spacing w:before="180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软件介绍无人机物流体系及优势知识，用户可自</w:t>
      </w:r>
      <w:r>
        <w:rPr>
          <w:rFonts w:ascii="SimSun" w:hAnsi="SimSun" w:eastAsia="SimSun" w:cs="SimSun"/>
          <w:sz w:val="24"/>
          <w:szCs w:val="24"/>
          <w:spacing w:val="-4"/>
        </w:rPr>
        <w:t>主选择学习内容，系统通过视频、图片、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AI</w:t>
      </w:r>
      <w:r>
        <w:rPr>
          <w:rFonts w:ascii="SimSun" w:hAnsi="SimSun" w:eastAsia="SimSun" w:cs="SimSun"/>
          <w:sz w:val="24"/>
          <w:szCs w:val="24"/>
          <w:spacing w:val="1"/>
        </w:rPr>
        <w:t>语音、文字多种形式呈现学习资源，生动直观地展示无人机物流的运作模式、行</w:t>
      </w:r>
      <w:r>
        <w:rPr>
          <w:rFonts w:ascii="SimSun" w:hAnsi="SimSun" w:eastAsia="SimSun" w:cs="SimSun"/>
          <w:sz w:val="24"/>
          <w:szCs w:val="24"/>
        </w:rPr>
        <w:t>业现状及</w:t>
      </w:r>
      <w:r>
        <w:rPr>
          <w:rFonts w:ascii="SimSun" w:hAnsi="SimSun" w:eastAsia="SimSun" w:cs="SimSun"/>
          <w:sz w:val="24"/>
          <w:szCs w:val="24"/>
          <w:spacing w:val="1"/>
        </w:rPr>
        <w:t>发展前景，以及相较于传统物流方式所具备的高效、灵活、成本低等显著优势，</w:t>
      </w:r>
      <w:r>
        <w:rPr>
          <w:rFonts w:ascii="SimSun" w:hAnsi="SimSun" w:eastAsia="SimSun" w:cs="SimSun"/>
          <w:sz w:val="24"/>
          <w:szCs w:val="24"/>
        </w:rPr>
        <w:t>帮助用户构</w:t>
      </w:r>
      <w:r>
        <w:rPr>
          <w:rFonts w:ascii="SimSun" w:hAnsi="SimSun" w:eastAsia="SimSun" w:cs="SimSun"/>
          <w:sz w:val="24"/>
          <w:szCs w:val="24"/>
          <w:spacing w:val="-1"/>
        </w:rPr>
        <w:t>建全面的理论知识框架。</w:t>
      </w:r>
    </w:p>
    <w:p>
      <w:pPr>
        <w:ind w:left="49"/>
        <w:spacing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1"/>
        </w:rPr>
        <w:t>(2)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1"/>
        </w:rPr>
        <w:t>飞行前准备</w:t>
      </w:r>
    </w:p>
    <w:p>
      <w:pPr>
        <w:ind w:left="486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模块内容包含路径规划、空域申请、设备检查。</w:t>
      </w:r>
    </w:p>
    <w:p>
      <w:pPr>
        <w:ind w:left="6"/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①路径规划</w:t>
      </w:r>
    </w:p>
    <w:p>
      <w:pPr>
        <w:ind w:left="9" w:right="18" w:firstLine="482"/>
        <w:spacing w:before="186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系统提供虚拟地图，用户需要根据起点、目的地及任务需求在虚拟地图上设计飞行路线，</w:t>
      </w:r>
      <w:r>
        <w:rPr>
          <w:rFonts w:ascii="SimSun" w:hAnsi="SimSun" w:eastAsia="SimSun" w:cs="SimSun"/>
          <w:sz w:val="24"/>
          <w:szCs w:val="24"/>
          <w:spacing w:val="-1"/>
        </w:rPr>
        <w:t>用户需要避开禁飞区、障碍物。</w:t>
      </w:r>
    </w:p>
    <w:p>
      <w:pPr>
        <w:spacing w:line="362" w:lineRule="auto"/>
        <w:sectPr>
          <w:footerReference w:type="default" r:id="rId182"/>
          <w:pgSz w:w="11906" w:h="16839"/>
          <w:pgMar w:top="400" w:right="1054" w:bottom="1032" w:left="1134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firstLine="551"/>
        <w:spacing w:line="4740" w:lineRule="exact"/>
        <w:rPr/>
      </w:pPr>
      <w:r>
        <w:rPr>
          <w:position w:val="-94"/>
        </w:rPr>
        <w:drawing>
          <wp:inline distT="0" distB="0" distL="0" distR="0">
            <wp:extent cx="5399532" cy="3009900"/>
            <wp:effectExtent l="0" t="0" r="0" b="0"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②空域申请</w:t>
      </w:r>
    </w:p>
    <w:p>
      <w:pPr>
        <w:ind w:left="1" w:firstLine="482"/>
        <w:spacing w:before="185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软件提供仿真的空域管理平台界面，用户需要明确飞行的</w:t>
      </w:r>
      <w:r>
        <w:rPr>
          <w:rFonts w:ascii="SimSun" w:hAnsi="SimSun" w:eastAsia="SimSun" w:cs="SimSun"/>
          <w:sz w:val="24"/>
          <w:szCs w:val="24"/>
        </w:rPr>
        <w:t>目的和任务；对无人机的详细</w:t>
      </w:r>
      <w:r>
        <w:rPr>
          <w:rFonts w:ascii="SimSun" w:hAnsi="SimSun" w:eastAsia="SimSun" w:cs="SimSun"/>
          <w:sz w:val="24"/>
          <w:szCs w:val="24"/>
          <w:spacing w:val="1"/>
        </w:rPr>
        <w:t>信息进行准确申报；确定飞行的区域和路线；明确提出飞行的</w:t>
      </w:r>
      <w:r>
        <w:rPr>
          <w:rFonts w:ascii="SimSun" w:hAnsi="SimSun" w:eastAsia="SimSun" w:cs="SimSun"/>
          <w:sz w:val="24"/>
          <w:szCs w:val="24"/>
        </w:rPr>
        <w:t>具体日期和时间段。提交申请</w:t>
      </w:r>
      <w:r>
        <w:rPr>
          <w:rFonts w:ascii="SimSun" w:hAnsi="SimSun" w:eastAsia="SimSun" w:cs="SimSun"/>
          <w:sz w:val="24"/>
          <w:szCs w:val="24"/>
          <w:spacing w:val="-1"/>
        </w:rPr>
        <w:t>后，系统能够反馈申请结果。</w:t>
      </w:r>
    </w:p>
    <w:p>
      <w:pPr>
        <w:spacing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③设备检查</w:t>
      </w:r>
    </w:p>
    <w:p>
      <w:pPr>
        <w:ind w:left="4" w:firstLine="480"/>
        <w:spacing w:before="184" w:line="33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软件构建多旋翼物流无人机的三维模型，在飞行前，用户</w:t>
      </w:r>
      <w:r>
        <w:rPr>
          <w:rFonts w:ascii="SimSun" w:hAnsi="SimSun" w:eastAsia="SimSun" w:cs="SimSun"/>
          <w:sz w:val="24"/>
          <w:szCs w:val="24"/>
        </w:rPr>
        <w:t>需要对无人机进行检查，用户</w:t>
      </w:r>
      <w:r>
        <w:rPr>
          <w:rFonts w:ascii="SimSun" w:hAnsi="SimSun" w:eastAsia="SimSun" w:cs="SimSun"/>
          <w:sz w:val="24"/>
          <w:szCs w:val="24"/>
          <w:spacing w:val="1"/>
        </w:rPr>
        <w:t>需要依次对无人机的外观、电池、动力系统、导航系统、</w:t>
      </w:r>
      <w:r>
        <w:rPr>
          <w:rFonts w:ascii="SimSun" w:hAnsi="SimSun" w:eastAsia="SimSun" w:cs="SimSun"/>
          <w:sz w:val="24"/>
          <w:szCs w:val="24"/>
        </w:rPr>
        <w:t>通信系统进行检查，确保无人机设</w:t>
      </w:r>
      <w:r>
        <w:rPr>
          <w:rFonts w:ascii="SimSun" w:hAnsi="SimSun" w:eastAsia="SimSun" w:cs="SimSun"/>
          <w:sz w:val="24"/>
          <w:szCs w:val="24"/>
          <w:spacing w:val="-2"/>
        </w:rPr>
        <w:t>备无异常情况。</w:t>
      </w:r>
    </w:p>
    <w:p>
      <w:pPr>
        <w:ind w:firstLine="357"/>
        <w:spacing w:line="4488" w:lineRule="exact"/>
        <w:rPr/>
      </w:pPr>
      <w:r>
        <w:rPr>
          <w:position w:val="-89"/>
        </w:rPr>
        <w:drawing>
          <wp:inline distT="0" distB="0" distL="0" distR="0">
            <wp:extent cx="5650991" cy="2849879"/>
            <wp:effectExtent l="0" t="0" r="0" b="0"/>
            <wp:docPr id="244" name="IM 244"/>
            <wp:cNvGraphicFramePr/>
            <a:graphic>
              <a:graphicData uri="http://schemas.openxmlformats.org/drawingml/2006/picture">
                <pic:pic>
                  <pic:nvPicPr>
                    <pic:cNvPr id="244" name="IM 244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50991" cy="284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4"/>
        <w:spacing w:before="12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(3)物流无人机操作</w:t>
      </w:r>
    </w:p>
    <w:p>
      <w:pPr>
        <w:ind w:left="480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模块内容包含场地选择、货物装载、起飞与飞行、货物配送。</w:t>
      </w:r>
    </w:p>
    <w:p>
      <w:pPr>
        <w:spacing w:before="18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①场地选择</w:t>
      </w:r>
    </w:p>
    <w:p>
      <w:pPr>
        <w:spacing w:line="217" w:lineRule="auto"/>
        <w:sectPr>
          <w:footerReference w:type="default" r:id="rId184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9" w:firstLine="475"/>
        <w:spacing w:before="78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软件提供不同地形、障碍物、环境信息，用户需要选择一</w:t>
      </w:r>
      <w:r>
        <w:rPr>
          <w:rFonts w:ascii="SimSun" w:hAnsi="SimSun" w:eastAsia="SimSun" w:cs="SimSun"/>
          <w:sz w:val="24"/>
          <w:szCs w:val="24"/>
        </w:rPr>
        <w:t>个开阔、无遮挡物的场地进行</w:t>
      </w:r>
      <w:r>
        <w:rPr>
          <w:rFonts w:ascii="SimSun" w:hAnsi="SimSun" w:eastAsia="SimSun" w:cs="SimSun"/>
          <w:sz w:val="24"/>
          <w:szCs w:val="24"/>
          <w:spacing w:val="-1"/>
        </w:rPr>
        <w:t>飞行，避免在人群密集或建筑物附近飞行，以确保安全。</w:t>
      </w:r>
    </w:p>
    <w:p>
      <w:pPr>
        <w:ind w:firstLine="551"/>
        <w:spacing w:line="5186" w:lineRule="exact"/>
        <w:rPr/>
      </w:pPr>
      <w:r>
        <w:rPr>
          <w:position w:val="-103"/>
        </w:rPr>
        <w:drawing>
          <wp:inline distT="0" distB="0" distL="0" distR="0">
            <wp:extent cx="5399532" cy="3293363"/>
            <wp:effectExtent l="0" t="0" r="0" b="0"/>
            <wp:docPr id="246" name="IM 246"/>
            <wp:cNvGraphicFramePr/>
            <a:graphic>
              <a:graphicData uri="http://schemas.openxmlformats.org/drawingml/2006/picture">
                <pic:pic>
                  <pic:nvPicPr>
                    <pic:cNvPr id="246" name="IM 24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9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6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②货物装载</w:t>
      </w:r>
    </w:p>
    <w:p>
      <w:pPr>
        <w:ind w:left="2" w:firstLine="480"/>
        <w:spacing w:before="184" w:line="33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用户需要检查货物的包装情况是否完好无损，并将货物正</w:t>
      </w:r>
      <w:r>
        <w:rPr>
          <w:rFonts w:ascii="SimSun" w:hAnsi="SimSun" w:eastAsia="SimSun" w:cs="SimSun"/>
          <w:sz w:val="24"/>
          <w:szCs w:val="24"/>
        </w:rPr>
        <w:t>确装入无人机货舱。在货物装</w:t>
      </w:r>
      <w:r>
        <w:rPr>
          <w:rFonts w:ascii="SimSun" w:hAnsi="SimSun" w:eastAsia="SimSun" w:cs="SimSun"/>
          <w:sz w:val="24"/>
          <w:szCs w:val="24"/>
          <w:spacing w:val="1"/>
        </w:rPr>
        <w:t>载完成后，用户需要检查无人机所携带的货物是否固定牢固</w:t>
      </w:r>
      <w:r>
        <w:rPr>
          <w:rFonts w:ascii="SimSun" w:hAnsi="SimSun" w:eastAsia="SimSun" w:cs="SimSun"/>
          <w:sz w:val="24"/>
          <w:szCs w:val="24"/>
        </w:rPr>
        <w:t>，确保在飞行过程中不会因振动</w:t>
      </w:r>
      <w:r>
        <w:rPr>
          <w:rFonts w:ascii="SimSun" w:hAnsi="SimSun" w:eastAsia="SimSun" w:cs="SimSun"/>
          <w:sz w:val="24"/>
          <w:szCs w:val="24"/>
          <w:spacing w:val="-2"/>
        </w:rPr>
        <w:t>或气流影响而掉落。</w:t>
      </w:r>
    </w:p>
    <w:p>
      <w:pPr>
        <w:ind w:firstLine="551"/>
        <w:spacing w:line="5091" w:lineRule="exact"/>
        <w:rPr/>
      </w:pPr>
      <w:r>
        <w:rPr>
          <w:position w:val="-101"/>
        </w:rPr>
        <w:drawing>
          <wp:inline distT="0" distB="0" distL="0" distR="0">
            <wp:extent cx="5399532" cy="3232404"/>
            <wp:effectExtent l="0" t="0" r="0" b="0"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③起飞与飞行</w:t>
      </w:r>
    </w:p>
    <w:p>
      <w:pPr>
        <w:ind w:left="3" w:firstLine="480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用户需要启动无人机，无人机会根据设定数据自动执行飞</w:t>
      </w:r>
      <w:r>
        <w:rPr>
          <w:rFonts w:ascii="SimSun" w:hAnsi="SimSun" w:eastAsia="SimSun" w:cs="SimSun"/>
          <w:sz w:val="24"/>
          <w:szCs w:val="24"/>
        </w:rPr>
        <w:t>行任务，在飞行过程中，系统</w:t>
      </w:r>
      <w:r>
        <w:rPr>
          <w:rFonts w:ascii="SimSun" w:hAnsi="SimSun" w:eastAsia="SimSun" w:cs="SimSun"/>
          <w:sz w:val="24"/>
          <w:szCs w:val="24"/>
        </w:rPr>
        <w:t>展示实时飞行数据（高度、速度、电量、位置</w:t>
      </w:r>
      <w:r>
        <w:rPr>
          <w:rFonts w:ascii="SimSun" w:hAnsi="SimSun" w:eastAsia="SimSun" w:cs="SimSun"/>
          <w:sz w:val="24"/>
          <w:szCs w:val="24"/>
          <w:spacing w:val="12"/>
        </w:rPr>
        <w:t>），</w:t>
      </w:r>
      <w:r>
        <w:rPr>
          <w:rFonts w:ascii="SimSun" w:hAnsi="SimSun" w:eastAsia="SimSun" w:cs="SimSun"/>
          <w:sz w:val="24"/>
          <w:szCs w:val="24"/>
        </w:rPr>
        <w:t>用户需要实时监控无人机的飞行情况，确</w:t>
      </w:r>
    </w:p>
    <w:p>
      <w:pPr>
        <w:spacing w:line="362" w:lineRule="auto"/>
        <w:sectPr>
          <w:footerReference w:type="default" r:id="rId187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2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保无人机正常完成飞行任务。</w:t>
      </w:r>
    </w:p>
    <w:p>
      <w:pPr>
        <w:spacing w:before="18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④货物配送</w:t>
      </w:r>
    </w:p>
    <w:p>
      <w:pPr>
        <w:ind w:left="2" w:firstLine="485"/>
        <w:spacing w:before="184" w:line="33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到达目标区域后，无人机能够自动完成货物配送</w:t>
      </w:r>
      <w:r>
        <w:rPr>
          <w:rFonts w:ascii="SimSun" w:hAnsi="SimSun" w:eastAsia="SimSun" w:cs="SimSun"/>
          <w:sz w:val="24"/>
          <w:szCs w:val="24"/>
        </w:rPr>
        <w:t>。系统展示无人机到达合适的投放位置</w:t>
      </w:r>
      <w:r>
        <w:rPr>
          <w:rFonts w:ascii="SimSun" w:hAnsi="SimSun" w:eastAsia="SimSun" w:cs="SimSun"/>
          <w:sz w:val="24"/>
          <w:szCs w:val="24"/>
          <w:spacing w:val="1"/>
        </w:rPr>
        <w:t>和高度后，按照预设的程序启动货物投放机制。在货物投放</w:t>
      </w:r>
      <w:r>
        <w:rPr>
          <w:rFonts w:ascii="SimSun" w:hAnsi="SimSun" w:eastAsia="SimSun" w:cs="SimSun"/>
          <w:sz w:val="24"/>
          <w:szCs w:val="24"/>
        </w:rPr>
        <w:t>完成后，无人机立即向地面控制</w:t>
      </w:r>
      <w:r>
        <w:rPr>
          <w:rFonts w:ascii="SimSun" w:hAnsi="SimSun" w:eastAsia="SimSun" w:cs="SimSun"/>
          <w:sz w:val="24"/>
          <w:szCs w:val="24"/>
          <w:spacing w:val="-1"/>
        </w:rPr>
        <w:t>站和接收终端发送投放成功的确认信息，用户需要查看信息并确认。</w:t>
      </w:r>
    </w:p>
    <w:p>
      <w:pPr>
        <w:ind w:firstLine="551"/>
        <w:spacing w:line="4747" w:lineRule="exact"/>
        <w:rPr/>
      </w:pPr>
      <w:r>
        <w:rPr>
          <w:position w:val="-94"/>
        </w:rPr>
        <w:drawing>
          <wp:inline distT="0" distB="0" distL="0" distR="0">
            <wp:extent cx="5399532" cy="3014471"/>
            <wp:effectExtent l="0" t="0" r="0" b="0"/>
            <wp:docPr id="250" name="IM 250"/>
            <wp:cNvGraphicFramePr/>
            <a:graphic>
              <a:graphicData uri="http://schemas.openxmlformats.org/drawingml/2006/picture">
                <pic:pic>
                  <pic:nvPicPr>
                    <pic:cNvPr id="250" name="IM 250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1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4"/>
        <w:spacing w:before="135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1"/>
        </w:rPr>
        <w:t>(4)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1"/>
        </w:rPr>
        <w:t>飞行后处理</w:t>
      </w:r>
    </w:p>
    <w:p>
      <w:pPr>
        <w:ind w:left="480"/>
        <w:spacing w:before="18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模块内容包含设备维护、数据存储。</w:t>
      </w:r>
    </w:p>
    <w:p>
      <w:pPr>
        <w:spacing w:before="183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①设备维护</w:t>
      </w:r>
    </w:p>
    <w:p>
      <w:pPr>
        <w:ind w:left="2" w:right="58" w:firstLine="486"/>
        <w:spacing w:before="186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飞行结束后，用户需要及时对无人机进行全面的清洁与维护，确保设备处于良好状态，</w:t>
      </w:r>
      <w:r>
        <w:rPr>
          <w:rFonts w:ascii="SimSun" w:hAnsi="SimSun" w:eastAsia="SimSun" w:cs="SimSun"/>
          <w:sz w:val="24"/>
          <w:szCs w:val="24"/>
          <w:spacing w:val="-1"/>
        </w:rPr>
        <w:t>延长使用寿命，保障下次运输任务的安全性。</w:t>
      </w:r>
    </w:p>
    <w:p>
      <w:pPr>
        <w:ind w:firstLine="551"/>
        <w:spacing w:line="4166" w:lineRule="exact"/>
        <w:rPr/>
      </w:pPr>
      <w:r>
        <w:rPr>
          <w:position w:val="-83"/>
        </w:rPr>
        <w:drawing>
          <wp:inline distT="0" distB="0" distL="0" distR="0">
            <wp:extent cx="5399532" cy="2645664"/>
            <wp:effectExtent l="0" t="0" r="0" b="0"/>
            <wp:docPr id="252" name="IM 252"/>
            <wp:cNvGraphicFramePr/>
            <a:graphic>
              <a:graphicData uri="http://schemas.openxmlformats.org/drawingml/2006/picture">
                <pic:pic>
                  <pic:nvPicPr>
                    <pic:cNvPr id="252" name="IM 25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64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9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②数据存储</w:t>
      </w:r>
    </w:p>
    <w:p>
      <w:pPr>
        <w:spacing w:before="185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系统能够自动记录飞行过程中的数据，包括飞行时间</w:t>
      </w:r>
      <w:r>
        <w:rPr>
          <w:rFonts w:ascii="SimSun" w:hAnsi="SimSun" w:eastAsia="SimSun" w:cs="SimSun"/>
          <w:sz w:val="24"/>
          <w:szCs w:val="24"/>
        </w:rPr>
        <w:t>、飞行距离、货物重量，并向用户</w:t>
      </w:r>
    </w:p>
    <w:p>
      <w:pPr>
        <w:spacing w:line="219" w:lineRule="auto"/>
        <w:sectPr>
          <w:footerReference w:type="default" r:id="rId190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展示，以便后续进行数据分析。</w:t>
      </w:r>
    </w:p>
    <w:p>
      <w:pPr>
        <w:ind w:left="49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5"/>
        </w:rPr>
        <w:t>(5)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5"/>
        </w:rPr>
        <w:t>考核</w:t>
      </w:r>
    </w:p>
    <w:p>
      <w:pPr>
        <w:ind w:left="5" w:right="80" w:firstLine="483"/>
        <w:spacing w:before="18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软件分为知识考核和实操考核。知识考核题目类型丰富，</w:t>
      </w:r>
      <w:r>
        <w:rPr>
          <w:rFonts w:ascii="SimSun" w:hAnsi="SimSun" w:eastAsia="SimSun" w:cs="SimSun"/>
          <w:sz w:val="24"/>
          <w:szCs w:val="24"/>
        </w:rPr>
        <w:t>包含单选、多选、判断，系统</w:t>
      </w:r>
      <w:r>
        <w:rPr>
          <w:rFonts w:ascii="SimSun" w:hAnsi="SimSun" w:eastAsia="SimSun" w:cs="SimSun"/>
          <w:sz w:val="24"/>
          <w:szCs w:val="24"/>
          <w:spacing w:val="1"/>
        </w:rPr>
        <w:t>自动判错并给出正确答案，教师还可通过管理平台上传修改题目</w:t>
      </w:r>
      <w:r>
        <w:rPr>
          <w:rFonts w:ascii="SimSun" w:hAnsi="SimSun" w:eastAsia="SimSun" w:cs="SimSun"/>
          <w:sz w:val="24"/>
          <w:szCs w:val="24"/>
        </w:rPr>
        <w:t>并同步至软件。实操考核要</w:t>
      </w:r>
      <w:r>
        <w:rPr>
          <w:rFonts w:ascii="SimSun" w:hAnsi="SimSun" w:eastAsia="SimSun" w:cs="SimSun"/>
          <w:sz w:val="24"/>
          <w:szCs w:val="24"/>
          <w:spacing w:val="1"/>
        </w:rPr>
        <w:t>求用户在无操作提示下独立完成任务，系统根据操作情况自动判</w:t>
      </w:r>
      <w:r>
        <w:rPr>
          <w:rFonts w:ascii="SimSun" w:hAnsi="SimSun" w:eastAsia="SimSun" w:cs="SimSun"/>
          <w:sz w:val="24"/>
          <w:szCs w:val="24"/>
        </w:rPr>
        <w:t>定成绩，全面检验用户对专</w:t>
      </w:r>
      <w:r>
        <w:rPr>
          <w:rFonts w:ascii="SimSun" w:hAnsi="SimSun" w:eastAsia="SimSun" w:cs="SimSun"/>
          <w:sz w:val="24"/>
          <w:szCs w:val="24"/>
          <w:spacing w:val="-1"/>
        </w:rPr>
        <w:t>业知识与操作技能的掌握程度。</w:t>
      </w:r>
    </w:p>
    <w:p>
      <w:pPr>
        <w:pStyle w:val="BodyText"/>
        <w:ind w:left="6"/>
        <w:spacing w:line="218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3.5.1.9</w:t>
      </w:r>
      <w:r>
        <w:rPr>
          <w:sz w:val="24"/>
          <w:szCs w:val="24"/>
          <w:b/>
          <w:bCs/>
          <w:color w:val="0000FF"/>
          <w:spacing w:val="63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无人机物流仓储管理虚拟仿真实训软件</w:t>
      </w:r>
    </w:p>
    <w:p>
      <w:pPr>
        <w:spacing w:before="149" w:line="3240" w:lineRule="exact"/>
        <w:rPr/>
      </w:pPr>
      <w:r>
        <w:rPr>
          <w:position w:val="-64"/>
        </w:rPr>
        <w:drawing>
          <wp:inline distT="0" distB="0" distL="0" distR="0">
            <wp:extent cx="6118859" cy="2057399"/>
            <wp:effectExtent l="0" t="0" r="0" b="0"/>
            <wp:docPr id="254" name="IM 254"/>
            <wp:cNvGraphicFramePr/>
            <a:graphic>
              <a:graphicData uri="http://schemas.openxmlformats.org/drawingml/2006/picture">
                <pic:pic>
                  <pic:nvPicPr>
                    <pic:cNvPr id="254" name="IM 254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205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" w:firstLine="483"/>
        <w:spacing w:before="22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软件提供逼真的仓库相关虚拟场景，用户可操控</w:t>
      </w:r>
      <w:r>
        <w:rPr>
          <w:rFonts w:ascii="SimSun" w:hAnsi="SimSun" w:eastAsia="SimSun" w:cs="SimSun"/>
          <w:sz w:val="24"/>
          <w:szCs w:val="24"/>
          <w:spacing w:val="-4"/>
        </w:rPr>
        <w:t>无人机设备，完成知识学习和实训操作。</w:t>
      </w:r>
      <w:r>
        <w:rPr>
          <w:rFonts w:ascii="SimSun" w:hAnsi="SimSun" w:eastAsia="SimSun" w:cs="SimSun"/>
          <w:sz w:val="24"/>
          <w:szCs w:val="24"/>
          <w:spacing w:val="2"/>
        </w:rPr>
        <w:t>系统内置 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学习助手，可在实训过程中通过语音播报、画面高亮及图文提示引导用户</w:t>
      </w:r>
      <w:r>
        <w:rPr>
          <w:rFonts w:ascii="SimSun" w:hAnsi="SimSun" w:eastAsia="SimSun" w:cs="SimSun"/>
          <w:sz w:val="24"/>
          <w:szCs w:val="24"/>
          <w:spacing w:val="1"/>
        </w:rPr>
        <w:t>按步</w:t>
      </w:r>
      <w:r>
        <w:rPr>
          <w:rFonts w:ascii="SimSun" w:hAnsi="SimSun" w:eastAsia="SimSun" w:cs="SimSun"/>
          <w:sz w:val="24"/>
          <w:szCs w:val="24"/>
          <w:spacing w:val="-3"/>
        </w:rPr>
        <w:t>骤操作；助手实时捕捉操作行为并自动判定正误，并根据正误结果，推送对</w:t>
      </w:r>
      <w:r>
        <w:rPr>
          <w:rFonts w:ascii="SimSun" w:hAnsi="SimSun" w:eastAsia="SimSun" w:cs="SimSun"/>
          <w:sz w:val="24"/>
          <w:szCs w:val="24"/>
          <w:spacing w:val="-4"/>
        </w:rPr>
        <w:t>应的知识点解析；</w:t>
      </w:r>
      <w:r>
        <w:rPr>
          <w:rFonts w:ascii="SimSun" w:hAnsi="SimSun" w:eastAsia="SimSun" w:cs="SimSun"/>
          <w:sz w:val="24"/>
          <w:szCs w:val="24"/>
          <w:spacing w:val="1"/>
        </w:rPr>
        <w:t>在操作错误情况下，系统强制要求重新练习，直至操作正确方可</w:t>
      </w:r>
      <w:r>
        <w:rPr>
          <w:rFonts w:ascii="SimSun" w:hAnsi="SimSun" w:eastAsia="SimSun" w:cs="SimSun"/>
          <w:sz w:val="24"/>
          <w:szCs w:val="24"/>
        </w:rPr>
        <w:t>进入下一环节，以保证用户</w:t>
      </w:r>
      <w:r>
        <w:rPr>
          <w:rFonts w:ascii="SimSun" w:hAnsi="SimSun" w:eastAsia="SimSun" w:cs="SimSun"/>
          <w:sz w:val="24"/>
          <w:szCs w:val="24"/>
          <w:spacing w:val="-1"/>
        </w:rPr>
        <w:t>对知识内容与操作要领的完整掌握。</w:t>
      </w:r>
    </w:p>
    <w:p>
      <w:pPr>
        <w:ind w:left="5" w:right="77" w:firstLine="483"/>
        <w:spacing w:before="3" w:line="34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软件支持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助教，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15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助教支持接入多种大语言模型如 </w:t>
      </w:r>
      <w:r>
        <w:rPr>
          <w:rFonts w:ascii="Calibri" w:hAnsi="Calibri" w:eastAsia="Calibri" w:cs="Calibri"/>
          <w:sz w:val="24"/>
          <w:szCs w:val="24"/>
        </w:rPr>
        <w:t>deepseek</w:t>
      </w:r>
      <w:r>
        <w:rPr>
          <w:rFonts w:ascii="Calibri" w:hAnsi="Calibri" w:eastAsia="Calibri" w:cs="Calibri"/>
          <w:sz w:val="24"/>
          <w:szCs w:val="24"/>
          <w:spacing w:val="-2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qwen</w:t>
      </w:r>
      <w:r>
        <w:rPr>
          <w:rFonts w:ascii="Calibri" w:hAnsi="Calibri" w:eastAsia="Calibri" w:cs="Calibri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Ollama</w:t>
      </w:r>
      <w:r>
        <w:rPr>
          <w:rFonts w:ascii="Calibri" w:hAnsi="Calibri" w:eastAsia="Calibri" w:cs="Calibri"/>
          <w:sz w:val="24"/>
          <w:szCs w:val="24"/>
          <w:spacing w:val="-20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，以</w:t>
      </w:r>
      <w:r>
        <w:rPr>
          <w:rFonts w:ascii="SimSun" w:hAnsi="SimSun" w:eastAsia="SimSun" w:cs="SimSun"/>
          <w:sz w:val="24"/>
          <w:szCs w:val="24"/>
          <w:spacing w:val="1"/>
        </w:rPr>
        <w:t>提供实时反馈，根据学生的具体问题提供详细的解答，帮助他们</w:t>
      </w:r>
      <w:r>
        <w:rPr>
          <w:rFonts w:ascii="SimSun" w:hAnsi="SimSun" w:eastAsia="SimSun" w:cs="SimSun"/>
          <w:sz w:val="24"/>
          <w:szCs w:val="24"/>
        </w:rPr>
        <w:t>更好地理解和应用知识。软</w:t>
      </w:r>
      <w:r>
        <w:rPr>
          <w:rFonts w:ascii="SimSun" w:hAnsi="SimSun" w:eastAsia="SimSun" w:cs="SimSun"/>
          <w:sz w:val="24"/>
          <w:szCs w:val="24"/>
          <w:spacing w:val="-1"/>
        </w:rPr>
        <w:t>件包含三个模块，分别是知识认知、库存盘点、考核。</w:t>
      </w:r>
    </w:p>
    <w:p>
      <w:pPr>
        <w:ind w:left="15"/>
        <w:spacing w:before="1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"/>
        </w:rPr>
        <w:t>（1）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知识认知</w:t>
      </w:r>
    </w:p>
    <w:p>
      <w:pPr>
        <w:ind w:left="5" w:right="79" w:firstLine="481"/>
        <w:spacing w:before="136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虚拟仿真实训软件的知识认知模块，涵盖无人机仓储管理概</w:t>
      </w:r>
      <w:r>
        <w:rPr>
          <w:rFonts w:ascii="SimSun" w:hAnsi="SimSun" w:eastAsia="SimSun" w:cs="SimSun"/>
          <w:sz w:val="24"/>
          <w:szCs w:val="24"/>
        </w:rPr>
        <w:t>念与无人机仓储管理技术两</w:t>
      </w:r>
      <w:r>
        <w:rPr>
          <w:rFonts w:ascii="SimSun" w:hAnsi="SimSun" w:eastAsia="SimSun" w:cs="SimSun"/>
          <w:sz w:val="24"/>
          <w:szCs w:val="24"/>
          <w:spacing w:val="1"/>
        </w:rPr>
        <w:t>部分。软件借助虚拟化技术构建对应场景，用户可选择对应模块</w:t>
      </w:r>
      <w:r>
        <w:rPr>
          <w:rFonts w:ascii="SimSun" w:hAnsi="SimSun" w:eastAsia="SimSun" w:cs="SimSun"/>
          <w:sz w:val="24"/>
          <w:szCs w:val="24"/>
        </w:rPr>
        <w:t>开展知识学习，知识资源以</w:t>
      </w:r>
      <w:r>
        <w:rPr>
          <w:rFonts w:ascii="SimSun" w:hAnsi="SimSun" w:eastAsia="SimSun" w:cs="SimSun"/>
          <w:sz w:val="24"/>
          <w:szCs w:val="24"/>
          <w:spacing w:val="-8"/>
        </w:rPr>
        <w:t>视频、图片、语音及文字形式呈现。学习过程中系统会提供高亮与</w:t>
      </w:r>
      <w:r>
        <w:rPr>
          <w:rFonts w:ascii="SimSun" w:hAnsi="SimSun" w:eastAsia="SimSun" w:cs="SimSun"/>
          <w:sz w:val="24"/>
          <w:szCs w:val="24"/>
          <w:spacing w:val="-9"/>
        </w:rPr>
        <w:t>语音提示，用户还能使用 </w:t>
      </w:r>
      <w:r>
        <w:rPr>
          <w:rFonts w:ascii="Calibri" w:hAnsi="Calibri" w:eastAsia="Calibri" w:cs="Calibri"/>
          <w:sz w:val="24"/>
          <w:szCs w:val="24"/>
          <w:spacing w:val="-9"/>
        </w:rPr>
        <w:t>VR</w:t>
      </w:r>
      <w:r>
        <w:rPr>
          <w:rFonts w:ascii="SimSun" w:hAnsi="SimSun" w:eastAsia="SimSun" w:cs="SimSun"/>
          <w:sz w:val="24"/>
          <w:szCs w:val="24"/>
          <w:spacing w:val="-1"/>
        </w:rPr>
        <w:t>手柄进行操作实训，同步完成知识学习与实践操作。</w:t>
      </w:r>
    </w:p>
    <w:p>
      <w:pPr>
        <w:spacing w:line="361" w:lineRule="auto"/>
        <w:sectPr>
          <w:footerReference w:type="default" r:id="rId192"/>
          <w:pgSz w:w="11906" w:h="16839"/>
          <w:pgMar w:top="400" w:right="105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ind w:firstLine="551"/>
        <w:spacing w:line="3612" w:lineRule="exact"/>
        <w:rPr/>
      </w:pPr>
      <w:r>
        <w:rPr>
          <w:position w:val="-72"/>
        </w:rPr>
        <w:drawing>
          <wp:inline distT="0" distB="0" distL="0" distR="0">
            <wp:extent cx="5399532" cy="2293619"/>
            <wp:effectExtent l="0" t="0" r="0" b="0"/>
            <wp:docPr id="256" name="IM 256"/>
            <wp:cNvGraphicFramePr/>
            <a:graphic>
              <a:graphicData uri="http://schemas.openxmlformats.org/drawingml/2006/picture">
                <pic:pic>
                  <pic:nvPicPr>
                    <pic:cNvPr id="256" name="IM 256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29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0"/>
        <w:spacing w:before="14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"/>
        </w:rPr>
        <w:t>（2）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库存盘点</w:t>
      </w:r>
    </w:p>
    <w:p>
      <w:pPr>
        <w:ind w:firstLine="484"/>
        <w:spacing w:before="135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软件提供无人机三维模型，用户需操控无人机完成飞行准</w:t>
      </w:r>
      <w:r>
        <w:rPr>
          <w:rFonts w:ascii="SimSun" w:hAnsi="SimSun" w:eastAsia="SimSun" w:cs="SimSun"/>
          <w:sz w:val="24"/>
          <w:szCs w:val="24"/>
        </w:rPr>
        <w:t>备、任务规划、货物盘点与数</w:t>
      </w:r>
      <w:r>
        <w:rPr>
          <w:rFonts w:ascii="SimSun" w:hAnsi="SimSun" w:eastAsia="SimSun" w:cs="SimSun"/>
          <w:sz w:val="24"/>
          <w:szCs w:val="24"/>
          <w:spacing w:val="-3"/>
        </w:rPr>
        <w:t>据分析。飞行准备阶段，用户需做设备检查与环境检查，设备检查要完成无人</w:t>
      </w:r>
      <w:r>
        <w:rPr>
          <w:rFonts w:ascii="SimSun" w:hAnsi="SimSun" w:eastAsia="SimSun" w:cs="SimSun"/>
          <w:sz w:val="24"/>
          <w:szCs w:val="24"/>
          <w:spacing w:val="-4"/>
        </w:rPr>
        <w:t>机开机、自检、</w:t>
      </w:r>
      <w:r>
        <w:rPr>
          <w:rFonts w:ascii="SimSun" w:hAnsi="SimSun" w:eastAsia="SimSun" w:cs="SimSun"/>
          <w:sz w:val="24"/>
          <w:szCs w:val="24"/>
          <w:spacing w:val="1"/>
        </w:rPr>
        <w:t>传感器检查、电量检查并确认其状态良好，环境检查需在虚拟仓库</w:t>
      </w:r>
      <w:r>
        <w:rPr>
          <w:rFonts w:ascii="SimSun" w:hAnsi="SimSun" w:eastAsia="SimSun" w:cs="SimSun"/>
          <w:sz w:val="24"/>
          <w:szCs w:val="24"/>
        </w:rPr>
        <w:t>漫游，确认通道畅通且无</w:t>
      </w:r>
      <w:r>
        <w:rPr>
          <w:rFonts w:ascii="SimSun" w:hAnsi="SimSun" w:eastAsia="SimSun" w:cs="SimSun"/>
          <w:sz w:val="24"/>
          <w:szCs w:val="24"/>
          <w:spacing w:val="-2"/>
        </w:rPr>
        <w:t>临时障碍物。</w:t>
      </w:r>
    </w:p>
    <w:p>
      <w:pPr>
        <w:ind w:firstLine="551"/>
        <w:spacing w:line="4420" w:lineRule="exact"/>
        <w:rPr/>
      </w:pPr>
      <w:r>
        <w:rPr>
          <w:position w:val="-88"/>
        </w:rPr>
        <w:drawing>
          <wp:inline distT="0" distB="0" distL="0" distR="0">
            <wp:extent cx="5399532" cy="2807207"/>
            <wp:effectExtent l="0" t="0" r="0" b="0"/>
            <wp:docPr id="258" name="IM 258"/>
            <wp:cNvGraphicFramePr/>
            <a:graphic>
              <a:graphicData uri="http://schemas.openxmlformats.org/drawingml/2006/picture">
                <pic:pic>
                  <pic:nvPicPr>
                    <pic:cNvPr id="258" name="IM 258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0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80" w:firstLine="480"/>
        <w:spacing w:before="254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任务规划时，软件提供任务规划工具与仓库地图，用户需确定待</w:t>
      </w:r>
      <w:r>
        <w:rPr>
          <w:rFonts w:ascii="SimSun" w:hAnsi="SimSun" w:eastAsia="SimSun" w:cs="SimSun"/>
          <w:sz w:val="24"/>
          <w:szCs w:val="24"/>
        </w:rPr>
        <w:t>盘点的具体货架区域，</w:t>
      </w:r>
      <w:r>
        <w:rPr>
          <w:rFonts w:ascii="SimSun" w:hAnsi="SimSun" w:eastAsia="SimSun" w:cs="SimSun"/>
          <w:sz w:val="24"/>
          <w:szCs w:val="24"/>
          <w:spacing w:val="1"/>
        </w:rPr>
        <w:t>还需设置含飞行高度相关参数在内的无人机参数。货物盘点环节</w:t>
      </w:r>
      <w:r>
        <w:rPr>
          <w:rFonts w:ascii="SimSun" w:hAnsi="SimSun" w:eastAsia="SimSun" w:cs="SimSun"/>
          <w:sz w:val="24"/>
          <w:szCs w:val="24"/>
        </w:rPr>
        <w:t>，用户启动无人机飞行，软</w:t>
      </w:r>
      <w:r>
        <w:rPr>
          <w:rFonts w:ascii="SimSun" w:hAnsi="SimSun" w:eastAsia="SimSun" w:cs="SimSun"/>
          <w:sz w:val="24"/>
          <w:szCs w:val="24"/>
          <w:spacing w:val="-1"/>
        </w:rPr>
        <w:t>件会模拟无人机飞近货架、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自动批量读取货物标签信息的任务情景，同时支持展示电量、高</w:t>
      </w:r>
      <w:r>
        <w:rPr>
          <w:rFonts w:ascii="SimSun" w:hAnsi="SimSun" w:eastAsia="SimSun" w:cs="SimSun"/>
          <w:sz w:val="24"/>
          <w:szCs w:val="24"/>
          <w:spacing w:val="1"/>
        </w:rPr>
        <w:t>度、速度等无人机飞行状态相关参数。数据分析阶段，软件展现</w:t>
      </w:r>
      <w:r>
        <w:rPr>
          <w:rFonts w:ascii="SimSun" w:hAnsi="SimSun" w:eastAsia="SimSun" w:cs="SimSun"/>
          <w:sz w:val="24"/>
          <w:szCs w:val="24"/>
        </w:rPr>
        <w:t>采集的库存数据，用户需将</w:t>
      </w:r>
      <w:r>
        <w:rPr>
          <w:rFonts w:ascii="SimSun" w:hAnsi="SimSun" w:eastAsia="SimSun" w:cs="SimSun"/>
          <w:sz w:val="24"/>
          <w:szCs w:val="24"/>
          <w:spacing w:val="-1"/>
        </w:rPr>
        <w:t>其与账面库存数据对比，判断是否存在盘盈、盘亏情况。</w:t>
      </w:r>
    </w:p>
    <w:p>
      <w:pPr>
        <w:spacing w:line="361" w:lineRule="auto"/>
        <w:sectPr>
          <w:footerReference w:type="default" r:id="rId194"/>
          <w:pgSz w:w="11906" w:h="16839"/>
          <w:pgMar w:top="400" w:right="105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7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ind w:firstLine="550"/>
        <w:spacing w:line="4464" w:lineRule="exact"/>
        <w:rPr/>
      </w:pPr>
      <w:r>
        <w:rPr>
          <w:position w:val="-89"/>
        </w:rPr>
        <w:drawing>
          <wp:inline distT="0" distB="0" distL="0" distR="0">
            <wp:extent cx="5399532" cy="2834640"/>
            <wp:effectExtent l="0" t="0" r="0" b="0"/>
            <wp:docPr id="260" name="IM 260"/>
            <wp:cNvGraphicFramePr/>
            <a:graphic>
              <a:graphicData uri="http://schemas.openxmlformats.org/drawingml/2006/picture">
                <pic:pic>
                  <pic:nvPicPr>
                    <pic:cNvPr id="260" name="IM 260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/>
        <w:spacing w:before="1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"/>
        </w:rPr>
        <w:t>（3）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考核</w:t>
      </w:r>
    </w:p>
    <w:p>
      <w:pPr>
        <w:ind w:left="2" w:firstLine="482"/>
        <w:spacing w:before="137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系统提供知识考核，题目类型包含单选、多选、判断</w:t>
      </w:r>
      <w:r>
        <w:rPr>
          <w:rFonts w:ascii="SimSun" w:hAnsi="SimSun" w:eastAsia="SimSun" w:cs="SimSun"/>
          <w:sz w:val="24"/>
          <w:szCs w:val="24"/>
        </w:rPr>
        <w:t>，系统自动判断错误并给出正确答</w:t>
      </w:r>
      <w:r>
        <w:rPr>
          <w:rFonts w:ascii="SimSun" w:hAnsi="SimSun" w:eastAsia="SimSun" w:cs="SimSun"/>
          <w:sz w:val="24"/>
          <w:szCs w:val="24"/>
          <w:spacing w:val="1"/>
        </w:rPr>
        <w:t>案。教师可通过管理平台上传并修改考核题目，题目可同</w:t>
      </w:r>
      <w:r>
        <w:rPr>
          <w:rFonts w:ascii="SimSun" w:hAnsi="SimSun" w:eastAsia="SimSun" w:cs="SimSun"/>
          <w:sz w:val="24"/>
          <w:szCs w:val="24"/>
        </w:rPr>
        <w:t>步到虚拟仿真软件中。实操考核模</w:t>
      </w:r>
      <w:r>
        <w:rPr>
          <w:rFonts w:ascii="SimSun" w:hAnsi="SimSun" w:eastAsia="SimSun" w:cs="SimSun"/>
          <w:sz w:val="24"/>
          <w:szCs w:val="24"/>
          <w:spacing w:val="1"/>
        </w:rPr>
        <w:t>式下，软件将不再提示用户操作流程，用户需独立完成整</w:t>
      </w:r>
      <w:r>
        <w:rPr>
          <w:rFonts w:ascii="SimSun" w:hAnsi="SimSun" w:eastAsia="SimSun" w:cs="SimSun"/>
          <w:sz w:val="24"/>
          <w:szCs w:val="24"/>
        </w:rPr>
        <w:t>个实操流程，系统将根据用户操作</w:t>
      </w:r>
      <w:r>
        <w:rPr>
          <w:rFonts w:ascii="SimSun" w:hAnsi="SimSun" w:eastAsia="SimSun" w:cs="SimSun"/>
          <w:sz w:val="24"/>
          <w:szCs w:val="24"/>
          <w:spacing w:val="-2"/>
        </w:rPr>
        <w:t>自动判定成。</w:t>
      </w:r>
    </w:p>
    <w:p>
      <w:pPr>
        <w:pStyle w:val="BodyText"/>
        <w:spacing w:line="218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2"/>
        </w:rPr>
        <w:t>3.5.1.10</w:t>
      </w:r>
      <w:r>
        <w:rPr>
          <w:sz w:val="24"/>
          <w:szCs w:val="24"/>
          <w:b/>
          <w:bCs/>
          <w:color w:val="0000FF"/>
          <w:spacing w:val="66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2"/>
        </w:rPr>
        <w:t>物流无人机管理员岗位认知虚拟仿真实训软件</w:t>
      </w:r>
    </w:p>
    <w:p>
      <w:pPr>
        <w:ind w:firstLine="550"/>
        <w:spacing w:before="103" w:line="1790" w:lineRule="exact"/>
        <w:rPr/>
      </w:pPr>
      <w:r>
        <w:rPr>
          <w:position w:val="-35"/>
        </w:rPr>
        <w:drawing>
          <wp:inline distT="0" distB="0" distL="0" distR="0">
            <wp:extent cx="5399532" cy="1136903"/>
            <wp:effectExtent l="0" t="0" r="0" b="0"/>
            <wp:docPr id="262" name="IM 262"/>
            <wp:cNvGraphicFramePr/>
            <a:graphic>
              <a:graphicData uri="http://schemas.openxmlformats.org/drawingml/2006/picture">
                <pic:pic>
                  <pic:nvPicPr>
                    <pic:cNvPr id="262" name="IM 262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113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1"/>
        <w:spacing w:before="162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本软件聚焦于物流无人机岗位实训领域，依据物流无人机管</w:t>
      </w:r>
      <w:r>
        <w:rPr>
          <w:rFonts w:ascii="SimSun" w:hAnsi="SimSun" w:eastAsia="SimSun" w:cs="SimSun"/>
          <w:sz w:val="24"/>
          <w:szCs w:val="24"/>
        </w:rPr>
        <w:t>理员岗位知识设计，软件依</w:t>
      </w:r>
      <w:r>
        <w:rPr>
          <w:rFonts w:ascii="SimSun" w:hAnsi="SimSun" w:eastAsia="SimSun" w:cs="SimSun"/>
          <w:sz w:val="24"/>
          <w:szCs w:val="24"/>
          <w:spacing w:val="1"/>
        </w:rPr>
        <w:t>托三维建模和实时渲染技术，为学生及老师提供专业的学习平台</w:t>
      </w:r>
      <w:r>
        <w:rPr>
          <w:rFonts w:ascii="SimSun" w:hAnsi="SimSun" w:eastAsia="SimSun" w:cs="SimSun"/>
          <w:sz w:val="24"/>
          <w:szCs w:val="24"/>
        </w:rPr>
        <w:t>，降低学习成本提升教学效</w:t>
      </w:r>
      <w:r>
        <w:rPr>
          <w:rFonts w:ascii="SimSun" w:hAnsi="SimSun" w:eastAsia="SimSun" w:cs="SimSun"/>
          <w:sz w:val="24"/>
          <w:szCs w:val="24"/>
        </w:rPr>
        <w:t>率。软件支持 </w:t>
      </w:r>
      <w:r>
        <w:rPr>
          <w:rFonts w:ascii="Calibri" w:hAnsi="Calibri" w:eastAsia="Calibri" w:cs="Calibri"/>
          <w:sz w:val="24"/>
          <w:szCs w:val="24"/>
        </w:rPr>
        <w:t>AI  </w:t>
      </w:r>
      <w:r>
        <w:rPr>
          <w:rFonts w:ascii="SimSun" w:hAnsi="SimSun" w:eastAsia="SimSun" w:cs="SimSun"/>
          <w:sz w:val="24"/>
          <w:szCs w:val="24"/>
        </w:rPr>
        <w:t>助手，</w:t>
      </w:r>
      <w:r>
        <w:rPr>
          <w:rFonts w:ascii="Calibri" w:hAnsi="Calibri" w:eastAsia="Calibri" w:cs="Calibri"/>
          <w:sz w:val="24"/>
          <w:szCs w:val="24"/>
        </w:rPr>
        <w:t>AI</w:t>
      </w:r>
      <w:r>
        <w:rPr>
          <w:rFonts w:ascii="Calibri" w:hAnsi="Calibri" w:eastAsia="Calibri" w:cs="Calibri"/>
          <w:sz w:val="24"/>
          <w:szCs w:val="24"/>
          <w:spacing w:val="17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助手支持接入多种大语言模型如 </w:t>
      </w:r>
      <w:r>
        <w:rPr>
          <w:rFonts w:ascii="Calibri" w:hAnsi="Calibri" w:eastAsia="Calibri" w:cs="Calibri"/>
          <w:sz w:val="24"/>
          <w:szCs w:val="24"/>
        </w:rPr>
        <w:t>deepseek</w:t>
      </w:r>
      <w:r>
        <w:rPr>
          <w:rFonts w:ascii="Calibri" w:hAnsi="Calibri" w:eastAsia="Calibri" w:cs="Calibri"/>
          <w:sz w:val="24"/>
          <w:szCs w:val="24"/>
          <w:spacing w:val="-26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qwen</w:t>
      </w:r>
      <w:r>
        <w:rPr>
          <w:rFonts w:ascii="Calibri" w:hAnsi="Calibri" w:eastAsia="Calibri" w:cs="Calibri"/>
          <w:sz w:val="24"/>
          <w:szCs w:val="24"/>
          <w:spacing w:val="-2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Calibri" w:hAnsi="Calibri" w:eastAsia="Calibri" w:cs="Calibri"/>
          <w:sz w:val="24"/>
          <w:szCs w:val="24"/>
        </w:rPr>
        <w:t>Ollama</w:t>
      </w:r>
      <w:r>
        <w:rPr>
          <w:rFonts w:ascii="Calibri" w:hAnsi="Calibri" w:eastAsia="Calibri" w:cs="Calibri"/>
          <w:sz w:val="24"/>
          <w:szCs w:val="24"/>
          <w:spacing w:val="-20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，以</w:t>
      </w:r>
      <w:r>
        <w:rPr>
          <w:rFonts w:ascii="SimSun" w:hAnsi="SimSun" w:eastAsia="SimSun" w:cs="SimSun"/>
          <w:sz w:val="24"/>
          <w:szCs w:val="24"/>
          <w:spacing w:val="1"/>
        </w:rPr>
        <w:t>提供实时反馈，根据学生的具体问题提供详细的解答，帮助他们</w:t>
      </w:r>
      <w:r>
        <w:rPr>
          <w:rFonts w:ascii="SimSun" w:hAnsi="SimSun" w:eastAsia="SimSun" w:cs="SimSun"/>
          <w:sz w:val="24"/>
          <w:szCs w:val="24"/>
        </w:rPr>
        <w:t>更好地理解和应用知识。软</w:t>
      </w:r>
      <w:r>
        <w:rPr>
          <w:rFonts w:ascii="SimSun" w:hAnsi="SimSun" w:eastAsia="SimSun" w:cs="SimSun"/>
          <w:sz w:val="24"/>
          <w:szCs w:val="24"/>
          <w:spacing w:val="1"/>
        </w:rPr>
        <w:t>件包含五个模块，分别为知识认知、运营前准备、任务操作、系</w:t>
      </w:r>
      <w:r>
        <w:rPr>
          <w:rFonts w:ascii="SimSun" w:hAnsi="SimSun" w:eastAsia="SimSun" w:cs="SimSun"/>
          <w:sz w:val="24"/>
          <w:szCs w:val="24"/>
        </w:rPr>
        <w:t>统运行后端作业及维护、考</w:t>
      </w:r>
      <w:r>
        <w:rPr>
          <w:rFonts w:ascii="SimSun" w:hAnsi="SimSun" w:eastAsia="SimSun" w:cs="SimSun"/>
          <w:sz w:val="24"/>
          <w:szCs w:val="24"/>
          <w:spacing w:val="-5"/>
        </w:rPr>
        <w:t>核。</w:t>
      </w:r>
    </w:p>
    <w:p>
      <w:pPr>
        <w:ind w:left="12"/>
        <w:spacing w:before="1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（1）知识认知</w:t>
      </w:r>
    </w:p>
    <w:p>
      <w:pPr>
        <w:ind w:firstLine="480"/>
        <w:spacing w:before="181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本虚拟仿真实训软件通过虚拟化技术构建三维场景，设有知</w:t>
      </w:r>
      <w:r>
        <w:rPr>
          <w:rFonts w:ascii="SimSun" w:hAnsi="SimSun" w:eastAsia="SimSun" w:cs="SimSun"/>
          <w:sz w:val="24"/>
          <w:szCs w:val="24"/>
        </w:rPr>
        <w:t>识认知模块，涵盖职业介绍</w:t>
      </w:r>
      <w:r>
        <w:rPr>
          <w:rFonts w:ascii="SimSun" w:hAnsi="SimSun" w:eastAsia="SimSun" w:cs="SimSun"/>
          <w:sz w:val="24"/>
          <w:szCs w:val="24"/>
          <w:spacing w:val="1"/>
        </w:rPr>
        <w:t>与职业等级规范内容。用户可借助交互设备选择对应内容开展</w:t>
      </w:r>
      <w:r>
        <w:rPr>
          <w:rFonts w:ascii="SimSun" w:hAnsi="SimSun" w:eastAsia="SimSun" w:cs="SimSun"/>
          <w:sz w:val="24"/>
          <w:szCs w:val="24"/>
        </w:rPr>
        <w:t>知识学习，学习资源以图片与</w:t>
      </w:r>
      <w:r>
        <w:rPr>
          <w:rFonts w:ascii="SimSun" w:hAnsi="SimSun" w:eastAsia="SimSun" w:cs="SimSun"/>
          <w:sz w:val="24"/>
          <w:szCs w:val="24"/>
          <w:spacing w:val="-2"/>
        </w:rPr>
        <w:t>文字形式呈现，搭配</w:t>
      </w:r>
      <w:r>
        <w:rPr>
          <w:rFonts w:ascii="SimSun" w:hAnsi="SimSun" w:eastAsia="SimSun" w:cs="SimSun"/>
          <w:sz w:val="24"/>
          <w:szCs w:val="24"/>
          <w:spacing w:val="-39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AI</w:t>
      </w:r>
      <w:r>
        <w:rPr>
          <w:rFonts w:ascii="Calibri" w:hAnsi="Calibri" w:eastAsia="Calibri" w:cs="Calibri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助手语音播报功能，清晰传递专业知识。模块内容分类明确，学习路</w:t>
      </w:r>
      <w:r>
        <w:rPr>
          <w:rFonts w:ascii="SimSun" w:hAnsi="SimSun" w:eastAsia="SimSun" w:cs="SimSun"/>
          <w:sz w:val="24"/>
          <w:szCs w:val="24"/>
        </w:rPr>
        <w:t>径清晰直观，助力用户系统掌握职业相关基础认知，提升学</w:t>
      </w:r>
      <w:r>
        <w:rPr>
          <w:rFonts w:ascii="SimSun" w:hAnsi="SimSun" w:eastAsia="SimSun" w:cs="SimSun"/>
          <w:sz w:val="24"/>
          <w:szCs w:val="24"/>
          <w:spacing w:val="-1"/>
        </w:rPr>
        <w:t>习效率与知识理解效果。</w:t>
      </w:r>
    </w:p>
    <w:p>
      <w:pPr>
        <w:spacing w:line="361" w:lineRule="auto"/>
        <w:sectPr>
          <w:footerReference w:type="default" r:id="rId197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50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99532" cy="3035807"/>
            <wp:effectExtent l="0" t="0" r="0" b="0"/>
            <wp:docPr id="264" name="IM 264"/>
            <wp:cNvGraphicFramePr/>
            <a:graphic>
              <a:graphicData uri="http://schemas.openxmlformats.org/drawingml/2006/picture">
                <pic:pic>
                  <pic:nvPicPr>
                    <pic:cNvPr id="264" name="IM 264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2"/>
        <w:spacing w:before="229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（2）运营前准备</w:t>
      </w:r>
    </w:p>
    <w:p>
      <w:pPr>
        <w:ind w:left="489"/>
        <w:spacing w:before="133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6" style="position:absolute;margin-left:19.765pt;margin-top:6.83429pt;mso-position-vertical-relative:text;mso-position-horizontal-relative:text;width:12.1pt;height:12.05pt;z-index:251721728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5"/>
        </w:rPr>
        <w:t>1 </w:t>
      </w:r>
      <w:r>
        <w:rPr>
          <w:rFonts w:ascii="SimSun" w:hAnsi="SimSun" w:eastAsia="SimSun" w:cs="SimSun"/>
          <w:sz w:val="24"/>
          <w:szCs w:val="24"/>
          <w:spacing w:val="-5"/>
        </w:rPr>
        <w:t>无人机物流基础作业</w:t>
      </w:r>
    </w:p>
    <w:p>
      <w:pPr>
        <w:ind w:firstLine="482"/>
        <w:spacing w:before="138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软件通过虚拟化技术构建三维场景，用户可借助交互设备</w:t>
      </w:r>
      <w:r>
        <w:rPr>
          <w:rFonts w:ascii="SimSun" w:hAnsi="SimSun" w:eastAsia="SimSun" w:cs="SimSun"/>
          <w:sz w:val="24"/>
          <w:szCs w:val="24"/>
        </w:rPr>
        <w:t>开展实训操作。系统设置货物</w:t>
      </w:r>
      <w:r>
        <w:rPr>
          <w:rFonts w:ascii="SimSun" w:hAnsi="SimSun" w:eastAsia="SimSun" w:cs="SimSun"/>
          <w:sz w:val="24"/>
          <w:szCs w:val="24"/>
          <w:spacing w:val="1"/>
        </w:rPr>
        <w:t>分类训练，用户需依据包装形态完成件装散装或组装货物分类</w:t>
      </w:r>
      <w:r>
        <w:rPr>
          <w:rFonts w:ascii="SimSun" w:hAnsi="SimSun" w:eastAsia="SimSun" w:cs="SimSun"/>
          <w:sz w:val="24"/>
          <w:szCs w:val="24"/>
        </w:rPr>
        <w:t>，按照装运要求区分普通与特</w:t>
      </w:r>
      <w:r>
        <w:rPr>
          <w:rFonts w:ascii="SimSun" w:hAnsi="SimSun" w:eastAsia="SimSun" w:cs="SimSun"/>
          <w:sz w:val="24"/>
          <w:szCs w:val="24"/>
          <w:spacing w:val="1"/>
        </w:rPr>
        <w:t>殊货物，再进行规范打包处理。合理摆放配送包裹确保载荷箱</w:t>
      </w:r>
      <w:r>
        <w:rPr>
          <w:rFonts w:ascii="SimSun" w:hAnsi="SimSun" w:eastAsia="SimSun" w:cs="SimSun"/>
          <w:sz w:val="24"/>
          <w:szCs w:val="24"/>
        </w:rPr>
        <w:t>重心稳定，对重心偏移包裹添</w:t>
      </w:r>
      <w:r>
        <w:rPr>
          <w:rFonts w:ascii="SimSun" w:hAnsi="SimSun" w:eastAsia="SimSun" w:cs="SimSun"/>
          <w:sz w:val="24"/>
          <w:szCs w:val="24"/>
        </w:rPr>
        <w:t>加配重调节，装箱完成后对载荷箱完成称重，全面掌握无人机</w:t>
      </w:r>
      <w:r>
        <w:rPr>
          <w:rFonts w:ascii="SimSun" w:hAnsi="SimSun" w:eastAsia="SimSun" w:cs="SimSun"/>
          <w:sz w:val="24"/>
          <w:szCs w:val="24"/>
          <w:spacing w:val="-1"/>
        </w:rPr>
        <w:t>物流货物处理规范流程。</w:t>
      </w:r>
    </w:p>
    <w:p>
      <w:pPr>
        <w:ind w:firstLine="550"/>
        <w:spacing w:line="4781" w:lineRule="exact"/>
        <w:rPr/>
      </w:pPr>
      <w:r>
        <w:rPr>
          <w:position w:val="-95"/>
        </w:rPr>
        <w:drawing>
          <wp:inline distT="0" distB="0" distL="0" distR="0">
            <wp:extent cx="5399532" cy="3035807"/>
            <wp:effectExtent l="0" t="0" r="0" b="0"/>
            <wp:docPr id="266" name="IM 266"/>
            <wp:cNvGraphicFramePr/>
            <a:graphic>
              <a:graphicData uri="http://schemas.openxmlformats.org/drawingml/2006/picture">
                <pic:pic>
                  <pic:nvPicPr>
                    <pic:cNvPr id="266" name="IM 266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76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8" style="position:absolute;margin-left:19.765pt;margin-top:9.29982pt;mso-position-vertical-relative:text;mso-position-horizontal-relative:text;width:12.1pt;height:12.1pt;z-index:251720704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2"/>
        </w:rPr>
        <w:t>2</w:t>
      </w:r>
      <w:r>
        <w:rPr>
          <w:rFonts w:ascii="SimSun" w:hAnsi="SimSun" w:eastAsia="SimSun" w:cs="SimSun"/>
          <w:sz w:val="19"/>
          <w:szCs w:val="19"/>
          <w:spacing w:val="-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物流无人机安装</w:t>
      </w:r>
    </w:p>
    <w:p>
      <w:pPr>
        <w:ind w:firstLine="481"/>
        <w:spacing w:before="136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本模块专注物流无人机安装实训，软件通过虚拟化技术构建</w:t>
      </w:r>
      <w:r>
        <w:rPr>
          <w:rFonts w:ascii="SimSun" w:hAnsi="SimSun" w:eastAsia="SimSun" w:cs="SimSun"/>
          <w:sz w:val="24"/>
          <w:szCs w:val="24"/>
        </w:rPr>
        <w:t>三维场景，用户可借助交互</w:t>
      </w:r>
      <w:r>
        <w:rPr>
          <w:rFonts w:ascii="SimSun" w:hAnsi="SimSun" w:eastAsia="SimSun" w:cs="SimSun"/>
          <w:sz w:val="24"/>
          <w:szCs w:val="24"/>
          <w:spacing w:val="1"/>
        </w:rPr>
        <w:t>设备开展实训操作。实训核心为完成物流无人机全套安装流程，</w:t>
      </w:r>
      <w:r>
        <w:rPr>
          <w:rFonts w:ascii="SimSun" w:hAnsi="SimSun" w:eastAsia="SimSun" w:cs="SimSun"/>
          <w:sz w:val="24"/>
          <w:szCs w:val="24"/>
        </w:rPr>
        <w:t>具体步骤包括物流无人机载</w:t>
      </w:r>
      <w:r>
        <w:rPr>
          <w:rFonts w:ascii="SimSun" w:hAnsi="SimSun" w:eastAsia="SimSun" w:cs="SimSun"/>
          <w:sz w:val="24"/>
          <w:szCs w:val="24"/>
          <w:spacing w:val="1"/>
        </w:rPr>
        <w:t>荷箱的安装、物流无人机电池的安装，以及物流无人机遥控器的</w:t>
      </w:r>
      <w:r>
        <w:rPr>
          <w:rFonts w:ascii="SimSun" w:hAnsi="SimSun" w:eastAsia="SimSun" w:cs="SimSun"/>
          <w:sz w:val="24"/>
          <w:szCs w:val="24"/>
        </w:rPr>
        <w:t>对频与使用，助力用户熟练</w:t>
      </w:r>
    </w:p>
    <w:p>
      <w:pPr>
        <w:spacing w:line="361" w:lineRule="auto"/>
        <w:sectPr>
          <w:footerReference w:type="default" r:id="rId200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3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掌握安装操作规范，夯实无人机物流实操基础。</w:t>
      </w:r>
    </w:p>
    <w:p>
      <w:pPr>
        <w:ind w:left="474"/>
        <w:spacing w:before="135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50" style="position:absolute;margin-left:19.573pt;margin-top:6.92798pt;mso-position-vertical-relative:text;mso-position-horizontal-relative:text;width:12.1pt;height:12.05pt;z-index:251724800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2"/>
        </w:rPr>
        <w:t>3</w:t>
      </w:r>
      <w:r>
        <w:rPr>
          <w:rFonts w:ascii="SimSun" w:hAnsi="SimSun" w:eastAsia="SimSun" w:cs="SimSun"/>
          <w:sz w:val="19"/>
          <w:szCs w:val="19"/>
          <w:spacing w:val="-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物流无人机送货前检查</w:t>
      </w:r>
    </w:p>
    <w:p>
      <w:pPr>
        <w:ind w:firstLine="480"/>
        <w:spacing w:before="138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软件通过虚拟化技术构建三维场景，用户借助交互设备实</w:t>
      </w:r>
      <w:r>
        <w:rPr>
          <w:rFonts w:ascii="SimSun" w:hAnsi="SimSun" w:eastAsia="SimSun" w:cs="SimSun"/>
          <w:sz w:val="24"/>
          <w:szCs w:val="24"/>
        </w:rPr>
        <w:t>训。需完成五项检查：机身检</w:t>
      </w:r>
      <w:r>
        <w:rPr>
          <w:rFonts w:ascii="SimSun" w:hAnsi="SimSun" w:eastAsia="SimSun" w:cs="SimSun"/>
          <w:sz w:val="24"/>
          <w:szCs w:val="24"/>
          <w:spacing w:val="1"/>
        </w:rPr>
        <w:t>查及模拟填单、重量配平与称重记录、电池与基站电量检</w:t>
      </w:r>
      <w:r>
        <w:rPr>
          <w:rFonts w:ascii="SimSun" w:hAnsi="SimSun" w:eastAsia="SimSun" w:cs="SimSun"/>
          <w:sz w:val="24"/>
          <w:szCs w:val="24"/>
        </w:rPr>
        <w:t>测、辅助定位系统校准，以及前一</w:t>
      </w:r>
      <w:r>
        <w:rPr>
          <w:rFonts w:ascii="SimSun" w:hAnsi="SimSun" w:eastAsia="SimSun" w:cs="SimSun"/>
          <w:sz w:val="24"/>
          <w:szCs w:val="24"/>
          <w:spacing w:val="-1"/>
        </w:rPr>
        <w:t>天确认飞行无雨雪大雾等干扰天气，确保检查规范。</w:t>
      </w:r>
    </w:p>
    <w:p>
      <w:pPr>
        <w:ind w:left="8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（3）任务操作</w:t>
      </w:r>
    </w:p>
    <w:p>
      <w:pPr>
        <w:ind w:left="485"/>
        <w:spacing w:before="134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52" style="position:absolute;margin-left:19.573pt;margin-top:6.86114pt;mso-position-vertical-relative:text;mso-position-horizontal-relative:text;width:12.1pt;height:12.05pt;z-index:251723776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3"/>
        </w:rPr>
        <w:t>1</w:t>
      </w:r>
      <w:r>
        <w:rPr>
          <w:rFonts w:ascii="SimSun" w:hAnsi="SimSun" w:eastAsia="SimSun" w:cs="SimSun"/>
          <w:sz w:val="19"/>
          <w:szCs w:val="19"/>
          <w:spacing w:val="-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物流无人机视距内基础飞行</w:t>
      </w:r>
    </w:p>
    <w:p>
      <w:pPr>
        <w:ind w:left="19"/>
        <w:spacing w:before="5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软件通过虚拟化技术构建三维场景，用户可借助交互设备开</w:t>
      </w:r>
      <w:r>
        <w:rPr>
          <w:rFonts w:ascii="SimSun" w:hAnsi="SimSun" w:eastAsia="SimSun" w:cs="SimSun"/>
          <w:sz w:val="24"/>
          <w:szCs w:val="24"/>
          <w:spacing w:val="-1"/>
        </w:rPr>
        <w:t>展实训操作。用户需模拟操作无</w:t>
      </w:r>
    </w:p>
    <w:p>
      <w:pPr>
        <w:ind w:left="18"/>
        <w:spacing w:before="2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人机遥控器，按照系统提示，在辅助模式下完成物流无人机视</w:t>
      </w:r>
      <w:r>
        <w:rPr>
          <w:rFonts w:ascii="SimSun" w:hAnsi="SimSun" w:eastAsia="SimSun" w:cs="SimSun"/>
          <w:sz w:val="24"/>
          <w:szCs w:val="24"/>
          <w:spacing w:val="-1"/>
        </w:rPr>
        <w:t>距内的起降操作、定高定点悬</w:t>
      </w:r>
    </w:p>
    <w:p>
      <w:pPr>
        <w:ind w:left="257"/>
        <w:spacing w:before="2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停以及四个方位悬停，熟练掌握视距内基础飞行操作规范，</w:t>
      </w:r>
      <w:r>
        <w:rPr>
          <w:rFonts w:ascii="SimSun" w:hAnsi="SimSun" w:eastAsia="SimSun" w:cs="SimSun"/>
          <w:sz w:val="24"/>
          <w:szCs w:val="24"/>
          <w:spacing w:val="-1"/>
        </w:rPr>
        <w:t>夯实无人机飞行实操基础。</w:t>
      </w:r>
    </w:p>
    <w:p>
      <w:pPr>
        <w:ind w:firstLine="546"/>
        <w:spacing w:before="86" w:line="4781" w:lineRule="exact"/>
        <w:rPr/>
      </w:pPr>
      <w:r>
        <w:rPr>
          <w:position w:val="-95"/>
        </w:rPr>
        <w:drawing>
          <wp:inline distT="0" distB="0" distL="0" distR="0">
            <wp:extent cx="5399532" cy="3035808"/>
            <wp:effectExtent l="0" t="0" r="0" b="0"/>
            <wp:docPr id="268" name="IM 268"/>
            <wp:cNvGraphicFramePr/>
            <a:graphic>
              <a:graphicData uri="http://schemas.openxmlformats.org/drawingml/2006/picture">
                <pic:pic>
                  <pic:nvPicPr>
                    <pic:cNvPr id="268" name="IM 268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46"/>
        <w:spacing w:before="211" w:line="4776" w:lineRule="exact"/>
        <w:rPr/>
      </w:pPr>
      <w:r>
        <w:rPr>
          <w:position w:val="-95"/>
        </w:rPr>
        <w:drawing>
          <wp:inline distT="0" distB="0" distL="0" distR="0">
            <wp:extent cx="5399532" cy="3032759"/>
            <wp:effectExtent l="0" t="0" r="0" b="0"/>
            <wp:docPr id="270" name="IM 270"/>
            <wp:cNvGraphicFramePr/>
            <a:graphic>
              <a:graphicData uri="http://schemas.openxmlformats.org/drawingml/2006/picture">
                <pic:pic>
                  <pic:nvPicPr>
                    <pic:cNvPr id="270" name="IM 270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73"/>
        <w:spacing w:before="188" w:line="219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54" style="position:absolute;margin-left:19.573pt;margin-top:9.5198pt;mso-position-vertical-relative:text;mso-position-horizontal-relative:text;width:12.1pt;height:12.1pt;z-index:251722752;" filled="false" strokecolor="#000000" strokeweight="0.05pt" coordsize="242,242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2"/>
        </w:rPr>
        <w:t>2</w:t>
      </w:r>
      <w:r>
        <w:rPr>
          <w:rFonts w:ascii="SimSun" w:hAnsi="SimSun" w:eastAsia="SimSun" w:cs="SimSun"/>
          <w:sz w:val="19"/>
          <w:szCs w:val="19"/>
          <w:spacing w:val="-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物流无人机视距内航线飞行</w:t>
      </w:r>
    </w:p>
    <w:p>
      <w:pPr>
        <w:spacing w:line="219" w:lineRule="auto"/>
        <w:sectPr>
          <w:footerReference w:type="default" r:id="rId203"/>
          <w:pgSz w:w="11906" w:h="16839"/>
          <w:pgMar w:top="400" w:right="1134" w:bottom="1032" w:left="114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firstLine="481"/>
        <w:spacing w:before="78" w:line="34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软件通过虚拟化技术构建三维场景，用户可借助交互设备</w:t>
      </w:r>
      <w:r>
        <w:rPr>
          <w:rFonts w:ascii="SimSun" w:hAnsi="SimSun" w:eastAsia="SimSun" w:cs="SimSun"/>
          <w:sz w:val="24"/>
          <w:szCs w:val="24"/>
        </w:rPr>
        <w:t>开展实训操作。用户需模拟操</w:t>
      </w:r>
      <w:r>
        <w:rPr>
          <w:rFonts w:ascii="SimSun" w:hAnsi="SimSun" w:eastAsia="SimSun" w:cs="SimSun"/>
          <w:sz w:val="24"/>
          <w:szCs w:val="24"/>
          <w:spacing w:val="1"/>
        </w:rPr>
        <w:t>作无人机遥控器，按照系统提示，在辅助模式下完成物流无</w:t>
      </w:r>
      <w:r>
        <w:rPr>
          <w:rFonts w:ascii="SimSun" w:hAnsi="SimSun" w:eastAsia="SimSun" w:cs="SimSun"/>
          <w:sz w:val="24"/>
          <w:szCs w:val="24"/>
        </w:rPr>
        <w:t>人机视距内的起降操作、定高定</w:t>
      </w:r>
      <w:r>
        <w:rPr>
          <w:rFonts w:ascii="SimSun" w:hAnsi="SimSun" w:eastAsia="SimSun" w:cs="SimSun"/>
          <w:sz w:val="24"/>
          <w:szCs w:val="24"/>
        </w:rPr>
        <w:t>点悬停以及四个方位悬停，熟练掌握视距内基础飞行操作规范，</w:t>
      </w:r>
      <w:r>
        <w:rPr>
          <w:rFonts w:ascii="SimSun" w:hAnsi="SimSun" w:eastAsia="SimSun" w:cs="SimSun"/>
          <w:sz w:val="24"/>
          <w:szCs w:val="24"/>
          <w:spacing w:val="-1"/>
        </w:rPr>
        <w:t>夯实无人机飞行实操基础。</w:t>
      </w:r>
    </w:p>
    <w:p>
      <w:pPr>
        <w:ind w:left="477"/>
        <w:spacing w:line="218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56" style="position:absolute;margin-left:19.717pt;margin-top:0.202815pt;mso-position-vertical-relative:text;mso-position-horizontal-relative:text;width:12.1pt;height:12.05pt;z-index:251725824;" filled="false" strokecolor="#000000" strokeweight="0.05pt" coordsize="242,241" coordorigin="0,0" path="m240,120c240,186,186,240,120,240c54,240,0,186,0,120c0,54,54,0,120,0c186,0,240,54,240,120e">
            <v:stroke endcap="square" joinstyle="bevel" miterlimit="2"/>
          </v:shape>
        </w:pict>
      </w:r>
      <w:r>
        <w:rPr>
          <w:rFonts w:ascii="SimSun" w:hAnsi="SimSun" w:eastAsia="SimSun" w:cs="SimSun"/>
          <w:sz w:val="19"/>
          <w:szCs w:val="19"/>
          <w:spacing w:val="-2"/>
        </w:rPr>
        <w:t>3</w:t>
      </w:r>
      <w:r>
        <w:rPr>
          <w:rFonts w:ascii="SimSun" w:hAnsi="SimSun" w:eastAsia="SimSun" w:cs="SimSun"/>
          <w:sz w:val="19"/>
          <w:szCs w:val="19"/>
          <w:spacing w:val="-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物流无人机视距内安全保障飞行</w:t>
      </w:r>
    </w:p>
    <w:p>
      <w:pPr>
        <w:ind w:firstLine="482"/>
        <w:spacing w:before="138" w:line="35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软件通过虚拟化技术构建三维场景，用户可借助交互设备</w:t>
      </w:r>
      <w:r>
        <w:rPr>
          <w:rFonts w:ascii="SimSun" w:hAnsi="SimSun" w:eastAsia="SimSun" w:cs="SimSun"/>
          <w:sz w:val="24"/>
          <w:szCs w:val="24"/>
        </w:rPr>
        <w:t>开展实训操作。用户需模拟操</w:t>
      </w:r>
      <w:r>
        <w:rPr>
          <w:rFonts w:ascii="SimSun" w:hAnsi="SimSun" w:eastAsia="SimSun" w:cs="SimSun"/>
          <w:sz w:val="24"/>
          <w:szCs w:val="24"/>
          <w:spacing w:val="1"/>
        </w:rPr>
        <w:t>作无人机遥控器，按照系统提示，在空中某点悬停并完成位置</w:t>
      </w:r>
      <w:r>
        <w:rPr>
          <w:rFonts w:ascii="SimSun" w:hAnsi="SimSun" w:eastAsia="SimSun" w:cs="SimSun"/>
          <w:sz w:val="24"/>
          <w:szCs w:val="24"/>
        </w:rPr>
        <w:t>信息采集，执行满载重起飞与</w:t>
      </w:r>
      <w:r>
        <w:rPr>
          <w:rFonts w:ascii="SimSun" w:hAnsi="SimSun" w:eastAsia="SimSun" w:cs="SimSun"/>
          <w:sz w:val="24"/>
          <w:szCs w:val="24"/>
          <w:spacing w:val="1"/>
        </w:rPr>
        <w:t>运输航线运行，同时完成不同高度、不同角度的定向飞行，熟</w:t>
      </w:r>
      <w:r>
        <w:rPr>
          <w:rFonts w:ascii="SimSun" w:hAnsi="SimSun" w:eastAsia="SimSun" w:cs="SimSun"/>
          <w:sz w:val="24"/>
          <w:szCs w:val="24"/>
        </w:rPr>
        <w:t>练掌握视距内安全保障飞行操</w:t>
      </w:r>
      <w:r>
        <w:rPr>
          <w:rFonts w:ascii="SimSun" w:hAnsi="SimSun" w:eastAsia="SimSun" w:cs="SimSun"/>
          <w:sz w:val="24"/>
          <w:szCs w:val="24"/>
          <w:spacing w:val="-1"/>
        </w:rPr>
        <w:t>作要点，筑牢无人机安全飞行实操基础。</w:t>
      </w:r>
    </w:p>
    <w:p>
      <w:pPr>
        <w:ind w:firstLine="549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99532" cy="3035807"/>
            <wp:effectExtent l="0" t="0" r="0" b="0"/>
            <wp:docPr id="272" name="IM 272"/>
            <wp:cNvGraphicFramePr/>
            <a:graphic>
              <a:graphicData uri="http://schemas.openxmlformats.org/drawingml/2006/picture">
                <pic:pic>
                  <pic:nvPicPr>
                    <pic:cNvPr id="272" name="IM 272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1"/>
        <w:spacing w:before="23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（4）物流无人机系统日常维护</w:t>
      </w:r>
    </w:p>
    <w:p>
      <w:pPr>
        <w:ind w:left="1" w:firstLine="480"/>
        <w:spacing w:before="185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软件通过虚拟化技术构建三维场景，用户可借助交互设备</w:t>
      </w:r>
      <w:r>
        <w:rPr>
          <w:rFonts w:ascii="SimSun" w:hAnsi="SimSun" w:eastAsia="SimSun" w:cs="SimSun"/>
          <w:sz w:val="24"/>
          <w:szCs w:val="24"/>
        </w:rPr>
        <w:t>操作。需检查航电系统线路与</w:t>
      </w:r>
      <w:r>
        <w:rPr>
          <w:rFonts w:ascii="SimSun" w:hAnsi="SimSun" w:eastAsia="SimSun" w:cs="SimSun"/>
          <w:sz w:val="24"/>
          <w:szCs w:val="24"/>
          <w:spacing w:val="1"/>
        </w:rPr>
        <w:t>飞控固定、抛投机构与载荷箱状态、螺旋桨及电动机情况</w:t>
      </w:r>
      <w:r>
        <w:rPr>
          <w:rFonts w:ascii="SimSun" w:hAnsi="SimSun" w:eastAsia="SimSun" w:cs="SimSun"/>
          <w:sz w:val="24"/>
          <w:szCs w:val="24"/>
        </w:rPr>
        <w:t>，同时清洁机体，避免损坏电路线</w:t>
      </w:r>
      <w:r>
        <w:rPr>
          <w:rFonts w:ascii="SimSun" w:hAnsi="SimSun" w:eastAsia="SimSun" w:cs="SimSun"/>
          <w:sz w:val="24"/>
          <w:szCs w:val="24"/>
          <w:spacing w:val="-6"/>
        </w:rPr>
        <w:t>缆。</w:t>
      </w:r>
    </w:p>
    <w:p>
      <w:pPr>
        <w:spacing w:line="361" w:lineRule="auto"/>
        <w:sectPr>
          <w:footerReference w:type="default" r:id="rId206"/>
          <w:pgSz w:w="11906" w:h="16839"/>
          <w:pgMar w:top="400" w:right="1134" w:bottom="1032" w:left="1142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firstLine="556"/>
        <w:spacing w:line="4780" w:lineRule="exact"/>
        <w:rPr/>
      </w:pPr>
      <w:r>
        <w:rPr>
          <w:position w:val="-95"/>
        </w:rPr>
        <w:drawing>
          <wp:inline distT="0" distB="0" distL="0" distR="0">
            <wp:extent cx="5399532" cy="3035807"/>
            <wp:effectExtent l="0" t="0" r="0" b="0"/>
            <wp:docPr id="274" name="IM 274"/>
            <wp:cNvGraphicFramePr/>
            <a:graphic>
              <a:graphicData uri="http://schemas.openxmlformats.org/drawingml/2006/picture">
                <pic:pic>
                  <pic:nvPicPr>
                    <pic:cNvPr id="274" name="IM 274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"/>
        <w:spacing w:before="22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7"/>
        </w:rPr>
        <w:t>（5）考核</w:t>
      </w:r>
    </w:p>
    <w:p>
      <w:pPr>
        <w:ind w:left="1" w:firstLine="486"/>
        <w:spacing w:before="182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提供知识考核，题目类型包含单选、多选、判断</w:t>
      </w:r>
      <w:r>
        <w:rPr>
          <w:rFonts w:ascii="SimSun" w:hAnsi="SimSun" w:eastAsia="SimSun" w:cs="SimSun"/>
          <w:sz w:val="24"/>
          <w:szCs w:val="24"/>
          <w:spacing w:val="1"/>
        </w:rPr>
        <w:t>，系统自动判断错误并给出正确答案。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AI</w:t>
      </w:r>
      <w:r>
        <w:rPr>
          <w:rFonts w:ascii="Calibri" w:hAnsi="Calibri" w:eastAsia="Calibri" w:cs="Calibri"/>
          <w:sz w:val="24"/>
          <w:szCs w:val="24"/>
          <w:spacing w:val="27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可自动生成考核题目，教师可通过管理平台修改考核题目，题目可同步到虚拟仿真软件中。</w:t>
      </w:r>
    </w:p>
    <w:p>
      <w:pPr>
        <w:ind w:left="14"/>
        <w:spacing w:before="207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3"/>
        </w:rPr>
        <w:t>3.5.2</w:t>
      </w:r>
      <w:r>
        <w:rPr>
          <w:rFonts w:ascii="SimSun" w:hAnsi="SimSun" w:eastAsia="SimSun" w:cs="SimSun"/>
          <w:sz w:val="28"/>
          <w:szCs w:val="28"/>
          <w:spacing w:val="-3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3"/>
        </w:rPr>
        <w:t>实训管理系统</w:t>
      </w:r>
    </w:p>
    <w:p>
      <w:pPr>
        <w:pStyle w:val="BodyText"/>
        <w:spacing w:line="281" w:lineRule="auto"/>
        <w:rPr/>
      </w:pPr>
      <w:r/>
    </w:p>
    <w:p>
      <w:pPr>
        <w:spacing w:before="1" w:line="1221" w:lineRule="exact"/>
        <w:rPr/>
      </w:pPr>
      <w:r>
        <w:rPr>
          <w:position w:val="-24"/>
        </w:rPr>
        <w:drawing>
          <wp:inline distT="0" distB="0" distL="0" distR="0">
            <wp:extent cx="6120383" cy="775716"/>
            <wp:effectExtent l="0" t="0" r="0" b="0"/>
            <wp:docPr id="276" name="IM 276"/>
            <wp:cNvGraphicFramePr/>
            <a:graphic>
              <a:graphicData uri="http://schemas.openxmlformats.org/drawingml/2006/picture">
                <pic:pic>
                  <pic:nvPicPr>
                    <pic:cNvPr id="276" name="IM 276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0383" cy="77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6"/>
        <w:spacing w:before="133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3"/>
        </w:rPr>
        <w:t>3.5.2.1</w:t>
      </w:r>
      <w:r>
        <w:rPr>
          <w:sz w:val="24"/>
          <w:szCs w:val="24"/>
          <w:b/>
          <w:bCs/>
          <w:color w:val="0000FF"/>
          <w:spacing w:val="79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虚拟仿真播控终端管理系统</w:t>
      </w:r>
    </w:p>
    <w:p>
      <w:pPr>
        <w:ind w:left="18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5"/>
        </w:rPr>
        <w:t>1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）系统介绍</w:t>
      </w:r>
    </w:p>
    <w:p>
      <w:pPr>
        <w:ind w:left="6" w:right="80" w:firstLine="480"/>
        <w:spacing w:before="184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虚拟仿真播控终端管理系统是专为</w:t>
      </w:r>
      <w:r>
        <w:rPr>
          <w:rFonts w:ascii="SimSun" w:hAnsi="SimSun" w:eastAsia="SimSun" w:cs="SimSun"/>
          <w:sz w:val="24"/>
          <w:szCs w:val="24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3D </w:t>
      </w:r>
      <w:r>
        <w:rPr>
          <w:rFonts w:ascii="SimSun" w:hAnsi="SimSun" w:eastAsia="SimSun" w:cs="SimSun"/>
          <w:sz w:val="24"/>
          <w:szCs w:val="24"/>
          <w:spacing w:val="2"/>
        </w:rPr>
        <w:t>视觉交互终端设计的一套高效控制与管理系统，</w:t>
      </w:r>
      <w:r>
        <w:rPr>
          <w:rFonts w:ascii="SimSun" w:hAnsi="SimSun" w:eastAsia="SimSun" w:cs="SimSun"/>
          <w:sz w:val="24"/>
          <w:szCs w:val="24"/>
          <w:spacing w:val="1"/>
        </w:rPr>
        <w:t>支持多设备同步播放、内容加密保护、远程设备管理以及界面</w:t>
      </w:r>
      <w:r>
        <w:rPr>
          <w:rFonts w:ascii="SimSun" w:hAnsi="SimSun" w:eastAsia="SimSun" w:cs="SimSun"/>
          <w:sz w:val="24"/>
          <w:szCs w:val="24"/>
        </w:rPr>
        <w:t>定制功能。系统通过强大的软</w:t>
      </w:r>
      <w:r>
        <w:rPr>
          <w:rFonts w:ascii="SimSun" w:hAnsi="SimSun" w:eastAsia="SimSun" w:cs="SimSun"/>
          <w:sz w:val="24"/>
          <w:szCs w:val="24"/>
        </w:rPr>
        <w:t>硬件结合，为用户提供了灵活便捷的虚拟仿</w:t>
      </w:r>
      <w:r>
        <w:rPr>
          <w:rFonts w:ascii="SimSun" w:hAnsi="SimSun" w:eastAsia="SimSun" w:cs="SimSun"/>
          <w:sz w:val="24"/>
          <w:szCs w:val="24"/>
          <w:spacing w:val="-1"/>
        </w:rPr>
        <w:t>真内容播放和控制方案。</w:t>
      </w:r>
    </w:p>
    <w:p>
      <w:pPr>
        <w:ind w:left="18"/>
        <w:spacing w:before="1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5"/>
        </w:rPr>
        <w:t>2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）系统功能</w:t>
      </w:r>
    </w:p>
    <w:p>
      <w:pPr>
        <w:ind w:left="5"/>
        <w:spacing w:before="181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①设备管理</w:t>
      </w:r>
    </w:p>
    <w:p>
      <w:pPr>
        <w:ind w:left="5" w:right="77" w:firstLine="481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支持对</w:t>
      </w:r>
      <w:r>
        <w:rPr>
          <w:rFonts w:ascii="SimSun" w:hAnsi="SimSun" w:eastAsia="SimSun" w:cs="SimSun"/>
          <w:sz w:val="24"/>
          <w:szCs w:val="24"/>
          <w:spacing w:val="-4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3D </w:t>
      </w:r>
      <w:r>
        <w:rPr>
          <w:rFonts w:ascii="SimSun" w:hAnsi="SimSun" w:eastAsia="SimSun" w:cs="SimSun"/>
          <w:sz w:val="24"/>
          <w:szCs w:val="24"/>
          <w:spacing w:val="2"/>
        </w:rPr>
        <w:t>视觉交互终端进行批量管理，如查看设备分组、设备在线监控、设备画面监</w:t>
      </w:r>
      <w:r>
        <w:rPr>
          <w:rFonts w:ascii="SimSun" w:hAnsi="SimSun" w:eastAsia="SimSun" w:cs="SimSun"/>
          <w:sz w:val="24"/>
          <w:szCs w:val="24"/>
          <w:spacing w:val="-1"/>
        </w:rPr>
        <w:t>控、语音通话、关机、重启。</w:t>
      </w:r>
    </w:p>
    <w:p>
      <w:pPr>
        <w:spacing w:line="362" w:lineRule="auto"/>
        <w:sectPr>
          <w:footerReference w:type="default" r:id="rId208"/>
          <w:pgSz w:w="11906" w:h="16839"/>
          <w:pgMar w:top="400" w:right="1054" w:bottom="1032" w:left="1135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77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ind w:firstLine="551"/>
        <w:spacing w:line="4452" w:lineRule="exact"/>
        <w:rPr/>
      </w:pPr>
      <w:r>
        <w:rPr>
          <w:position w:val="-89"/>
        </w:rPr>
        <w:drawing>
          <wp:inline distT="0" distB="0" distL="0" distR="0">
            <wp:extent cx="5399532" cy="2827019"/>
            <wp:effectExtent l="0" t="0" r="0" b="0"/>
            <wp:docPr id="278" name="IM 278"/>
            <wp:cNvGraphicFramePr/>
            <a:graphic>
              <a:graphicData uri="http://schemas.openxmlformats.org/drawingml/2006/picture">
                <pic:pic>
                  <pic:nvPicPr>
                    <pic:cNvPr id="278" name="IM 278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2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9" w:lineRule="auto"/>
        <w:rPr/>
      </w:pPr>
      <w:r/>
    </w:p>
    <w:p>
      <w:pPr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②播控</w:t>
      </w:r>
    </w:p>
    <w:p>
      <w:pPr>
        <w:ind w:left="2" w:firstLine="483"/>
        <w:spacing w:before="186" w:line="35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登录管理后台，可以对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3D </w:t>
      </w:r>
      <w:r>
        <w:rPr>
          <w:rFonts w:ascii="SimSun" w:hAnsi="SimSun" w:eastAsia="SimSun" w:cs="SimSun"/>
          <w:sz w:val="24"/>
          <w:szCs w:val="24"/>
          <w:spacing w:val="2"/>
        </w:rPr>
        <w:t>视觉交互终端展示虚拟仿真实训软件应用的展示内容</w:t>
      </w:r>
      <w:r>
        <w:rPr>
          <w:rFonts w:ascii="SimSun" w:hAnsi="SimSun" w:eastAsia="SimSun" w:cs="SimSun"/>
          <w:sz w:val="24"/>
          <w:szCs w:val="24"/>
          <w:spacing w:val="1"/>
        </w:rPr>
        <w:t>，并控</w:t>
      </w:r>
      <w:r>
        <w:rPr>
          <w:rFonts w:ascii="SimSun" w:hAnsi="SimSun" w:eastAsia="SimSun" w:cs="SimSun"/>
          <w:sz w:val="24"/>
          <w:szCs w:val="24"/>
          <w:spacing w:val="-1"/>
        </w:rPr>
        <w:t>制多台设备同时开始播放和结束播放。</w:t>
      </w:r>
    </w:p>
    <w:p>
      <w:pPr>
        <w:ind w:firstLine="551"/>
        <w:spacing w:line="4473" w:lineRule="exact"/>
        <w:rPr/>
      </w:pPr>
      <w:r>
        <w:rPr>
          <w:position w:val="-89"/>
        </w:rPr>
        <w:drawing>
          <wp:inline distT="0" distB="0" distL="0" distR="0">
            <wp:extent cx="5399532" cy="2840735"/>
            <wp:effectExtent l="0" t="0" r="0" b="0"/>
            <wp:docPr id="280" name="IM 280"/>
            <wp:cNvGraphicFramePr/>
            <a:graphic>
              <a:graphicData uri="http://schemas.openxmlformats.org/drawingml/2006/picture">
                <pic:pic>
                  <pic:nvPicPr>
                    <pic:cNvPr id="280" name="IM 280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8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2" w:lineRule="auto"/>
        <w:rPr/>
      </w:pPr>
      <w:r/>
    </w:p>
    <w:p>
      <w:pPr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③直播</w:t>
      </w:r>
    </w:p>
    <w:p>
      <w:pPr>
        <w:ind w:firstLine="482"/>
        <w:spacing w:before="185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支持将</w:t>
      </w:r>
      <w:r>
        <w:rPr>
          <w:rFonts w:ascii="SimSun" w:hAnsi="SimSun" w:eastAsia="SimSun" w:cs="SimSun"/>
          <w:sz w:val="24"/>
          <w:szCs w:val="24"/>
          <w:spacing w:val="-2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PC</w:t>
      </w:r>
      <w:r>
        <w:rPr>
          <w:rFonts w:ascii="Calibri" w:hAnsi="Calibri" w:eastAsia="Calibri" w:cs="Calibri"/>
          <w:sz w:val="24"/>
          <w:szCs w:val="24"/>
          <w:spacing w:val="15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端的画面同屏直播到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2"/>
        </w:rPr>
        <w:t>3D</w:t>
      </w:r>
      <w:r>
        <w:rPr>
          <w:rFonts w:ascii="Calibri" w:hAnsi="Calibri" w:eastAsia="Calibri" w:cs="Calibri"/>
          <w:sz w:val="24"/>
          <w:szCs w:val="24"/>
          <w:spacing w:val="15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视觉交互终端中，可以对添加的直播内容进行参数设</w:t>
      </w:r>
      <w:r>
        <w:rPr>
          <w:rFonts w:ascii="SimSun" w:hAnsi="SimSun" w:eastAsia="SimSun" w:cs="SimSun"/>
          <w:sz w:val="24"/>
          <w:szCs w:val="24"/>
          <w:spacing w:val="-1"/>
        </w:rPr>
        <w:t>置，包括声音、画面、分辨率、帧率、码流相关内容。</w:t>
      </w:r>
    </w:p>
    <w:p>
      <w:pPr>
        <w:spacing w:line="362" w:lineRule="auto"/>
        <w:sectPr>
          <w:footerReference w:type="default" r:id="rId211"/>
          <w:pgSz w:w="11906" w:h="16839"/>
          <w:pgMar w:top="400" w:right="1134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firstLine="551"/>
        <w:spacing w:line="5009" w:lineRule="exact"/>
        <w:rPr/>
      </w:pPr>
      <w:r>
        <w:rPr>
          <w:position w:val="-100"/>
        </w:rPr>
        <w:drawing>
          <wp:inline distT="0" distB="0" distL="0" distR="0">
            <wp:extent cx="5399532" cy="3180588"/>
            <wp:effectExtent l="0" t="0" r="0" b="0"/>
            <wp:docPr id="282" name="IM 282"/>
            <wp:cNvGraphicFramePr/>
            <a:graphic>
              <a:graphicData uri="http://schemas.openxmlformats.org/drawingml/2006/picture">
                <pic:pic>
                  <pic:nvPicPr>
                    <pic:cNvPr id="282" name="IM 282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18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03" w:lineRule="auto"/>
        <w:rPr/>
      </w:pPr>
      <w:r/>
    </w:p>
    <w:p>
      <w:pPr>
        <w:spacing w:before="78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④内容共享</w:t>
      </w:r>
    </w:p>
    <w:p>
      <w:pPr>
        <w:ind w:left="2" w:firstLine="480"/>
        <w:spacing w:before="186" w:line="3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支持在</w:t>
      </w:r>
      <w:r>
        <w:rPr>
          <w:rFonts w:ascii="SimSun" w:hAnsi="SimSun" w:eastAsia="SimSun" w:cs="SimSun"/>
          <w:sz w:val="24"/>
          <w:szCs w:val="24"/>
          <w:spacing w:val="-39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PC</w:t>
      </w:r>
      <w:r>
        <w:rPr>
          <w:rFonts w:ascii="Calibri" w:hAnsi="Calibri" w:eastAsia="Calibri" w:cs="Calibri"/>
          <w:sz w:val="24"/>
          <w:szCs w:val="24"/>
          <w:spacing w:val="13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控制端实时控制在线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VR</w:t>
      </w:r>
      <w:r>
        <w:rPr>
          <w:rFonts w:ascii="Calibri" w:hAnsi="Calibri" w:eastAsia="Calibri" w:cs="Calibri"/>
          <w:sz w:val="24"/>
          <w:szCs w:val="24"/>
          <w:spacing w:val="18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设备打开虚</w:t>
      </w:r>
      <w:r>
        <w:rPr>
          <w:rFonts w:ascii="SimSun" w:hAnsi="SimSun" w:eastAsia="SimSun" w:cs="SimSun"/>
          <w:sz w:val="24"/>
          <w:szCs w:val="24"/>
          <w:spacing w:val="-2"/>
        </w:rPr>
        <w:t>拟仿真实训软件应用，可以对当前无人机</w:t>
      </w:r>
      <w:r>
        <w:rPr>
          <w:rFonts w:ascii="SimSun" w:hAnsi="SimSun" w:eastAsia="SimSun" w:cs="SimSun"/>
          <w:sz w:val="24"/>
          <w:szCs w:val="24"/>
          <w:spacing w:val="-1"/>
        </w:rPr>
        <w:t>虚仿资源的播放状态进行选择。</w:t>
      </w:r>
    </w:p>
    <w:p>
      <w:pPr>
        <w:ind w:firstLine="551"/>
        <w:spacing w:line="4605" w:lineRule="exact"/>
        <w:rPr/>
      </w:pPr>
      <w:r>
        <w:rPr>
          <w:position w:val="-92"/>
        </w:rPr>
        <w:drawing>
          <wp:inline distT="0" distB="0" distL="0" distR="0">
            <wp:extent cx="5399532" cy="2924555"/>
            <wp:effectExtent l="0" t="0" r="0" b="0"/>
            <wp:docPr id="284" name="IM 284"/>
            <wp:cNvGraphicFramePr/>
            <a:graphic>
              <a:graphicData uri="http://schemas.openxmlformats.org/drawingml/2006/picture">
                <pic:pic>
                  <pic:nvPicPr>
                    <pic:cNvPr id="284" name="IM 284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29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05" w:lineRule="exact"/>
        <w:sectPr>
          <w:footerReference w:type="default" r:id="rId214"/>
          <w:pgSz w:w="11906" w:h="16839"/>
          <w:pgMar w:top="400" w:right="1134" w:bottom="1032" w:left="1140" w:header="0" w:footer="783" w:gutter="0"/>
        </w:sectPr>
        <w:rPr/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2"/>
        <w:spacing w:before="91" w:line="220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2"/>
        </w:rPr>
        <w:t>3.5.3  </w:t>
      </w:r>
      <w:r>
        <w:rPr>
          <w:rFonts w:ascii="SimSun" w:hAnsi="SimSun" w:eastAsia="SimSun" w:cs="SimSun"/>
          <w:sz w:val="28"/>
          <w:szCs w:val="28"/>
          <w:b/>
          <w:bCs/>
          <w:spacing w:val="-2"/>
        </w:rPr>
        <w:t>硬件展示系统</w:t>
      </w:r>
    </w:p>
    <w:p>
      <w:pPr>
        <w:pStyle w:val="BodyText"/>
        <w:spacing w:line="305" w:lineRule="auto"/>
        <w:rPr/>
      </w:pPr>
      <w:r/>
    </w:p>
    <w:p>
      <w:pPr>
        <w:spacing w:line="3967" w:lineRule="exact"/>
        <w:rPr/>
      </w:pPr>
      <w:r>
        <w:rPr>
          <w:position w:val="-79"/>
        </w:rPr>
        <w:drawing>
          <wp:inline distT="0" distB="0" distL="0" distR="0">
            <wp:extent cx="6118859" cy="2519171"/>
            <wp:effectExtent l="0" t="0" r="0" b="0"/>
            <wp:docPr id="286" name="IM 286"/>
            <wp:cNvGraphicFramePr/>
            <a:graphic>
              <a:graphicData uri="http://schemas.openxmlformats.org/drawingml/2006/picture">
                <pic:pic>
                  <pic:nvPicPr>
                    <pic:cNvPr id="286" name="IM 286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18859" cy="251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6"/>
        <w:spacing w:before="291" w:line="221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3"/>
        </w:rPr>
        <w:t>3.5.3.1  LED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显示系统</w:t>
      </w:r>
    </w:p>
    <w:p>
      <w:pPr>
        <w:ind w:left="1" w:firstLine="491"/>
        <w:spacing w:before="186" w:line="35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显示屏采用先进的微间距工艺，实现了极致细腻的</w:t>
      </w:r>
      <w:r>
        <w:rPr>
          <w:rFonts w:ascii="SimSun" w:hAnsi="SimSun" w:eastAsia="SimSun" w:cs="SimSun"/>
          <w:sz w:val="24"/>
          <w:szCs w:val="24"/>
        </w:rPr>
        <w:t>画质表现，无论是近观还是远眺，细</w:t>
      </w:r>
      <w:r>
        <w:rPr>
          <w:rFonts w:ascii="SimSun" w:hAnsi="SimSun" w:eastAsia="SimSun" w:cs="SimSun"/>
          <w:sz w:val="24"/>
          <w:szCs w:val="24"/>
          <w:spacing w:val="1"/>
        </w:rPr>
        <w:t>节皆清晰可辨。它具备超广视角能力，确保从各个方位观看均无色偏、亮度</w:t>
      </w:r>
      <w:r>
        <w:rPr>
          <w:rFonts w:ascii="SimSun" w:hAnsi="SimSun" w:eastAsia="SimSun" w:cs="SimSun"/>
          <w:sz w:val="24"/>
          <w:szCs w:val="24"/>
        </w:rPr>
        <w:t>衰减，为观众带</w:t>
      </w:r>
      <w:r>
        <w:rPr>
          <w:rFonts w:ascii="SimSun" w:hAnsi="SimSun" w:eastAsia="SimSun" w:cs="SimSun"/>
          <w:sz w:val="24"/>
          <w:szCs w:val="24"/>
          <w:spacing w:val="1"/>
        </w:rPr>
        <w:t>来一致且沉浸的视觉体验。屏幕亮度均匀性极佳，并搭载智能亮度均匀性修</w:t>
      </w:r>
      <w:r>
        <w:rPr>
          <w:rFonts w:ascii="SimSun" w:hAnsi="SimSun" w:eastAsia="SimSun" w:cs="SimSun"/>
          <w:sz w:val="24"/>
          <w:szCs w:val="24"/>
        </w:rPr>
        <w:t>复技术——通过</w:t>
      </w:r>
      <w:r>
        <w:rPr>
          <w:rFonts w:ascii="SimSun" w:hAnsi="SimSun" w:eastAsia="SimSun" w:cs="SimSun"/>
          <w:sz w:val="24"/>
          <w:szCs w:val="24"/>
          <w:spacing w:val="-1"/>
        </w:rPr>
        <w:t>对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1"/>
        </w:rPr>
        <w:t>RGB</w:t>
      </w:r>
      <w:r>
        <w:rPr>
          <w:rFonts w:ascii="Calibri" w:hAnsi="Calibri" w:eastAsia="Calibri" w:cs="Calibri"/>
          <w:sz w:val="24"/>
          <w:szCs w:val="24"/>
          <w:spacing w:val="14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三原色的精细校正与像素级灰度补偿算法，可实时消除局部差异，长</w:t>
      </w:r>
      <w:r>
        <w:rPr>
          <w:rFonts w:ascii="SimSun" w:hAnsi="SimSun" w:eastAsia="SimSun" w:cs="SimSun"/>
          <w:sz w:val="24"/>
          <w:szCs w:val="24"/>
          <w:spacing w:val="-2"/>
        </w:rPr>
        <w:t>久维持画面的纯</w:t>
      </w:r>
      <w:r>
        <w:rPr>
          <w:rFonts w:ascii="SimSun" w:hAnsi="SimSun" w:eastAsia="SimSun" w:cs="SimSun"/>
          <w:sz w:val="24"/>
          <w:szCs w:val="24"/>
        </w:rPr>
        <w:t>净与统一。其峰值亮度出众，同时支持手动、</w:t>
      </w:r>
      <w:r>
        <w:rPr>
          <w:rFonts w:ascii="SimSun" w:hAnsi="SimSun" w:eastAsia="SimSun" w:cs="SimSun"/>
          <w:sz w:val="24"/>
          <w:szCs w:val="24"/>
          <w:spacing w:val="-7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自动及程</w:t>
      </w:r>
      <w:r>
        <w:rPr>
          <w:rFonts w:ascii="SimSun" w:hAnsi="SimSun" w:eastAsia="SimSun" w:cs="SimSun"/>
          <w:sz w:val="24"/>
          <w:szCs w:val="24"/>
          <w:spacing w:val="-1"/>
        </w:rPr>
        <w:t>控三种无级调节模式，轻松适应各种</w:t>
      </w:r>
      <w:r>
        <w:rPr>
          <w:rFonts w:ascii="SimSun" w:hAnsi="SimSun" w:eastAsia="SimSun" w:cs="SimSun"/>
          <w:sz w:val="24"/>
          <w:szCs w:val="24"/>
          <w:spacing w:val="1"/>
        </w:rPr>
        <w:t>环境光变化。超高对比度带来深邃的黑色与鲜活色彩，色温宽广可调，色彩</w:t>
      </w:r>
      <w:r>
        <w:rPr>
          <w:rFonts w:ascii="SimSun" w:hAnsi="SimSun" w:eastAsia="SimSun" w:cs="SimSun"/>
          <w:sz w:val="24"/>
          <w:szCs w:val="24"/>
        </w:rPr>
        <w:t>一致性达到专业</w:t>
      </w:r>
      <w:r>
        <w:rPr>
          <w:rFonts w:ascii="SimSun" w:hAnsi="SimSun" w:eastAsia="SimSun" w:cs="SimSun"/>
          <w:sz w:val="24"/>
          <w:szCs w:val="24"/>
          <w:spacing w:val="-4"/>
        </w:rPr>
        <w:t>级水准，确保每一帧画面都真实自然。高刷新率与多帧频兼容技术不仅消除了扫描纹与闪烁，</w:t>
      </w:r>
      <w:r>
        <w:rPr>
          <w:rFonts w:ascii="SimSun" w:hAnsi="SimSun" w:eastAsia="SimSun" w:cs="SimSun"/>
          <w:sz w:val="24"/>
          <w:szCs w:val="24"/>
          <w:spacing w:val="2"/>
        </w:rPr>
        <w:t>更支持</w:t>
      </w:r>
      <w:r>
        <w:rPr>
          <w:rFonts w:ascii="SimSun" w:hAnsi="SimSun" w:eastAsia="SimSun" w:cs="SimSun"/>
          <w:sz w:val="24"/>
          <w:szCs w:val="24"/>
          <w:spacing w:val="-33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2"/>
        </w:rPr>
        <w:t>3D</w:t>
      </w:r>
      <w:r>
        <w:rPr>
          <w:rFonts w:ascii="Calibri" w:hAnsi="Calibri" w:eastAsia="Calibri" w:cs="Calibri"/>
          <w:sz w:val="24"/>
          <w:szCs w:val="24"/>
          <w:spacing w:val="22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显示，满足沉浸式影像需求。在安全方面，产品通过严苛的阻燃测试，材料达到</w:t>
      </w:r>
      <w:r>
        <w:rPr>
          <w:rFonts w:ascii="Calibri" w:hAnsi="Calibri" w:eastAsia="Calibri" w:cs="Calibri"/>
          <w:sz w:val="24"/>
          <w:szCs w:val="24"/>
          <w:spacing w:val="-1"/>
        </w:rPr>
        <w:t>V0</w:t>
      </w:r>
      <w:r>
        <w:rPr>
          <w:rFonts w:ascii="Calibri" w:hAnsi="Calibri" w:eastAsia="Calibri" w:cs="Calibri"/>
          <w:sz w:val="24"/>
          <w:szCs w:val="24"/>
          <w:spacing w:val="3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阻燃等级，遇火即熄，为长期稳定运行提供坚</w:t>
      </w:r>
      <w:r>
        <w:rPr>
          <w:rFonts w:ascii="SimSun" w:hAnsi="SimSun" w:eastAsia="SimSun" w:cs="SimSun"/>
          <w:sz w:val="24"/>
          <w:szCs w:val="24"/>
          <w:spacing w:val="-2"/>
        </w:rPr>
        <w:t>实保障。</w:t>
      </w:r>
    </w:p>
    <w:p>
      <w:pPr>
        <w:ind w:firstLine="556"/>
        <w:spacing w:line="4771" w:lineRule="exact"/>
        <w:rPr/>
      </w:pPr>
      <w:r>
        <w:rPr>
          <w:position w:val="-95"/>
        </w:rPr>
        <w:drawing>
          <wp:inline distT="0" distB="0" distL="0" distR="0">
            <wp:extent cx="5399532" cy="3029711"/>
            <wp:effectExtent l="0" t="0" r="0" b="0"/>
            <wp:docPr id="288" name="IM 288"/>
            <wp:cNvGraphicFramePr/>
            <a:graphic>
              <a:graphicData uri="http://schemas.openxmlformats.org/drawingml/2006/picture">
                <pic:pic>
                  <pic:nvPicPr>
                    <pic:cNvPr id="288" name="IM 288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2" cy="302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71" w:lineRule="exact"/>
        <w:sectPr>
          <w:footerReference w:type="default" r:id="rId217"/>
          <w:pgSz w:w="11906" w:h="16839"/>
          <w:pgMar w:top="400" w:right="1073" w:bottom="1032" w:left="1135" w:header="0" w:footer="783" w:gutter="0"/>
        </w:sectPr>
        <w:rPr/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before="78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3"/>
        </w:rPr>
        <w:t>3.5.3.2</w:t>
      </w:r>
      <w:r>
        <w:rPr>
          <w:sz w:val="24"/>
          <w:szCs w:val="24"/>
          <w:b/>
          <w:bCs/>
          <w:color w:val="0000FF"/>
          <w:spacing w:val="72"/>
        </w:rPr>
        <w:t xml:space="preserve"> </w:t>
      </w:r>
      <w:r>
        <w:rPr>
          <w:sz w:val="24"/>
          <w:szCs w:val="24"/>
          <w:b/>
          <w:bCs/>
          <w:color w:val="0000FF"/>
          <w:spacing w:val="-3"/>
        </w:rPr>
        <w:t>3D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视觉交互终端</w:t>
      </w:r>
    </w:p>
    <w:p>
      <w:pPr>
        <w:ind w:firstLine="484"/>
        <w:spacing w:before="184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3D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视觉交互终端采用高通骁龙</w:t>
      </w:r>
      <w:r>
        <w:rPr>
          <w:rFonts w:ascii="SimSun" w:hAnsi="SimSun" w:eastAsia="SimSun" w:cs="SimSun"/>
          <w:sz w:val="24"/>
          <w:szCs w:val="24"/>
          <w:spacing w:val="-5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XR2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平台</w:t>
      </w:r>
      <w:r>
        <w:rPr>
          <w:rFonts w:ascii="SimSun" w:hAnsi="SimSun" w:eastAsia="SimSun" w:cs="SimSun"/>
          <w:sz w:val="24"/>
          <w:szCs w:val="24"/>
          <w:spacing w:val="-2"/>
        </w:rPr>
        <w:t>，具备强大的数据处理能力和硬件驱动能力。拥</w:t>
      </w:r>
      <w:r>
        <w:rPr>
          <w:rFonts w:ascii="SimSun" w:hAnsi="SimSun" w:eastAsia="SimSun" w:cs="SimSun"/>
          <w:sz w:val="24"/>
          <w:szCs w:val="24"/>
          <w:spacing w:val="1"/>
        </w:rPr>
        <w:t>有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4K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级别的高清屏幕分辨率，为用户带来细腻真实的视觉体验。同时采用了自研的6</w:t>
      </w:r>
      <w:r>
        <w:rPr>
          <w:rFonts w:ascii="SimSun" w:hAnsi="SimSun" w:eastAsia="SimSun" w:cs="SimSun"/>
          <w:sz w:val="24"/>
          <w:szCs w:val="24"/>
        </w:rPr>
        <w:t>DoF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定</w:t>
      </w:r>
      <w:r>
        <w:rPr>
          <w:rFonts w:ascii="SimSun" w:hAnsi="SimSun" w:eastAsia="SimSun" w:cs="SimSun"/>
          <w:sz w:val="24"/>
          <w:szCs w:val="24"/>
          <w:spacing w:val="1"/>
        </w:rPr>
        <w:t>位追踪算法，配合丰富的光学传感器，实现了超低延迟和精准</w:t>
      </w:r>
      <w:r>
        <w:rPr>
          <w:rFonts w:ascii="SimSun" w:hAnsi="SimSun" w:eastAsia="SimSun" w:cs="SimSun"/>
          <w:sz w:val="24"/>
          <w:szCs w:val="24"/>
        </w:rPr>
        <w:t>的空间定位，为实训教学提供</w:t>
      </w:r>
      <w:r>
        <w:rPr>
          <w:rFonts w:ascii="SimSun" w:hAnsi="SimSun" w:eastAsia="SimSun" w:cs="SimSun"/>
          <w:sz w:val="24"/>
          <w:szCs w:val="24"/>
          <w:spacing w:val="-3"/>
        </w:rPr>
        <w:t>卓越的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VR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体验。</w:t>
      </w:r>
    </w:p>
    <w:p>
      <w:pPr>
        <w:ind w:firstLine="560"/>
        <w:spacing w:before="11" w:line="4728" w:lineRule="exact"/>
        <w:rPr/>
      </w:pPr>
      <w:r>
        <w:rPr>
          <w:position w:val="-94"/>
        </w:rPr>
        <w:drawing>
          <wp:inline distT="0" distB="0" distL="0" distR="0">
            <wp:extent cx="5399531" cy="3002280"/>
            <wp:effectExtent l="0" t="0" r="0" b="0"/>
            <wp:docPr id="290" name="IM 290"/>
            <wp:cNvGraphicFramePr/>
            <a:graphic>
              <a:graphicData uri="http://schemas.openxmlformats.org/drawingml/2006/picture">
                <pic:pic>
                  <pic:nvPicPr>
                    <pic:cNvPr id="290" name="IM 29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9531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6" w:line="219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b/>
          <w:bCs/>
          <w:color w:val="0000FF"/>
          <w:spacing w:val="-3"/>
        </w:rPr>
        <w:t>3.5.3.3  </w:t>
      </w:r>
      <w:r>
        <w:rPr>
          <w:rFonts w:ascii="SimSun" w:hAnsi="SimSun" w:eastAsia="SimSun" w:cs="SimSun"/>
          <w:sz w:val="24"/>
          <w:szCs w:val="24"/>
          <w:b/>
          <w:bCs/>
          <w:color w:val="0000FF"/>
          <w:spacing w:val="-3"/>
        </w:rPr>
        <w:t>智能飞行中枢</w:t>
      </w:r>
    </w:p>
    <w:p>
      <w:pPr>
        <w:ind w:firstLine="486"/>
        <w:spacing w:before="185" w:line="35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智能飞行中枢专为职业院校无人机实训场景打造，</w:t>
      </w:r>
      <w:r>
        <w:rPr>
          <w:rFonts w:ascii="SimSun" w:hAnsi="SimSun" w:eastAsia="SimSun" w:cs="SimSun"/>
          <w:sz w:val="24"/>
          <w:szCs w:val="24"/>
        </w:rPr>
        <w:t>兼具教学适用性与专业竞技性。系统</w:t>
      </w:r>
      <w:r>
        <w:rPr>
          <w:rFonts w:ascii="SimSun" w:hAnsi="SimSun" w:eastAsia="SimSun" w:cs="SimSun"/>
          <w:sz w:val="24"/>
          <w:szCs w:val="24"/>
          <w:spacing w:val="1"/>
        </w:rPr>
        <w:t>采用模块化架构设计，支持固定翼、滑翔机、直升机及多旋翼飞</w:t>
      </w:r>
      <w:r>
        <w:rPr>
          <w:rFonts w:ascii="SimSun" w:hAnsi="SimSun" w:eastAsia="SimSun" w:cs="SimSun"/>
          <w:sz w:val="24"/>
          <w:szCs w:val="24"/>
        </w:rPr>
        <w:t>行器的全机型兼容控制，通</w:t>
      </w:r>
      <w:r>
        <w:rPr>
          <w:rFonts w:ascii="SimSun" w:hAnsi="SimSun" w:eastAsia="SimSun" w:cs="SimSun"/>
          <w:sz w:val="24"/>
          <w:szCs w:val="24"/>
          <w:spacing w:val="2"/>
        </w:rPr>
        <w:t>过多协议兼容技术可适配主流品牌接收设备。内置三级操作模式（新手</w:t>
      </w:r>
      <w:r>
        <w:rPr>
          <w:rFonts w:ascii="Calibri" w:hAnsi="Calibri" w:eastAsia="Calibri" w:cs="Calibri"/>
          <w:sz w:val="24"/>
          <w:szCs w:val="24"/>
          <w:spacing w:val="2"/>
        </w:rPr>
        <w:t>/</w:t>
      </w:r>
      <w:r>
        <w:rPr>
          <w:rFonts w:ascii="SimSun" w:hAnsi="SimSun" w:eastAsia="SimSun" w:cs="SimSun"/>
          <w:sz w:val="24"/>
          <w:szCs w:val="24"/>
          <w:spacing w:val="2"/>
        </w:rPr>
        <w:t>进阶</w:t>
      </w:r>
      <w:r>
        <w:rPr>
          <w:rFonts w:ascii="Calibri" w:hAnsi="Calibri" w:eastAsia="Calibri" w:cs="Calibri"/>
          <w:sz w:val="24"/>
          <w:szCs w:val="24"/>
          <w:spacing w:val="2"/>
        </w:rPr>
        <w:t>/</w:t>
      </w:r>
      <w:r>
        <w:rPr>
          <w:rFonts w:ascii="SimSun" w:hAnsi="SimSun" w:eastAsia="SimSun" w:cs="SimSun"/>
          <w:sz w:val="24"/>
          <w:szCs w:val="24"/>
          <w:spacing w:val="2"/>
        </w:rPr>
        <w:t>专业）与实时</w:t>
      </w:r>
      <w:r>
        <w:rPr>
          <w:rFonts w:ascii="SimSun" w:hAnsi="SimSun" w:eastAsia="SimSun" w:cs="SimSun"/>
          <w:sz w:val="24"/>
          <w:szCs w:val="24"/>
          <w:spacing w:val="1"/>
        </w:rPr>
        <w:t>数据可视化界面，配合虚拟仿真平台实现理论教学与实操训练的</w:t>
      </w:r>
      <w:r>
        <w:rPr>
          <w:rFonts w:ascii="SimSun" w:hAnsi="SimSun" w:eastAsia="SimSun" w:cs="SimSun"/>
          <w:sz w:val="24"/>
          <w:szCs w:val="24"/>
        </w:rPr>
        <w:t>无缝衔接。产品通过中国民</w:t>
      </w:r>
      <w:r>
        <w:rPr>
          <w:rFonts w:ascii="SimSun" w:hAnsi="SimSun" w:eastAsia="SimSun" w:cs="SimSun"/>
          <w:sz w:val="24"/>
          <w:szCs w:val="24"/>
        </w:rPr>
        <w:t>航局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>A</w:t>
      </w:r>
      <w:r>
        <w:rPr>
          <w:rFonts w:ascii="Calibri" w:hAnsi="Calibri" w:eastAsia="Calibri" w:cs="Calibri"/>
          <w:sz w:val="24"/>
          <w:szCs w:val="24"/>
          <w:spacing w:val="18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类设备认证，集成失控保护、电压报警等安全机制，建议用户结合配</w:t>
      </w:r>
      <w:r>
        <w:rPr>
          <w:rFonts w:ascii="SimSun" w:hAnsi="SimSun" w:eastAsia="SimSun" w:cs="SimSun"/>
          <w:sz w:val="24"/>
          <w:szCs w:val="24"/>
          <w:spacing w:val="-1"/>
        </w:rPr>
        <w:t>套仿真软件进行</w:t>
      </w:r>
      <w:r>
        <w:rPr>
          <w:rFonts w:ascii="SimSun" w:hAnsi="SimSun" w:eastAsia="SimSun" w:cs="SimSun"/>
          <w:sz w:val="24"/>
          <w:szCs w:val="24"/>
          <w:spacing w:val="-1"/>
        </w:rPr>
        <w:t>基础训练，逐步掌握混合控制参数配置与应急处置能力。</w:t>
      </w:r>
    </w:p>
    <w:p>
      <w:pPr>
        <w:spacing w:line="357" w:lineRule="auto"/>
        <w:sectPr>
          <w:footerReference w:type="default" r:id="rId220"/>
          <w:pgSz w:w="11906" w:h="16839"/>
          <w:pgMar w:top="400" w:right="113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pStyle w:val="BodyText"/>
        <w:spacing w:line="280" w:lineRule="auto"/>
        <w:rPr/>
      </w:pPr>
      <w:r/>
    </w:p>
    <w:p>
      <w:pPr>
        <w:ind w:firstLine="2084"/>
        <w:spacing w:line="4759" w:lineRule="exact"/>
        <w:rPr/>
      </w:pPr>
      <w:r>
        <w:rPr>
          <w:position w:val="-95"/>
        </w:rPr>
        <w:drawing>
          <wp:inline distT="0" distB="0" distL="0" distR="0">
            <wp:extent cx="3459479" cy="3022091"/>
            <wp:effectExtent l="0" t="0" r="0" b="0"/>
            <wp:docPr id="292" name="IM 292"/>
            <wp:cNvGraphicFramePr/>
            <a:graphic>
              <a:graphicData uri="http://schemas.openxmlformats.org/drawingml/2006/picture">
                <pic:pic>
                  <pic:nvPicPr>
                    <pic:cNvPr id="292" name="IM 292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59479" cy="302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28" w:lineRule="auto"/>
        <w:rPr/>
      </w:pPr>
      <w:r/>
    </w:p>
    <w:p>
      <w:pPr>
        <w:ind w:left="36"/>
        <w:spacing w:before="100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</w:rPr>
        <w:t>四、建设成效</w:t>
      </w:r>
    </w:p>
    <w:p>
      <w:pPr>
        <w:pStyle w:val="BodyText"/>
        <w:spacing w:line="311" w:lineRule="auto"/>
        <w:rPr/>
      </w:pPr>
      <w:r/>
    </w:p>
    <w:p>
      <w:pPr>
        <w:pStyle w:val="BodyText"/>
        <w:spacing w:before="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4.1 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教学效益</w:t>
      </w:r>
    </w:p>
    <w:p>
      <w:pPr>
        <w:pStyle w:val="BodyText"/>
        <w:spacing w:line="294" w:lineRule="auto"/>
        <w:rPr/>
      </w:pPr>
      <w:r/>
    </w:p>
    <w:p>
      <w:pPr>
        <w:ind w:left="4" w:right="80" w:firstLine="479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基地建成后，将全面优化实践教学体系，破解传统实训瓶颈，</w:t>
      </w:r>
      <w:r>
        <w:rPr>
          <w:rFonts w:ascii="SimSun" w:hAnsi="SimSun" w:eastAsia="SimSun" w:cs="SimSun"/>
          <w:sz w:val="24"/>
          <w:szCs w:val="24"/>
        </w:rPr>
        <w:t>实现无人机技术与低空物</w:t>
      </w:r>
      <w:r>
        <w:rPr>
          <w:rFonts w:ascii="SimSun" w:hAnsi="SimSun" w:eastAsia="SimSun" w:cs="SimSun"/>
          <w:sz w:val="24"/>
          <w:szCs w:val="24"/>
          <w:spacing w:val="1"/>
        </w:rPr>
        <w:t>流全流程、全场景、全风险覆盖实训。大幅提升学生实操能</w:t>
      </w:r>
      <w:r>
        <w:rPr>
          <w:rFonts w:ascii="SimSun" w:hAnsi="SimSun" w:eastAsia="SimSun" w:cs="SimSun"/>
          <w:sz w:val="24"/>
          <w:szCs w:val="24"/>
        </w:rPr>
        <w:t>力、虚拟操作能力与综合职业素</w:t>
      </w:r>
      <w:r>
        <w:rPr>
          <w:rFonts w:ascii="SimSun" w:hAnsi="SimSun" w:eastAsia="SimSun" w:cs="SimSun"/>
          <w:sz w:val="24"/>
          <w:szCs w:val="24"/>
          <w:spacing w:val="-2"/>
        </w:rPr>
        <w:t>养，推动教学质量与人才培养质量显著提升，促进专业建设与产业需求深度对接。完善</w:t>
      </w:r>
      <w:r>
        <w:rPr>
          <w:rFonts w:ascii="SimSun" w:hAnsi="SimSun" w:eastAsia="SimSun" w:cs="SimSun"/>
          <w:sz w:val="24"/>
          <w:szCs w:val="24"/>
          <w:spacing w:val="-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“双</w:t>
      </w:r>
      <w:r>
        <w:rPr>
          <w:rFonts w:ascii="SimSun" w:hAnsi="SimSun" w:eastAsia="SimSun" w:cs="SimSun"/>
          <w:sz w:val="24"/>
          <w:szCs w:val="24"/>
          <w:spacing w:val="-2"/>
        </w:rPr>
        <w:t>师型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”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教师培养机制，提升教师实践教学与技术研发能力，丰富优质实训教学</w:t>
      </w:r>
      <w:r>
        <w:rPr>
          <w:rFonts w:ascii="SimSun" w:hAnsi="SimSun" w:eastAsia="SimSun" w:cs="SimSun"/>
          <w:sz w:val="24"/>
          <w:szCs w:val="24"/>
          <w:spacing w:val="-3"/>
        </w:rPr>
        <w:t>资源，为课程</w:t>
      </w:r>
      <w:r>
        <w:rPr>
          <w:rFonts w:ascii="SimSun" w:hAnsi="SimSun" w:eastAsia="SimSun" w:cs="SimSun"/>
          <w:sz w:val="24"/>
          <w:szCs w:val="24"/>
          <w:spacing w:val="-1"/>
        </w:rPr>
        <w:t>改革、技能竞赛、教学创新提供强力支撑。</w:t>
      </w:r>
    </w:p>
    <w:p>
      <w:pPr>
        <w:pStyle w:val="BodyText"/>
        <w:spacing w:before="1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4.2</w:t>
      </w:r>
      <w:r>
        <w:rPr>
          <w:sz w:val="30"/>
          <w:szCs w:val="30"/>
          <w:b/>
          <w:bCs/>
          <w:spacing w:val="8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社会效益</w:t>
      </w:r>
    </w:p>
    <w:p>
      <w:pPr>
        <w:pStyle w:val="BodyText"/>
        <w:spacing w:line="296" w:lineRule="auto"/>
        <w:rPr/>
      </w:pPr>
      <w:r/>
    </w:p>
    <w:p>
      <w:pPr>
        <w:ind w:left="2" w:right="80" w:firstLine="481"/>
        <w:spacing w:before="78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有效填补区域低空物流技能人才缺口，为产业发展输送大批</w:t>
      </w:r>
      <w:r>
        <w:rPr>
          <w:rFonts w:ascii="SimSun" w:hAnsi="SimSun" w:eastAsia="SimSun" w:cs="SimSun"/>
          <w:sz w:val="24"/>
          <w:szCs w:val="24"/>
        </w:rPr>
        <w:t>高素质技术技能人才，助力</w:t>
      </w:r>
      <w:r>
        <w:rPr>
          <w:rFonts w:ascii="SimSun" w:hAnsi="SimSun" w:eastAsia="SimSun" w:cs="SimSun"/>
          <w:sz w:val="24"/>
          <w:szCs w:val="24"/>
          <w:spacing w:val="1"/>
        </w:rPr>
        <w:t>区域低空经济与智慧物流产业规模化、规范化发展。面向社会开</w:t>
      </w:r>
      <w:r>
        <w:rPr>
          <w:rFonts w:ascii="SimSun" w:hAnsi="SimSun" w:eastAsia="SimSun" w:cs="SimSun"/>
          <w:sz w:val="24"/>
          <w:szCs w:val="24"/>
        </w:rPr>
        <w:t>展无人机操控、物流调度、</w:t>
      </w:r>
      <w:r>
        <w:rPr>
          <w:rFonts w:ascii="SimSun" w:hAnsi="SimSun" w:eastAsia="SimSun" w:cs="SimSun"/>
          <w:sz w:val="24"/>
          <w:szCs w:val="24"/>
          <w:spacing w:val="1"/>
        </w:rPr>
        <w:t>设备维护等职业技能培训与鉴定服务，提升社会人员就业创业能</w:t>
      </w:r>
      <w:r>
        <w:rPr>
          <w:rFonts w:ascii="SimSun" w:hAnsi="SimSun" w:eastAsia="SimSun" w:cs="SimSun"/>
          <w:sz w:val="24"/>
          <w:szCs w:val="24"/>
        </w:rPr>
        <w:t>力。推动区域职业教育资源</w:t>
      </w:r>
      <w:r>
        <w:rPr>
          <w:rFonts w:ascii="SimSun" w:hAnsi="SimSun" w:eastAsia="SimSun" w:cs="SimSun"/>
          <w:sz w:val="24"/>
          <w:szCs w:val="24"/>
          <w:spacing w:val="1"/>
        </w:rPr>
        <w:t>共建共享，促进教育公平，助力乡村振兴、民生配送等领域人才</w:t>
      </w:r>
      <w:r>
        <w:rPr>
          <w:rFonts w:ascii="SimSun" w:hAnsi="SimSun" w:eastAsia="SimSun" w:cs="SimSun"/>
          <w:sz w:val="24"/>
          <w:szCs w:val="24"/>
        </w:rPr>
        <w:t>保障，提升职业教育服务区</w:t>
      </w:r>
      <w:r>
        <w:rPr>
          <w:rFonts w:ascii="SimSun" w:hAnsi="SimSun" w:eastAsia="SimSun" w:cs="SimSun"/>
          <w:sz w:val="24"/>
          <w:szCs w:val="24"/>
          <w:spacing w:val="-1"/>
        </w:rPr>
        <w:t>域经济社会发展的能力与影响力。</w:t>
      </w:r>
    </w:p>
    <w:p>
      <w:pPr>
        <w:pStyle w:val="BodyText"/>
        <w:spacing w:before="198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4.3</w:t>
      </w:r>
      <w:r>
        <w:rPr>
          <w:sz w:val="30"/>
          <w:szCs w:val="30"/>
          <w:b/>
          <w:bCs/>
          <w:spacing w:val="8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经济效益</w:t>
      </w:r>
    </w:p>
    <w:p>
      <w:pPr>
        <w:pStyle w:val="BodyText"/>
        <w:spacing w:line="295" w:lineRule="auto"/>
        <w:rPr/>
      </w:pPr>
      <w:r/>
    </w:p>
    <w:p>
      <w:pPr>
        <w:ind w:left="3" w:firstLine="498"/>
        <w:spacing w:before="79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降低院校实训设备采购、维护、损耗及实操风险成本，提高实训资源利用效率与复用率。</w:t>
      </w:r>
      <w:r>
        <w:rPr>
          <w:rFonts w:ascii="SimSun" w:hAnsi="SimSun" w:eastAsia="SimSun" w:cs="SimSun"/>
          <w:sz w:val="24"/>
          <w:szCs w:val="24"/>
          <w:spacing w:val="1"/>
        </w:rPr>
        <w:t>通过校企协同开展技术服务、项目研发、订单培养等合作，实</w:t>
      </w:r>
      <w:r>
        <w:rPr>
          <w:rFonts w:ascii="SimSun" w:hAnsi="SimSun" w:eastAsia="SimSun" w:cs="SimSun"/>
          <w:sz w:val="24"/>
          <w:szCs w:val="24"/>
        </w:rPr>
        <w:t>现基地市场化运营增收。为企</w:t>
      </w:r>
    </w:p>
    <w:p>
      <w:pPr>
        <w:spacing w:line="362" w:lineRule="auto"/>
        <w:sectPr>
          <w:footerReference w:type="default" r:id="rId222"/>
          <w:pgSz w:w="11906" w:h="16839"/>
          <w:pgMar w:top="400" w:right="1054" w:bottom="1032" w:left="1138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right="80"/>
        <w:spacing w:before="78" w:line="362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业节约人才培养与招聘成本，缩短员工岗前培训周期，提升企业</w:t>
      </w:r>
      <w:r>
        <w:rPr>
          <w:rFonts w:ascii="SimSun" w:hAnsi="SimSun" w:eastAsia="SimSun" w:cs="SimSun"/>
          <w:sz w:val="24"/>
          <w:szCs w:val="24"/>
        </w:rPr>
        <w:t>运营效率。带动低空物流产</w:t>
      </w:r>
      <w:r>
        <w:rPr>
          <w:rFonts w:ascii="SimSun" w:hAnsi="SimSun" w:eastAsia="SimSun" w:cs="SimSun"/>
          <w:sz w:val="24"/>
          <w:szCs w:val="24"/>
          <w:spacing w:val="1"/>
        </w:rPr>
        <w:t>业链上下游协同发展，促进区域产业降本增效，形成教育链、人</w:t>
      </w:r>
      <w:r>
        <w:rPr>
          <w:rFonts w:ascii="SimSun" w:hAnsi="SimSun" w:eastAsia="SimSun" w:cs="SimSun"/>
          <w:sz w:val="24"/>
          <w:szCs w:val="24"/>
        </w:rPr>
        <w:t>才链与产业链、创新链良性</w:t>
      </w:r>
      <w:r>
        <w:rPr>
          <w:rFonts w:ascii="SimSun" w:hAnsi="SimSun" w:eastAsia="SimSun" w:cs="SimSun"/>
          <w:sz w:val="24"/>
          <w:szCs w:val="24"/>
          <w:spacing w:val="-1"/>
        </w:rPr>
        <w:t>互动，创造长期综合经济效益。</w:t>
      </w:r>
    </w:p>
    <w:p>
      <w:pPr>
        <w:ind w:left="9"/>
        <w:spacing w:before="188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五、实施计划</w:t>
      </w:r>
    </w:p>
    <w:p>
      <w:pPr>
        <w:pStyle w:val="BodyText"/>
        <w:spacing w:line="311" w:lineRule="auto"/>
        <w:rPr/>
      </w:pPr>
      <w:r/>
    </w:p>
    <w:p>
      <w:pPr>
        <w:pStyle w:val="BodyText"/>
        <w:ind w:left="4"/>
        <w:spacing w:before="97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5.1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需求调研</w:t>
      </w:r>
    </w:p>
    <w:p>
      <w:pPr>
        <w:pStyle w:val="BodyText"/>
        <w:spacing w:line="297" w:lineRule="auto"/>
        <w:rPr/>
      </w:pPr>
      <w:r/>
    </w:p>
    <w:p>
      <w:pPr>
        <w:ind w:right="18" w:firstLine="483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组建调研团队，对涵盖的业务流程、用户群体、性</w:t>
      </w:r>
      <w:r>
        <w:rPr>
          <w:rFonts w:ascii="SimSun" w:hAnsi="SimSun" w:eastAsia="SimSun" w:cs="SimSun"/>
          <w:sz w:val="24"/>
          <w:szCs w:val="24"/>
        </w:rPr>
        <w:t>能指标、功能要求等进行调研，深入</w:t>
      </w:r>
      <w:r>
        <w:rPr>
          <w:rFonts w:ascii="SimSun" w:hAnsi="SimSun" w:eastAsia="SimSun" w:cs="SimSun"/>
          <w:sz w:val="24"/>
          <w:szCs w:val="24"/>
          <w:spacing w:val="-4"/>
        </w:rPr>
        <w:t>挖掘痛点与期望；实地考察类似项目，借鉴成功经验。对收集的信息进行分类、归纳与分析，</w:t>
      </w:r>
      <w:r>
        <w:rPr>
          <w:rFonts w:ascii="SimSun" w:hAnsi="SimSun" w:eastAsia="SimSun" w:cs="SimSun"/>
          <w:sz w:val="24"/>
          <w:szCs w:val="24"/>
          <w:spacing w:val="-1"/>
        </w:rPr>
        <w:t>形成详细需求文档，与相关方确认。</w:t>
      </w:r>
    </w:p>
    <w:p>
      <w:pPr>
        <w:pStyle w:val="BodyText"/>
        <w:ind w:left="4"/>
        <w:spacing w:before="196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5.2</w:t>
      </w:r>
      <w:r>
        <w:rPr>
          <w:sz w:val="30"/>
          <w:szCs w:val="30"/>
          <w:b/>
          <w:bCs/>
          <w:spacing w:val="79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招标采购</w:t>
      </w:r>
    </w:p>
    <w:p>
      <w:pPr>
        <w:pStyle w:val="BodyText"/>
        <w:spacing w:line="299" w:lineRule="auto"/>
        <w:rPr/>
      </w:pPr>
      <w:r/>
    </w:p>
    <w:p>
      <w:pPr>
        <w:ind w:left="1" w:firstLine="480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依据需求文档，明确所需软硬件设备、服务的规格</w:t>
      </w:r>
      <w:r>
        <w:rPr>
          <w:rFonts w:ascii="SimSun" w:hAnsi="SimSun" w:eastAsia="SimSun" w:cs="SimSun"/>
          <w:sz w:val="24"/>
          <w:szCs w:val="24"/>
          <w:spacing w:val="-4"/>
        </w:rPr>
        <w:t>与数量，确定招标时间、方式及预算。</w:t>
      </w:r>
      <w:r>
        <w:rPr>
          <w:rFonts w:ascii="SimSun" w:hAnsi="SimSun" w:eastAsia="SimSun" w:cs="SimSun"/>
          <w:sz w:val="24"/>
          <w:szCs w:val="24"/>
          <w:spacing w:val="1"/>
        </w:rPr>
        <w:t>编制招标文件，发布招标公告，确定中标供应商。与中标方明确双方权利义务、交付时间、</w:t>
      </w:r>
      <w:r>
        <w:rPr>
          <w:rFonts w:ascii="SimSun" w:hAnsi="SimSun" w:eastAsia="SimSun" w:cs="SimSun"/>
          <w:sz w:val="24"/>
          <w:szCs w:val="24"/>
          <w:spacing w:val="-1"/>
        </w:rPr>
        <w:t>质量标准、付款方式等细节，确保项目顺利实施。</w:t>
      </w:r>
    </w:p>
    <w:p>
      <w:pPr>
        <w:pStyle w:val="BodyText"/>
        <w:ind w:left="4"/>
        <w:spacing w:before="198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5.3</w:t>
      </w:r>
      <w:r>
        <w:rPr>
          <w:sz w:val="30"/>
          <w:szCs w:val="30"/>
          <w:b/>
          <w:bCs/>
          <w:spacing w:val="79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场地准备</w:t>
      </w:r>
    </w:p>
    <w:p>
      <w:pPr>
        <w:pStyle w:val="BodyText"/>
        <w:spacing w:line="296" w:lineRule="auto"/>
        <w:rPr/>
      </w:pPr>
      <w:r/>
    </w:p>
    <w:p>
      <w:pPr>
        <w:ind w:right="80" w:firstLine="480"/>
        <w:spacing w:before="78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根据硬件设备尺寸、数量及运行环境要求，规划设备摆放位置</w:t>
      </w:r>
      <w:r>
        <w:rPr>
          <w:rFonts w:ascii="SimSun" w:hAnsi="SimSun" w:eastAsia="SimSun" w:cs="SimSun"/>
          <w:sz w:val="24"/>
          <w:szCs w:val="24"/>
        </w:rPr>
        <w:t>、布线走向、人员操作空</w:t>
      </w:r>
      <w:r>
        <w:rPr>
          <w:rFonts w:ascii="SimSun" w:hAnsi="SimSun" w:eastAsia="SimSun" w:cs="SimSun"/>
          <w:sz w:val="24"/>
          <w:szCs w:val="24"/>
          <w:spacing w:val="1"/>
        </w:rPr>
        <w:t>间等。确保场地具备稳定电力供应，配备不间断电源；搭建满足</w:t>
      </w:r>
      <w:r>
        <w:rPr>
          <w:rFonts w:ascii="SimSun" w:hAnsi="SimSun" w:eastAsia="SimSun" w:cs="SimSun"/>
          <w:sz w:val="24"/>
          <w:szCs w:val="24"/>
        </w:rPr>
        <w:t>网络带宽要求的网络基础设</w:t>
      </w:r>
      <w:r>
        <w:rPr>
          <w:rFonts w:ascii="SimSun" w:hAnsi="SimSun" w:eastAsia="SimSun" w:cs="SimSun"/>
          <w:sz w:val="24"/>
          <w:szCs w:val="24"/>
          <w:spacing w:val="1"/>
        </w:rPr>
        <w:t>施；控制温湿度、防尘、防火等环境条件。安装监控设备、</w:t>
      </w:r>
      <w:r>
        <w:rPr>
          <w:rFonts w:ascii="SimSun" w:hAnsi="SimSun" w:eastAsia="SimSun" w:cs="SimSun"/>
          <w:sz w:val="24"/>
          <w:szCs w:val="24"/>
        </w:rPr>
        <w:t>门禁系统，保障场地物理安全；</w:t>
      </w:r>
      <w:r>
        <w:rPr>
          <w:rFonts w:ascii="SimSun" w:hAnsi="SimSun" w:eastAsia="SimSun" w:cs="SimSun"/>
          <w:sz w:val="24"/>
          <w:szCs w:val="24"/>
          <w:spacing w:val="-1"/>
        </w:rPr>
        <w:t>设置消防设施，制定应急预案。</w:t>
      </w:r>
    </w:p>
    <w:p>
      <w:pPr>
        <w:pStyle w:val="BodyText"/>
        <w:ind w:left="4"/>
        <w:spacing w:before="1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5.4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软硬件部署</w:t>
      </w:r>
    </w:p>
    <w:p>
      <w:pPr>
        <w:pStyle w:val="BodyText"/>
        <w:spacing w:line="296" w:lineRule="auto"/>
        <w:rPr/>
      </w:pPr>
      <w:r/>
    </w:p>
    <w:p>
      <w:pPr>
        <w:ind w:left="1" w:right="80" w:firstLine="482"/>
        <w:spacing w:before="78"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设备到货后验收并进行安装，确保安装牢固、布线整齐。对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Calibri" w:hAnsi="Calibri" w:eastAsia="Calibri" w:cs="Calibri"/>
          <w:sz w:val="24"/>
          <w:szCs w:val="24"/>
          <w:spacing w:val="-4"/>
        </w:rPr>
        <w:t>VR</w:t>
      </w:r>
      <w:r>
        <w:rPr>
          <w:rFonts w:ascii="Calibri" w:hAnsi="Calibri" w:eastAsia="Calibri" w:cs="Calibri"/>
          <w:sz w:val="24"/>
          <w:szCs w:val="24"/>
          <w:spacing w:val="1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设备、存储设备、网络设</w:t>
      </w:r>
      <w:r>
        <w:rPr>
          <w:rFonts w:ascii="SimSun" w:hAnsi="SimSun" w:eastAsia="SimSun" w:cs="SimSun"/>
          <w:sz w:val="24"/>
          <w:szCs w:val="24"/>
          <w:spacing w:val="1"/>
        </w:rPr>
        <w:t>备等进行加电测试，配置基本参数，检查设备运行状态，确</w:t>
      </w:r>
      <w:r>
        <w:rPr>
          <w:rFonts w:ascii="SimSun" w:hAnsi="SimSun" w:eastAsia="SimSun" w:cs="SimSun"/>
          <w:sz w:val="24"/>
          <w:szCs w:val="24"/>
        </w:rPr>
        <w:t>保硬件正常工作。将各硬件设备</w:t>
      </w:r>
      <w:r>
        <w:rPr>
          <w:rFonts w:ascii="SimSun" w:hAnsi="SimSun" w:eastAsia="SimSun" w:cs="SimSun"/>
          <w:sz w:val="24"/>
          <w:szCs w:val="24"/>
        </w:rPr>
        <w:t>连接成有机整体，进行网络连通性测试、数据存储与读取测试等</w:t>
      </w:r>
      <w:r>
        <w:rPr>
          <w:rFonts w:ascii="SimSun" w:hAnsi="SimSun" w:eastAsia="SimSun" w:cs="SimSun"/>
          <w:sz w:val="24"/>
          <w:szCs w:val="24"/>
          <w:spacing w:val="-1"/>
        </w:rPr>
        <w:t>，确保硬件系统协同工作。</w:t>
      </w:r>
    </w:p>
    <w:p>
      <w:pPr>
        <w:ind w:right="80" w:firstLine="480"/>
        <w:spacing w:before="2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根据软件运行要求，安装数据库管理系统、中间件等软件环境</w:t>
      </w:r>
      <w:r>
        <w:rPr>
          <w:rFonts w:ascii="SimSun" w:hAnsi="SimSun" w:eastAsia="SimSun" w:cs="SimSun"/>
          <w:sz w:val="24"/>
          <w:szCs w:val="24"/>
        </w:rPr>
        <w:t>，配置相关参数。部署应</w:t>
      </w:r>
      <w:r>
        <w:rPr>
          <w:rFonts w:ascii="SimSun" w:hAnsi="SimSun" w:eastAsia="SimSun" w:cs="SimSun"/>
          <w:sz w:val="24"/>
          <w:szCs w:val="24"/>
          <w:spacing w:val="1"/>
        </w:rPr>
        <w:t>用程序，进行必要初始化设置。依据需求文档与设计方案，对</w:t>
      </w:r>
      <w:r>
        <w:rPr>
          <w:rFonts w:ascii="SimSun" w:hAnsi="SimSun" w:eastAsia="SimSun" w:cs="SimSun"/>
          <w:sz w:val="24"/>
          <w:szCs w:val="24"/>
        </w:rPr>
        <w:t>软件各项功能进行逐一测试，</w:t>
      </w:r>
      <w:r>
        <w:rPr>
          <w:rFonts w:ascii="SimSun" w:hAnsi="SimSun" w:eastAsia="SimSun" w:cs="SimSun"/>
          <w:sz w:val="24"/>
          <w:szCs w:val="24"/>
          <w:spacing w:val="-1"/>
        </w:rPr>
        <w:t>检查是否满足业务要求，修复发现的问题。</w:t>
      </w:r>
    </w:p>
    <w:p>
      <w:pPr>
        <w:spacing w:line="361" w:lineRule="auto"/>
        <w:sectPr>
          <w:footerReference w:type="default" r:id="rId224"/>
          <w:pgSz w:w="11906" w:h="16839"/>
          <w:pgMar w:top="400" w:right="1054" w:bottom="1032" w:left="1141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ind w:left="8"/>
        <w:spacing w:before="97" w:line="221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5.5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系统联调</w:t>
      </w:r>
    </w:p>
    <w:p>
      <w:pPr>
        <w:pStyle w:val="BodyText"/>
        <w:spacing w:line="294" w:lineRule="auto"/>
        <w:rPr/>
      </w:pPr>
      <w:r/>
    </w:p>
    <w:p>
      <w:pPr>
        <w:ind w:left="5" w:firstLine="480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制定联调方案，进行功能联调、性能联调，确保系统在高并发</w:t>
      </w:r>
      <w:r>
        <w:rPr>
          <w:rFonts w:ascii="SimSun" w:hAnsi="SimSun" w:eastAsia="SimSun" w:cs="SimSun"/>
          <w:sz w:val="24"/>
          <w:szCs w:val="24"/>
        </w:rPr>
        <w:t>场景下稳定运行。模拟系</w:t>
      </w:r>
      <w:r>
        <w:rPr>
          <w:rFonts w:ascii="SimSun" w:hAnsi="SimSun" w:eastAsia="SimSun" w:cs="SimSun"/>
          <w:sz w:val="24"/>
          <w:szCs w:val="24"/>
          <w:spacing w:val="1"/>
        </w:rPr>
        <w:t>统故障、网络中断等异常情况，检查系统的容错能力与恢复</w:t>
      </w:r>
      <w:r>
        <w:rPr>
          <w:rFonts w:ascii="SimSun" w:hAnsi="SimSun" w:eastAsia="SimSun" w:cs="SimSun"/>
          <w:sz w:val="24"/>
          <w:szCs w:val="24"/>
        </w:rPr>
        <w:t>机制，确保系统可靠性。对联调</w:t>
      </w:r>
      <w:r>
        <w:rPr>
          <w:rFonts w:ascii="SimSun" w:hAnsi="SimSun" w:eastAsia="SimSun" w:cs="SimSun"/>
          <w:sz w:val="24"/>
          <w:szCs w:val="24"/>
        </w:rPr>
        <w:t>过程中的问题、解决方法、测试结果进行总结，形成联调报</w:t>
      </w:r>
      <w:r>
        <w:rPr>
          <w:rFonts w:ascii="SimSun" w:hAnsi="SimSun" w:eastAsia="SimSun" w:cs="SimSun"/>
          <w:sz w:val="24"/>
          <w:szCs w:val="24"/>
          <w:spacing w:val="-1"/>
        </w:rPr>
        <w:t>告，为后续工作提供参考。</w:t>
      </w:r>
    </w:p>
    <w:p>
      <w:pPr>
        <w:pStyle w:val="BodyText"/>
        <w:ind w:left="8"/>
        <w:spacing w:before="199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5.6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培训</w:t>
      </w:r>
    </w:p>
    <w:p>
      <w:pPr>
        <w:pStyle w:val="BodyText"/>
        <w:spacing w:line="296" w:lineRule="auto"/>
        <w:rPr/>
      </w:pPr>
      <w:r/>
    </w:p>
    <w:p>
      <w:pPr>
        <w:ind w:left="5" w:firstLine="479"/>
        <w:spacing w:before="78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根据岗位需求和计算机水平，确定培训重点，涵盖系统介绍、</w:t>
      </w:r>
      <w:r>
        <w:rPr>
          <w:rFonts w:ascii="SimSun" w:hAnsi="SimSun" w:eastAsia="SimSun" w:cs="SimSun"/>
          <w:sz w:val="24"/>
          <w:szCs w:val="24"/>
        </w:rPr>
        <w:t>操作流程、问题处理。采</w:t>
      </w:r>
      <w:r>
        <w:rPr>
          <w:rFonts w:ascii="SimSun" w:hAnsi="SimSun" w:eastAsia="SimSun" w:cs="SimSun"/>
          <w:sz w:val="24"/>
          <w:szCs w:val="24"/>
          <w:spacing w:val="1"/>
        </w:rPr>
        <w:t>用集中授课、在线学习、现场实操等方法，满足不同学习需</w:t>
      </w:r>
      <w:r>
        <w:rPr>
          <w:rFonts w:ascii="SimSun" w:hAnsi="SimSun" w:eastAsia="SimSun" w:cs="SimSun"/>
          <w:sz w:val="24"/>
          <w:szCs w:val="24"/>
        </w:rPr>
        <w:t>求。安排专业讲师讲解系统功能</w:t>
      </w:r>
      <w:r>
        <w:rPr>
          <w:rFonts w:ascii="SimSun" w:hAnsi="SimSun" w:eastAsia="SimSun" w:cs="SimSun"/>
          <w:sz w:val="24"/>
          <w:szCs w:val="24"/>
          <w:spacing w:val="1"/>
        </w:rPr>
        <w:t>和操作，组织实操练习，及时答疑。通过理论和实操考核评</w:t>
      </w:r>
      <w:r>
        <w:rPr>
          <w:rFonts w:ascii="SimSun" w:hAnsi="SimSun" w:eastAsia="SimSun" w:cs="SimSun"/>
          <w:sz w:val="24"/>
          <w:szCs w:val="24"/>
        </w:rPr>
        <w:t>估掌握程度，对未达标学员进行</w:t>
      </w:r>
      <w:r>
        <w:rPr>
          <w:rFonts w:ascii="SimSun" w:hAnsi="SimSun" w:eastAsia="SimSun" w:cs="SimSun"/>
          <w:sz w:val="24"/>
          <w:szCs w:val="24"/>
          <w:spacing w:val="-4"/>
        </w:rPr>
        <w:t>辅导。</w:t>
      </w:r>
    </w:p>
    <w:p>
      <w:pPr>
        <w:pStyle w:val="BodyText"/>
        <w:ind w:left="8"/>
        <w:spacing w:before="196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6"/>
        </w:rPr>
        <w:t>5.7</w:t>
      </w:r>
      <w:r>
        <w:rPr>
          <w:sz w:val="30"/>
          <w:szCs w:val="30"/>
          <w:b/>
          <w:bCs/>
          <w:spacing w:val="8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试运行</w:t>
      </w:r>
    </w:p>
    <w:p>
      <w:pPr>
        <w:pStyle w:val="BodyText"/>
        <w:spacing w:line="293" w:lineRule="auto"/>
        <w:rPr/>
      </w:pPr>
      <w:r/>
    </w:p>
    <w:p>
      <w:pPr>
        <w:ind w:left="6" w:firstLine="500"/>
        <w:spacing w:before="79" w:line="36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明确试运行时间、范围、参与人员、工作安排与应急措施，确保试运行可控。用户按照</w:t>
      </w:r>
      <w:r>
        <w:rPr>
          <w:rFonts w:ascii="SimSun" w:hAnsi="SimSun" w:eastAsia="SimSun" w:cs="SimSun"/>
          <w:sz w:val="24"/>
          <w:szCs w:val="24"/>
          <w:spacing w:val="1"/>
        </w:rPr>
        <w:t>实际业务流程在试运行系统中操作，记录业务处理情况与</w:t>
      </w:r>
      <w:r>
        <w:rPr>
          <w:rFonts w:ascii="SimSun" w:hAnsi="SimSun" w:eastAsia="SimSun" w:cs="SimSun"/>
          <w:sz w:val="24"/>
          <w:szCs w:val="24"/>
        </w:rPr>
        <w:t>系统运行状态。收集试运行中出现</w:t>
      </w:r>
      <w:r>
        <w:rPr>
          <w:rFonts w:ascii="SimSun" w:hAnsi="SimSun" w:eastAsia="SimSun" w:cs="SimSun"/>
          <w:sz w:val="24"/>
          <w:szCs w:val="24"/>
          <w:spacing w:val="1"/>
        </w:rPr>
        <w:t>的问题，组织技术人员分析原因，制定解决方案并实施。</w:t>
      </w:r>
      <w:r>
        <w:rPr>
          <w:rFonts w:ascii="SimSun" w:hAnsi="SimSun" w:eastAsia="SimSun" w:cs="SimSun"/>
          <w:sz w:val="24"/>
          <w:szCs w:val="24"/>
        </w:rPr>
        <w:t>根据试运行反馈，对系统功能、性</w:t>
      </w:r>
      <w:r>
        <w:rPr>
          <w:rFonts w:ascii="SimSun" w:hAnsi="SimSun" w:eastAsia="SimSun" w:cs="SimSun"/>
          <w:sz w:val="24"/>
          <w:szCs w:val="24"/>
          <w:spacing w:val="1"/>
        </w:rPr>
        <w:t>能、操作流程等进行优化调整，提高系统适用性与稳定性</w:t>
      </w:r>
      <w:r>
        <w:rPr>
          <w:rFonts w:ascii="SimSun" w:hAnsi="SimSun" w:eastAsia="SimSun" w:cs="SimSun"/>
          <w:sz w:val="24"/>
          <w:szCs w:val="24"/>
        </w:rPr>
        <w:t>。对试运行期间系统运行情况、业</w:t>
      </w:r>
      <w:r>
        <w:rPr>
          <w:rFonts w:ascii="SimSun" w:hAnsi="SimSun" w:eastAsia="SimSun" w:cs="SimSun"/>
          <w:sz w:val="24"/>
          <w:szCs w:val="24"/>
          <w:spacing w:val="-1"/>
        </w:rPr>
        <w:t>务处理效果、用户反馈等进行总结，为正式验收提供依据。</w:t>
      </w:r>
    </w:p>
    <w:p>
      <w:pPr>
        <w:pStyle w:val="BodyText"/>
        <w:ind w:left="8"/>
        <w:spacing w:before="199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5.8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项目验收</w:t>
      </w:r>
    </w:p>
    <w:p>
      <w:pPr>
        <w:pStyle w:val="BodyText"/>
        <w:spacing w:line="296" w:lineRule="auto"/>
        <w:rPr/>
      </w:pPr>
      <w:r/>
    </w:p>
    <w:p>
      <w:pPr>
        <w:ind w:left="5" w:firstLine="479"/>
        <w:spacing w:before="79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试运行达到预期目标后，承建方提交验收申请，附上项目建设</w:t>
      </w:r>
      <w:r>
        <w:rPr>
          <w:rFonts w:ascii="SimSun" w:hAnsi="SimSun" w:eastAsia="SimSun" w:cs="SimSun"/>
          <w:sz w:val="24"/>
          <w:szCs w:val="24"/>
        </w:rPr>
        <w:t>总结、测试报告、培训记</w:t>
      </w:r>
      <w:r>
        <w:rPr>
          <w:rFonts w:ascii="SimSun" w:hAnsi="SimSun" w:eastAsia="SimSun" w:cs="SimSun"/>
          <w:sz w:val="24"/>
          <w:szCs w:val="24"/>
          <w:spacing w:val="1"/>
        </w:rPr>
        <w:t>录等相关资料。由建设方、使用方、专家等组成验收小组，</w:t>
      </w:r>
      <w:r>
        <w:rPr>
          <w:rFonts w:ascii="SimSun" w:hAnsi="SimSun" w:eastAsia="SimSun" w:cs="SimSun"/>
          <w:sz w:val="24"/>
          <w:szCs w:val="24"/>
        </w:rPr>
        <w:t>负责验收工作。明确验收依据、</w:t>
      </w:r>
      <w:r>
        <w:rPr>
          <w:rFonts w:ascii="SimSun" w:hAnsi="SimSun" w:eastAsia="SimSun" w:cs="SimSun"/>
          <w:sz w:val="24"/>
          <w:szCs w:val="24"/>
        </w:rPr>
        <w:t>标准、内容、方法与流程，确保验收公正、客观。</w:t>
      </w:r>
      <w:r>
        <w:rPr>
          <w:rFonts w:ascii="SimSun" w:hAnsi="SimSun" w:eastAsia="SimSun" w:cs="SimSun"/>
          <w:sz w:val="24"/>
          <w:szCs w:val="24"/>
          <w:spacing w:val="-1"/>
        </w:rPr>
        <w:t>开展验收工作并出具报告。</w:t>
      </w:r>
    </w:p>
    <w:p>
      <w:pPr>
        <w:ind w:left="9"/>
        <w:spacing w:before="189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"/>
        </w:rPr>
        <w:t>六、售后服务</w:t>
      </w:r>
    </w:p>
    <w:p>
      <w:pPr>
        <w:pStyle w:val="BodyText"/>
        <w:spacing w:line="312" w:lineRule="auto"/>
        <w:rPr/>
      </w:pPr>
      <w:r/>
    </w:p>
    <w:p>
      <w:pPr>
        <w:ind w:left="6"/>
        <w:spacing w:before="99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7"/>
        </w:rPr>
        <w:t>6.1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3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响应服务</w:t>
      </w:r>
    </w:p>
    <w:p>
      <w:pPr>
        <w:pStyle w:val="BodyText"/>
        <w:spacing w:line="297" w:lineRule="auto"/>
        <w:rPr/>
      </w:pPr>
      <w:r/>
    </w:p>
    <w:p>
      <w:pPr>
        <w:ind w:left="495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1</w:t>
      </w:r>
      <w:r>
        <w:rPr>
          <w:rFonts w:ascii="SimSun" w:hAnsi="SimSun" w:eastAsia="SimSun" w:cs="SimSun"/>
          <w:sz w:val="24"/>
          <w:szCs w:val="24"/>
          <w:spacing w:val="-3"/>
        </w:rPr>
        <w:t>）维修响应时间</w:t>
      </w:r>
    </w:p>
    <w:p>
      <w:pPr>
        <w:ind w:firstLine="499"/>
        <w:spacing w:before="184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当客户方系统出现问题或运行不正常，售后人员在接到客户方请求信息后立即响应。面</w:t>
      </w:r>
      <w:r>
        <w:rPr>
          <w:rFonts w:ascii="SimSun" w:hAnsi="SimSun" w:eastAsia="SimSun" w:cs="SimSun"/>
          <w:sz w:val="24"/>
          <w:szCs w:val="24"/>
          <w:spacing w:val="-1"/>
        </w:rPr>
        <w:t>向客户的有效反馈信息不迟于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2</w:t>
      </w:r>
      <w:r>
        <w:rPr>
          <w:rFonts w:ascii="Times New Roman" w:hAnsi="Times New Roman" w:eastAsia="Times New Roman" w:cs="Times New Roman"/>
          <w:sz w:val="24"/>
          <w:szCs w:val="24"/>
          <w:spacing w:val="15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小时内提供，不迟于</w:t>
      </w:r>
      <w:r>
        <w:rPr>
          <w:rFonts w:ascii="SimSun" w:hAnsi="SimSun" w:eastAsia="SimSun" w:cs="SimSun"/>
          <w:sz w:val="24"/>
          <w:szCs w:val="24"/>
          <w:spacing w:val="-55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2 </w:t>
      </w:r>
      <w:r>
        <w:rPr>
          <w:rFonts w:ascii="SimSun" w:hAnsi="SimSun" w:eastAsia="SimSun" w:cs="SimSun"/>
          <w:sz w:val="24"/>
          <w:szCs w:val="24"/>
          <w:spacing w:val="-1"/>
        </w:rPr>
        <w:t>个工作日内启动问题解决流程，如在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2 </w:t>
      </w:r>
      <w:r>
        <w:rPr>
          <w:rFonts w:ascii="SimSun" w:hAnsi="SimSun" w:eastAsia="SimSun" w:cs="SimSun"/>
          <w:sz w:val="24"/>
          <w:szCs w:val="24"/>
          <w:spacing w:val="2"/>
        </w:rPr>
        <w:t>个工作日内无法解决，售后人员在随后的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2 </w:t>
      </w:r>
      <w:r>
        <w:rPr>
          <w:rFonts w:ascii="SimSun" w:hAnsi="SimSun" w:eastAsia="SimSun" w:cs="SimSun"/>
          <w:sz w:val="24"/>
          <w:szCs w:val="24"/>
          <w:spacing w:val="2"/>
        </w:rPr>
        <w:t>个工作日内提出详细解决方案及日程安排，提</w:t>
      </w:r>
    </w:p>
    <w:p>
      <w:pPr>
        <w:spacing w:line="361" w:lineRule="auto"/>
        <w:sectPr>
          <w:footerReference w:type="default" r:id="rId225"/>
          <w:pgSz w:w="11906" w:h="16839"/>
          <w:pgMar w:top="400" w:right="1134" w:bottom="1032" w:left="1137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6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交给客户方确认。</w:t>
      </w:r>
    </w:p>
    <w:p>
      <w:pPr>
        <w:ind w:left="493"/>
        <w:spacing w:before="18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2</w:t>
      </w:r>
      <w:r>
        <w:rPr>
          <w:rFonts w:ascii="SimSun" w:hAnsi="SimSun" w:eastAsia="SimSun" w:cs="SimSun"/>
          <w:sz w:val="24"/>
          <w:szCs w:val="24"/>
          <w:spacing w:val="-2"/>
        </w:rPr>
        <w:t>）电话咨询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/</w:t>
      </w:r>
      <w:r>
        <w:rPr>
          <w:rFonts w:ascii="SimSun" w:hAnsi="SimSun" w:eastAsia="SimSun" w:cs="SimSun"/>
          <w:sz w:val="24"/>
          <w:szCs w:val="24"/>
          <w:spacing w:val="-2"/>
        </w:rPr>
        <w:t>技术指导</w:t>
      </w:r>
    </w:p>
    <w:p>
      <w:pPr>
        <w:ind w:left="22" w:right="61" w:firstLine="460"/>
        <w:spacing w:before="182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提供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24</w:t>
      </w:r>
      <w:r>
        <w:rPr>
          <w:rFonts w:ascii="Times New Roman" w:hAnsi="Times New Roman" w:eastAsia="Times New Roman" w:cs="Times New Roma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小时技术支持电话服务，保证可随时拨打技术支持电话进行有关技术咨询。系统</w:t>
      </w:r>
      <w:r>
        <w:rPr>
          <w:rFonts w:ascii="SimSun" w:hAnsi="SimSun" w:eastAsia="SimSun" w:cs="SimSun"/>
          <w:sz w:val="24"/>
          <w:szCs w:val="24"/>
          <w:spacing w:val="-1"/>
        </w:rPr>
        <w:t>出现技术故障，无论是软件还是硬件方面的问题，均可通过服务电话得到支持和帮助。</w:t>
      </w:r>
    </w:p>
    <w:p>
      <w:pPr>
        <w:ind w:left="493"/>
        <w:spacing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3</w:t>
      </w:r>
      <w:r>
        <w:rPr>
          <w:rFonts w:ascii="SimSun" w:hAnsi="SimSun" w:eastAsia="SimSun" w:cs="SimSun"/>
          <w:sz w:val="24"/>
          <w:szCs w:val="24"/>
          <w:spacing w:val="-3"/>
        </w:rPr>
        <w:t>）故障管理与跟踪</w:t>
      </w:r>
    </w:p>
    <w:p>
      <w:pPr>
        <w:ind w:right="61" w:firstLine="484"/>
        <w:spacing w:before="183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建立详细的项目日志和学生档案，确保事件的管理与跟踪</w:t>
      </w:r>
      <w:r>
        <w:rPr>
          <w:rFonts w:ascii="SimSun" w:hAnsi="SimSun" w:eastAsia="SimSun" w:cs="SimSun"/>
          <w:sz w:val="24"/>
          <w:szCs w:val="24"/>
        </w:rPr>
        <w:t>，提供优质的项目服务。定期</w:t>
      </w:r>
      <w:r>
        <w:rPr>
          <w:rFonts w:ascii="SimSun" w:hAnsi="SimSun" w:eastAsia="SimSun" w:cs="SimSun"/>
          <w:sz w:val="24"/>
          <w:szCs w:val="24"/>
          <w:spacing w:val="-1"/>
        </w:rPr>
        <w:t>进行沟通，通过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7×24</w:t>
      </w:r>
      <w:r>
        <w:rPr>
          <w:rFonts w:ascii="Times New Roman" w:hAnsi="Times New Roman" w:eastAsia="Times New Roman" w:cs="Times New Roma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小时服务热线及时解决系统发生的故障和出现的问题。</w:t>
      </w:r>
    </w:p>
    <w:p>
      <w:pPr>
        <w:ind w:left="3"/>
        <w:spacing w:before="1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6"/>
        </w:rPr>
        <w:t>6.2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0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维护服务</w:t>
      </w:r>
    </w:p>
    <w:p>
      <w:pPr>
        <w:pStyle w:val="BodyText"/>
        <w:spacing w:line="297" w:lineRule="auto"/>
        <w:rPr/>
      </w:pPr>
      <w:r/>
    </w:p>
    <w:p>
      <w:pPr>
        <w:ind w:left="493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1</w:t>
      </w:r>
      <w:r>
        <w:rPr>
          <w:rFonts w:ascii="SimSun" w:hAnsi="SimSun" w:eastAsia="SimSun" w:cs="SimSun"/>
          <w:sz w:val="24"/>
          <w:szCs w:val="24"/>
          <w:spacing w:val="-2"/>
        </w:rPr>
        <w:t>）电话和邮件支持服务；</w:t>
      </w:r>
    </w:p>
    <w:p>
      <w:pPr>
        <w:ind w:left="493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2</w:t>
      </w:r>
      <w:r>
        <w:rPr>
          <w:rFonts w:ascii="SimSun" w:hAnsi="SimSun" w:eastAsia="SimSun" w:cs="SimSun"/>
          <w:sz w:val="24"/>
          <w:szCs w:val="24"/>
          <w:spacing w:val="-3"/>
        </w:rPr>
        <w:t>）产品网站服务；</w:t>
      </w:r>
    </w:p>
    <w:p>
      <w:pPr>
        <w:ind w:left="493"/>
        <w:spacing w:before="1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3</w:t>
      </w:r>
      <w:r>
        <w:rPr>
          <w:rFonts w:ascii="SimSun" w:hAnsi="SimSun" w:eastAsia="SimSun" w:cs="SimSun"/>
          <w:sz w:val="24"/>
          <w:szCs w:val="24"/>
          <w:spacing w:val="-3"/>
        </w:rPr>
        <w:t>）现场服务。</w:t>
      </w:r>
    </w:p>
    <w:p>
      <w:pPr>
        <w:pStyle w:val="BodyText"/>
        <w:spacing w:line="286" w:lineRule="auto"/>
        <w:rPr/>
      </w:pPr>
      <w:r/>
    </w:p>
    <w:p>
      <w:pPr>
        <w:ind w:left="3"/>
        <w:spacing w:before="98" w:line="220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6"/>
        </w:rPr>
        <w:t>6.3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0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定期回访</w:t>
      </w:r>
    </w:p>
    <w:p>
      <w:pPr>
        <w:pStyle w:val="BodyText"/>
        <w:spacing w:line="295" w:lineRule="auto"/>
        <w:rPr/>
      </w:pPr>
      <w:r/>
    </w:p>
    <w:p>
      <w:pPr>
        <w:ind w:left="481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借助服务电话、巡检服务等方式进行定期回访，提供</w:t>
      </w:r>
      <w:r>
        <w:rPr>
          <w:rFonts w:ascii="SimSun" w:hAnsi="SimSun" w:eastAsia="SimSun" w:cs="SimSun"/>
          <w:sz w:val="24"/>
          <w:szCs w:val="24"/>
          <w:spacing w:val="-1"/>
        </w:rPr>
        <w:t>完善的技术支持与服务。</w:t>
      </w:r>
    </w:p>
    <w:p>
      <w:pPr>
        <w:pStyle w:val="BodyText"/>
        <w:spacing w:line="287" w:lineRule="auto"/>
        <w:rPr/>
      </w:pPr>
      <w:r/>
    </w:p>
    <w:p>
      <w:pPr>
        <w:ind w:left="3"/>
        <w:spacing w:before="98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5"/>
        </w:rPr>
        <w:t>6.4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7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升级服务</w:t>
      </w:r>
    </w:p>
    <w:p>
      <w:pPr>
        <w:pStyle w:val="BodyText"/>
        <w:spacing w:line="296" w:lineRule="auto"/>
        <w:rPr/>
      </w:pPr>
      <w:r/>
    </w:p>
    <w:p>
      <w:pPr>
        <w:ind w:left="482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质保期内提供免费升级服务。升级服务项目包括：</w:t>
      </w:r>
    </w:p>
    <w:p>
      <w:pPr>
        <w:ind w:left="493"/>
        <w:spacing w:before="18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1</w:t>
      </w:r>
      <w:r>
        <w:rPr>
          <w:rFonts w:ascii="SimSun" w:hAnsi="SimSun" w:eastAsia="SimSun" w:cs="SimSun"/>
          <w:sz w:val="24"/>
          <w:szCs w:val="24"/>
          <w:spacing w:val="-3"/>
        </w:rPr>
        <w:t>）数据简易备份；</w:t>
      </w:r>
    </w:p>
    <w:p>
      <w:pPr>
        <w:ind w:left="493"/>
        <w:spacing w:before="184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2</w:t>
      </w:r>
      <w:r>
        <w:rPr>
          <w:rFonts w:ascii="SimSun" w:hAnsi="SimSun" w:eastAsia="SimSun" w:cs="SimSun"/>
          <w:sz w:val="24"/>
          <w:szCs w:val="24"/>
          <w:spacing w:val="-3"/>
        </w:rPr>
        <w:t>）应用系统升级；</w:t>
      </w:r>
    </w:p>
    <w:p>
      <w:pPr>
        <w:ind w:left="493"/>
        <w:spacing w:before="181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3</w:t>
      </w:r>
      <w:r>
        <w:rPr>
          <w:rFonts w:ascii="SimSun" w:hAnsi="SimSun" w:eastAsia="SimSun" w:cs="SimSun"/>
          <w:sz w:val="24"/>
          <w:szCs w:val="24"/>
          <w:spacing w:val="-3"/>
        </w:rPr>
        <w:t>）应用系统培训；</w:t>
      </w:r>
    </w:p>
    <w:p>
      <w:pPr>
        <w:ind w:left="493"/>
        <w:spacing w:before="182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4</w:t>
      </w:r>
      <w:r>
        <w:rPr>
          <w:rFonts w:ascii="SimSun" w:hAnsi="SimSun" w:eastAsia="SimSun" w:cs="SimSun"/>
          <w:sz w:val="24"/>
          <w:szCs w:val="24"/>
          <w:spacing w:val="-3"/>
        </w:rPr>
        <w:t>）远程指导。</w:t>
      </w:r>
    </w:p>
    <w:p>
      <w:pPr>
        <w:pStyle w:val="BodyText"/>
        <w:spacing w:line="286" w:lineRule="auto"/>
        <w:rPr/>
      </w:pPr>
      <w:r/>
    </w:p>
    <w:p>
      <w:pPr>
        <w:ind w:left="3"/>
        <w:spacing w:before="97" w:line="219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"/>
        </w:rPr>
        <w:t>6.5  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培训服务</w:t>
      </w:r>
    </w:p>
    <w:p>
      <w:pPr>
        <w:pStyle w:val="BodyText"/>
        <w:spacing w:line="296" w:lineRule="auto"/>
        <w:rPr/>
      </w:pPr>
      <w:r/>
    </w:p>
    <w:p>
      <w:pPr>
        <w:ind w:left="3" w:firstLine="480"/>
        <w:spacing w:before="79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人员培训作为项目建设的一个重要环节，对整个项目的实施至关重要，通过系统的培训，</w:t>
      </w:r>
      <w:r>
        <w:rPr>
          <w:rFonts w:ascii="SimSun" w:hAnsi="SimSun" w:eastAsia="SimSun" w:cs="SimSun"/>
          <w:sz w:val="24"/>
          <w:szCs w:val="24"/>
        </w:rPr>
        <w:t>让学生获得日常工作学习需要的专业技术知识和经验，从</w:t>
      </w:r>
      <w:r>
        <w:rPr>
          <w:rFonts w:ascii="SimSun" w:hAnsi="SimSun" w:eastAsia="SimSun" w:cs="SimSun"/>
          <w:sz w:val="24"/>
          <w:szCs w:val="24"/>
          <w:spacing w:val="-1"/>
        </w:rPr>
        <w:t>而保障整个系统的顺利运行。</w:t>
      </w:r>
    </w:p>
    <w:p>
      <w:pPr>
        <w:ind w:right="61" w:firstLine="483"/>
        <w:spacing w:line="36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从项目建设开始到最终系统将交付学生使用，项目培训是</w:t>
      </w:r>
      <w:r>
        <w:rPr>
          <w:rFonts w:ascii="SimSun" w:hAnsi="SimSun" w:eastAsia="SimSun" w:cs="SimSun"/>
          <w:sz w:val="24"/>
          <w:szCs w:val="24"/>
        </w:rPr>
        <w:t>项目实施中的重要环节，通过</w:t>
      </w:r>
      <w:r>
        <w:rPr>
          <w:rFonts w:ascii="SimSun" w:hAnsi="SimSun" w:eastAsia="SimSun" w:cs="SimSun"/>
          <w:sz w:val="24"/>
          <w:szCs w:val="24"/>
          <w:spacing w:val="-1"/>
        </w:rPr>
        <w:t>对学生进行全面的技术培训，学生达到能独立进行管理、故障处理、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日常测试维护等工作，</w:t>
      </w:r>
      <w:r>
        <w:rPr>
          <w:rFonts w:ascii="SimSun" w:hAnsi="SimSun" w:eastAsia="SimSun" w:cs="SimSun"/>
          <w:sz w:val="24"/>
          <w:szCs w:val="24"/>
          <w:spacing w:val="-1"/>
        </w:rPr>
        <w:t>保证系统正常、安全地运行。</w:t>
      </w:r>
    </w:p>
    <w:p>
      <w:pPr>
        <w:ind w:left="6" w:right="61" w:firstLine="486"/>
        <w:spacing w:before="2" w:line="36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1</w:t>
      </w:r>
      <w:r>
        <w:rPr>
          <w:rFonts w:ascii="SimSun" w:hAnsi="SimSun" w:eastAsia="SimSun" w:cs="SimSun"/>
          <w:sz w:val="24"/>
          <w:szCs w:val="24"/>
          <w:spacing w:val="-3"/>
        </w:rPr>
        <w:t>）我公司将按学生的实际要求，负责组织专业技术人员进行产品安装调试，保证各项</w:t>
      </w:r>
      <w:r>
        <w:rPr>
          <w:rFonts w:ascii="SimSun" w:hAnsi="SimSun" w:eastAsia="SimSun" w:cs="SimSun"/>
          <w:sz w:val="24"/>
          <w:szCs w:val="24"/>
        </w:rPr>
        <w:t>安装及培训工作顺利进行；并向学生提供中文版的技术</w:t>
      </w:r>
      <w:r>
        <w:rPr>
          <w:rFonts w:ascii="SimSun" w:hAnsi="SimSun" w:eastAsia="SimSun" w:cs="SimSun"/>
          <w:sz w:val="24"/>
          <w:szCs w:val="24"/>
          <w:spacing w:val="-1"/>
        </w:rPr>
        <w:t>资料（包括操作手册、使用说明）。</w:t>
      </w:r>
    </w:p>
    <w:p>
      <w:pPr>
        <w:spacing w:line="361" w:lineRule="auto"/>
        <w:sectPr>
          <w:footerReference w:type="default" r:id="rId226"/>
          <w:pgSz w:w="11906" w:h="16839"/>
          <w:pgMar w:top="400" w:right="1073" w:bottom="1032" w:left="1140" w:header="0" w:footer="783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firstLine="490"/>
        <w:spacing w:before="78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2</w:t>
      </w:r>
      <w:r>
        <w:rPr>
          <w:rFonts w:ascii="SimSun" w:hAnsi="SimSun" w:eastAsia="SimSun" w:cs="SimSun"/>
          <w:sz w:val="24"/>
          <w:szCs w:val="24"/>
          <w:spacing w:val="-3"/>
        </w:rPr>
        <w:t>）我公司根据学生对系统的需求，为学生提供专项培训和技术支持，提高学生管理人</w:t>
      </w:r>
      <w:r>
        <w:rPr>
          <w:rFonts w:ascii="SimSun" w:hAnsi="SimSun" w:eastAsia="SimSun" w:cs="SimSun"/>
          <w:sz w:val="24"/>
          <w:szCs w:val="24"/>
          <w:spacing w:val="1"/>
        </w:rPr>
        <w:t>员对系统维护的水平。培训内容主要包括：软件、硬件等基</w:t>
      </w:r>
      <w:r>
        <w:rPr>
          <w:rFonts w:ascii="SimSun" w:hAnsi="SimSun" w:eastAsia="SimSun" w:cs="SimSun"/>
          <w:sz w:val="24"/>
          <w:szCs w:val="24"/>
        </w:rPr>
        <w:t>本使用方法等；中间会穿插使用</w:t>
      </w:r>
      <w:r>
        <w:rPr>
          <w:rFonts w:ascii="SimSun" w:hAnsi="SimSun" w:eastAsia="SimSun" w:cs="SimSun"/>
          <w:sz w:val="24"/>
          <w:szCs w:val="24"/>
          <w:spacing w:val="-1"/>
        </w:rPr>
        <w:t>技巧、注意事项、系统设备的保养和简单的故障排除。</w:t>
      </w:r>
    </w:p>
    <w:p>
      <w:pPr>
        <w:ind w:left="490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3</w:t>
      </w:r>
      <w:r>
        <w:rPr>
          <w:rFonts w:ascii="SimSun" w:hAnsi="SimSun" w:eastAsia="SimSun" w:cs="SimSun"/>
          <w:sz w:val="24"/>
          <w:szCs w:val="24"/>
          <w:spacing w:val="-1"/>
        </w:rPr>
        <w:t>）我公司技术人员上门服务时，严格遵守学生的规章制度，爱护学生的设备。</w:t>
      </w:r>
    </w:p>
    <w:p>
      <w:pPr>
        <w:ind w:firstLine="489"/>
        <w:spacing w:before="184" w:line="3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4</w:t>
      </w:r>
      <w:r>
        <w:rPr>
          <w:rFonts w:ascii="SimSun" w:hAnsi="SimSun" w:eastAsia="SimSun" w:cs="SimSun"/>
          <w:sz w:val="24"/>
          <w:szCs w:val="24"/>
          <w:spacing w:val="-3"/>
        </w:rPr>
        <w:t>）培训完毕后，客服中心人员会将《学生手册》中需要注意的事项再次向学生做出提</w:t>
      </w:r>
      <w:r>
        <w:rPr>
          <w:rFonts w:ascii="SimSun" w:hAnsi="SimSun" w:eastAsia="SimSun" w:cs="SimSun"/>
          <w:sz w:val="24"/>
          <w:szCs w:val="24"/>
          <w:spacing w:val="-1"/>
        </w:rPr>
        <w:t>醒，以确保正确使用产品，延长产品使用寿命。</w:t>
      </w:r>
    </w:p>
    <w:sectPr>
      <w:footerReference w:type="default" r:id="rId227"/>
      <w:pgSz w:w="11906" w:h="16839"/>
      <w:pgMar w:top="400" w:right="1134" w:bottom="1032" w:left="1143" w:header="0" w:footer="78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0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7"/>
      </w:rPr>
      <w:t>第</w:t>
    </w:r>
    <w:r>
      <w:rPr>
        <w:rFonts w:ascii="SimSun" w:hAnsi="SimSun" w:eastAsia="SimSun" w:cs="SimSun"/>
        <w:sz w:val="20"/>
        <w:szCs w:val="20"/>
        <w:spacing w:val="30"/>
      </w:rPr>
      <w:t xml:space="preserve"> </w:t>
    </w:r>
    <w:r>
      <w:rPr>
        <w:rFonts w:ascii="SimSun" w:hAnsi="SimSun" w:eastAsia="SimSun" w:cs="SimSun"/>
        <w:sz w:val="20"/>
        <w:szCs w:val="20"/>
        <w:spacing w:val="-7"/>
      </w:rPr>
      <w:t>1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7"/>
      </w:rPr>
      <w:t>页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2"/>
      </w:rPr>
      <w:t>第</w:t>
    </w:r>
    <w:r>
      <w:rPr>
        <w:rFonts w:ascii="SimSun" w:hAnsi="SimSun" w:eastAsia="SimSun" w:cs="SimSun"/>
        <w:sz w:val="20"/>
        <w:szCs w:val="20"/>
        <w:spacing w:val="16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2</w:t>
    </w:r>
    <w:r>
      <w:rPr>
        <w:rFonts w:ascii="SimSun" w:hAnsi="SimSun" w:eastAsia="SimSun" w:cs="SimSun"/>
        <w:sz w:val="20"/>
        <w:szCs w:val="20"/>
        <w:spacing w:val="19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页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3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页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12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4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7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5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页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7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2"/>
      </w:rPr>
      <w:t>第</w:t>
    </w:r>
    <w:r>
      <w:rPr>
        <w:rFonts w:ascii="SimSun" w:hAnsi="SimSun" w:eastAsia="SimSun" w:cs="SimSun"/>
        <w:sz w:val="20"/>
        <w:szCs w:val="20"/>
        <w:spacing w:val="15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6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页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7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3"/>
      </w:rPr>
      <w:t>页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0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2"/>
      </w:rPr>
      <w:t>第</w:t>
    </w:r>
    <w:r>
      <w:rPr>
        <w:rFonts w:ascii="SimSun" w:hAnsi="SimSun" w:eastAsia="SimSun" w:cs="SimSun"/>
        <w:sz w:val="20"/>
        <w:szCs w:val="20"/>
        <w:spacing w:val="15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8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页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2"/>
      </w:rPr>
      <w:t>第</w:t>
    </w:r>
    <w:r>
      <w:rPr>
        <w:rFonts w:ascii="SimSun" w:hAnsi="SimSun" w:eastAsia="SimSun" w:cs="SimSun"/>
        <w:sz w:val="20"/>
        <w:szCs w:val="20"/>
        <w:spacing w:val="15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9</w:t>
    </w:r>
    <w:r>
      <w:rPr>
        <w:rFonts w:ascii="SimSun" w:hAnsi="SimSun" w:eastAsia="SimSun" w:cs="SimSun"/>
        <w:sz w:val="20"/>
        <w:szCs w:val="20"/>
        <w:spacing w:val="20"/>
      </w:rPr>
      <w:t xml:space="preserve"> </w:t>
    </w:r>
    <w:r>
      <w:rPr>
        <w:rFonts w:ascii="SimSun" w:hAnsi="SimSun" w:eastAsia="SimSun" w:cs="SimSun"/>
        <w:sz w:val="20"/>
        <w:szCs w:val="20"/>
        <w:spacing w:val="-2"/>
      </w:rPr>
      <w:t>页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4"/>
      </w:rPr>
      <w:t>第</w:t>
    </w:r>
    <w:r>
      <w:rPr>
        <w:rFonts w:ascii="SimSun" w:hAnsi="SimSun" w:eastAsia="SimSun" w:cs="SimSun"/>
        <w:sz w:val="20"/>
        <w:szCs w:val="20"/>
        <w:spacing w:val="33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19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4"/>
      </w:rPr>
      <w:t>页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20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3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21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22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23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24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3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25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26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27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28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29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2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39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3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0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6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49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59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5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5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第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</w:rPr>
      <w:t>69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</w:rPr>
      <w:t>页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70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71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72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4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73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74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1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75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8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76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2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77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78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7"/>
      <w:spacing w:line="22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1"/>
      </w:rPr>
      <w:t>第</w:t>
    </w:r>
    <w:r>
      <w:rPr>
        <w:rFonts w:ascii="SimSun" w:hAnsi="SimSun" w:eastAsia="SimSun" w:cs="SimSun"/>
        <w:sz w:val="20"/>
        <w:szCs w:val="20"/>
        <w:spacing w:val="21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79</w:t>
    </w:r>
    <w:r>
      <w:rPr>
        <w:rFonts w:ascii="SimSun" w:hAnsi="SimSun" w:eastAsia="SimSun" w:cs="SimSun"/>
        <w:sz w:val="20"/>
        <w:szCs w:val="20"/>
        <w:spacing w:val="18"/>
      </w:rPr>
      <w:t xml:space="preserve"> </w:t>
    </w:r>
    <w:r>
      <w:rPr>
        <w:rFonts w:ascii="SimSun" w:hAnsi="SimSun" w:eastAsia="SimSun" w:cs="SimSun"/>
        <w:sz w:val="20"/>
        <w:szCs w:val="20"/>
        <w:spacing w:val="-1"/>
      </w:rPr>
      <w:t>页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WordPictureWatermark2" style="position:absolute;margin-left:0.96pt;margin-top:0pt;mso-position-vertical-relative:page;mso-position-horizontal-relative:page;width:594.35pt;height:837.15pt;z-index:-251658240;" o:allowincell="f" filled="false" stroked="false" type="#_x0000_t75">
          <v:imagedata o:title="" r:id="rId1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png"/><Relationship Id="rId98" Type="http://schemas.openxmlformats.org/officeDocument/2006/relationships/footer" Target="footer37.xml"/><Relationship Id="rId97" Type="http://schemas.openxmlformats.org/officeDocument/2006/relationships/image" Target="media/image60.jpeg"/><Relationship Id="rId96" Type="http://schemas.openxmlformats.org/officeDocument/2006/relationships/image" Target="media/image59.png"/><Relationship Id="rId95" Type="http://schemas.openxmlformats.org/officeDocument/2006/relationships/footer" Target="footer36.xml"/><Relationship Id="rId94" Type="http://schemas.openxmlformats.org/officeDocument/2006/relationships/image" Target="media/image58.jpeg"/><Relationship Id="rId93" Type="http://schemas.openxmlformats.org/officeDocument/2006/relationships/image" Target="media/image57.png"/><Relationship Id="rId92" Type="http://schemas.openxmlformats.org/officeDocument/2006/relationships/footer" Target="footer35.xml"/><Relationship Id="rId91" Type="http://schemas.openxmlformats.org/officeDocument/2006/relationships/image" Target="media/image56.png"/><Relationship Id="rId90" Type="http://schemas.openxmlformats.org/officeDocument/2006/relationships/image" Target="media/image55.png"/><Relationship Id="rId9" Type="http://schemas.openxmlformats.org/officeDocument/2006/relationships/footer" Target="footer4.xml"/><Relationship Id="rId89" Type="http://schemas.openxmlformats.org/officeDocument/2006/relationships/footer" Target="footer34.xml"/><Relationship Id="rId88" Type="http://schemas.openxmlformats.org/officeDocument/2006/relationships/image" Target="media/image54.jpeg"/><Relationship Id="rId87" Type="http://schemas.openxmlformats.org/officeDocument/2006/relationships/image" Target="media/image53.jpeg"/><Relationship Id="rId86" Type="http://schemas.openxmlformats.org/officeDocument/2006/relationships/footer" Target="footer33.xml"/><Relationship Id="rId85" Type="http://schemas.openxmlformats.org/officeDocument/2006/relationships/image" Target="media/image52.jpeg"/><Relationship Id="rId84" Type="http://schemas.openxmlformats.org/officeDocument/2006/relationships/image" Target="media/image51.jpeg"/><Relationship Id="rId83" Type="http://schemas.openxmlformats.org/officeDocument/2006/relationships/footer" Target="footer32.xml"/><Relationship Id="rId82" Type="http://schemas.openxmlformats.org/officeDocument/2006/relationships/image" Target="media/image50.png"/><Relationship Id="rId81" Type="http://schemas.openxmlformats.org/officeDocument/2006/relationships/footer" Target="footer31.xml"/><Relationship Id="rId80" Type="http://schemas.openxmlformats.org/officeDocument/2006/relationships/image" Target="media/image49.jpeg"/><Relationship Id="rId8" Type="http://schemas.openxmlformats.org/officeDocument/2006/relationships/image" Target="media/image4.jpeg"/><Relationship Id="rId79" Type="http://schemas.openxmlformats.org/officeDocument/2006/relationships/image" Target="media/image48.jpeg"/><Relationship Id="rId78" Type="http://schemas.openxmlformats.org/officeDocument/2006/relationships/footer" Target="footer30.xml"/><Relationship Id="rId77" Type="http://schemas.openxmlformats.org/officeDocument/2006/relationships/image" Target="media/image47.jpeg"/><Relationship Id="rId76" Type="http://schemas.openxmlformats.org/officeDocument/2006/relationships/image" Target="media/image46.jpeg"/><Relationship Id="rId75" Type="http://schemas.openxmlformats.org/officeDocument/2006/relationships/footer" Target="footer29.xml"/><Relationship Id="rId74" Type="http://schemas.openxmlformats.org/officeDocument/2006/relationships/image" Target="media/image45.png"/><Relationship Id="rId73" Type="http://schemas.openxmlformats.org/officeDocument/2006/relationships/footer" Target="footer28.xml"/><Relationship Id="rId72" Type="http://schemas.openxmlformats.org/officeDocument/2006/relationships/image" Target="media/image44.jpeg"/><Relationship Id="rId71" Type="http://schemas.openxmlformats.org/officeDocument/2006/relationships/image" Target="media/image43.jpeg"/><Relationship Id="rId70" Type="http://schemas.openxmlformats.org/officeDocument/2006/relationships/footer" Target="footer27.xml"/><Relationship Id="rId7" Type="http://schemas.openxmlformats.org/officeDocument/2006/relationships/image" Target="media/image3.jpeg"/><Relationship Id="rId69" Type="http://schemas.openxmlformats.org/officeDocument/2006/relationships/image" Target="media/image42.jpeg"/><Relationship Id="rId68" Type="http://schemas.openxmlformats.org/officeDocument/2006/relationships/image" Target="media/image41.jpeg"/><Relationship Id="rId67" Type="http://schemas.openxmlformats.org/officeDocument/2006/relationships/footer" Target="footer26.xml"/><Relationship Id="rId66" Type="http://schemas.openxmlformats.org/officeDocument/2006/relationships/image" Target="media/image40.png"/><Relationship Id="rId65" Type="http://schemas.openxmlformats.org/officeDocument/2006/relationships/footer" Target="footer25.xml"/><Relationship Id="rId64" Type="http://schemas.openxmlformats.org/officeDocument/2006/relationships/image" Target="media/image39.jpeg"/><Relationship Id="rId63" Type="http://schemas.openxmlformats.org/officeDocument/2006/relationships/image" Target="media/image38.jpeg"/><Relationship Id="rId62" Type="http://schemas.openxmlformats.org/officeDocument/2006/relationships/footer" Target="footer24.xml"/><Relationship Id="rId61" Type="http://schemas.openxmlformats.org/officeDocument/2006/relationships/image" Target="media/image37.jpeg"/><Relationship Id="rId60" Type="http://schemas.openxmlformats.org/officeDocument/2006/relationships/image" Target="media/image36.jpeg"/><Relationship Id="rId6" Type="http://schemas.openxmlformats.org/officeDocument/2006/relationships/footer" Target="footer3.xml"/><Relationship Id="rId59" Type="http://schemas.openxmlformats.org/officeDocument/2006/relationships/footer" Target="footer23.xml"/><Relationship Id="rId58" Type="http://schemas.openxmlformats.org/officeDocument/2006/relationships/image" Target="media/image35.jpeg"/><Relationship Id="rId57" Type="http://schemas.openxmlformats.org/officeDocument/2006/relationships/footer" Target="footer22.xml"/><Relationship Id="rId56" Type="http://schemas.openxmlformats.org/officeDocument/2006/relationships/image" Target="media/image34.jpeg"/><Relationship Id="rId55" Type="http://schemas.openxmlformats.org/officeDocument/2006/relationships/image" Target="media/image33.jpeg"/><Relationship Id="rId54" Type="http://schemas.openxmlformats.org/officeDocument/2006/relationships/footer" Target="footer21.xml"/><Relationship Id="rId53" Type="http://schemas.openxmlformats.org/officeDocument/2006/relationships/image" Target="media/image32.jpeg"/><Relationship Id="rId52" Type="http://schemas.openxmlformats.org/officeDocument/2006/relationships/footer" Target="footer20.xml"/><Relationship Id="rId51" Type="http://schemas.openxmlformats.org/officeDocument/2006/relationships/image" Target="media/image31.jpeg"/><Relationship Id="rId50" Type="http://schemas.openxmlformats.org/officeDocument/2006/relationships/footer" Target="footer19.xml"/><Relationship Id="rId5" Type="http://schemas.openxmlformats.org/officeDocument/2006/relationships/footer" Target="footer2.xml"/><Relationship Id="rId49" Type="http://schemas.openxmlformats.org/officeDocument/2006/relationships/image" Target="media/image30.jpeg"/><Relationship Id="rId48" Type="http://schemas.openxmlformats.org/officeDocument/2006/relationships/image" Target="media/image29.jpeg"/><Relationship Id="rId47" Type="http://schemas.openxmlformats.org/officeDocument/2006/relationships/footer" Target="footer18.xml"/><Relationship Id="rId46" Type="http://schemas.openxmlformats.org/officeDocument/2006/relationships/image" Target="media/image28.png"/><Relationship Id="rId45" Type="http://schemas.openxmlformats.org/officeDocument/2006/relationships/footer" Target="footer17.xml"/><Relationship Id="rId44" Type="http://schemas.openxmlformats.org/officeDocument/2006/relationships/image" Target="media/image27.jpeg"/><Relationship Id="rId43" Type="http://schemas.openxmlformats.org/officeDocument/2006/relationships/image" Target="media/image26.jpeg"/><Relationship Id="rId42" Type="http://schemas.openxmlformats.org/officeDocument/2006/relationships/footer" Target="footer16.xml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image" Target="media/image2.jpeg"/><Relationship Id="rId39" Type="http://schemas.openxmlformats.org/officeDocument/2006/relationships/image" Target="media/image23.png"/><Relationship Id="rId38" Type="http://schemas.openxmlformats.org/officeDocument/2006/relationships/footer" Target="footer15.xml"/><Relationship Id="rId37" Type="http://schemas.openxmlformats.org/officeDocument/2006/relationships/image" Target="media/image22.jpeg"/><Relationship Id="rId36" Type="http://schemas.openxmlformats.org/officeDocument/2006/relationships/image" Target="media/image21.jpeg"/><Relationship Id="rId35" Type="http://schemas.openxmlformats.org/officeDocument/2006/relationships/footer" Target="footer14.xml"/><Relationship Id="rId34" Type="http://schemas.openxmlformats.org/officeDocument/2006/relationships/image" Target="media/image20.jpeg"/><Relationship Id="rId33" Type="http://schemas.openxmlformats.org/officeDocument/2006/relationships/image" Target="media/image19.jpeg"/><Relationship Id="rId32" Type="http://schemas.openxmlformats.org/officeDocument/2006/relationships/footer" Target="footer13.xml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footer" Target="footer1.xml"/><Relationship Id="rId29" Type="http://schemas.openxmlformats.org/officeDocument/2006/relationships/image" Target="media/image16.png"/><Relationship Id="rId28" Type="http://schemas.openxmlformats.org/officeDocument/2006/relationships/footer" Target="footer12.xml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footer" Target="footer11.xml"/><Relationship Id="rId24" Type="http://schemas.openxmlformats.org/officeDocument/2006/relationships/image" Target="media/image13.png"/><Relationship Id="rId230" Type="http://schemas.openxmlformats.org/officeDocument/2006/relationships/fontTable" Target="fontTable.xml"/><Relationship Id="rId23" Type="http://schemas.openxmlformats.org/officeDocument/2006/relationships/footer" Target="footer10.xml"/><Relationship Id="rId229" Type="http://schemas.openxmlformats.org/officeDocument/2006/relationships/styles" Target="styles.xml"/><Relationship Id="rId228" Type="http://schemas.openxmlformats.org/officeDocument/2006/relationships/settings" Target="settings.xml"/><Relationship Id="rId227" Type="http://schemas.openxmlformats.org/officeDocument/2006/relationships/footer" Target="footer79.xml"/><Relationship Id="rId226" Type="http://schemas.openxmlformats.org/officeDocument/2006/relationships/footer" Target="footer78.xml"/><Relationship Id="rId225" Type="http://schemas.openxmlformats.org/officeDocument/2006/relationships/footer" Target="footer77.xml"/><Relationship Id="rId224" Type="http://schemas.openxmlformats.org/officeDocument/2006/relationships/footer" Target="footer76.xml"/><Relationship Id="rId223" Type="http://schemas.openxmlformats.org/officeDocument/2006/relationships/image" Target="media/image147.jpeg"/><Relationship Id="rId222" Type="http://schemas.openxmlformats.org/officeDocument/2006/relationships/footer" Target="footer75.xml"/><Relationship Id="rId221" Type="http://schemas.openxmlformats.org/officeDocument/2006/relationships/image" Target="media/image146.jpeg"/><Relationship Id="rId220" Type="http://schemas.openxmlformats.org/officeDocument/2006/relationships/footer" Target="footer74.xml"/><Relationship Id="rId22" Type="http://schemas.openxmlformats.org/officeDocument/2006/relationships/image" Target="media/image12.jpeg"/><Relationship Id="rId219" Type="http://schemas.openxmlformats.org/officeDocument/2006/relationships/image" Target="media/image145.jpeg"/><Relationship Id="rId218" Type="http://schemas.openxmlformats.org/officeDocument/2006/relationships/image" Target="media/image144.jpeg"/><Relationship Id="rId217" Type="http://schemas.openxmlformats.org/officeDocument/2006/relationships/footer" Target="footer73.xml"/><Relationship Id="rId216" Type="http://schemas.openxmlformats.org/officeDocument/2006/relationships/image" Target="media/image143.jpeg"/><Relationship Id="rId215" Type="http://schemas.openxmlformats.org/officeDocument/2006/relationships/image" Target="media/image142.jpeg"/><Relationship Id="rId214" Type="http://schemas.openxmlformats.org/officeDocument/2006/relationships/footer" Target="footer72.xml"/><Relationship Id="rId213" Type="http://schemas.openxmlformats.org/officeDocument/2006/relationships/image" Target="media/image141.jpeg"/><Relationship Id="rId212" Type="http://schemas.openxmlformats.org/officeDocument/2006/relationships/image" Target="media/image140.jpeg"/><Relationship Id="rId211" Type="http://schemas.openxmlformats.org/officeDocument/2006/relationships/footer" Target="footer71.xml"/><Relationship Id="rId210" Type="http://schemas.openxmlformats.org/officeDocument/2006/relationships/image" Target="media/image139.jpeg"/><Relationship Id="rId21" Type="http://schemas.openxmlformats.org/officeDocument/2006/relationships/image" Target="media/image11.jpeg"/><Relationship Id="rId209" Type="http://schemas.openxmlformats.org/officeDocument/2006/relationships/image" Target="media/image138.png"/><Relationship Id="rId208" Type="http://schemas.openxmlformats.org/officeDocument/2006/relationships/footer" Target="footer70.xml"/><Relationship Id="rId207" Type="http://schemas.openxmlformats.org/officeDocument/2006/relationships/image" Target="media/image137.png"/><Relationship Id="rId206" Type="http://schemas.openxmlformats.org/officeDocument/2006/relationships/footer" Target="footer69.xml"/><Relationship Id="rId205" Type="http://schemas.openxmlformats.org/officeDocument/2006/relationships/image" Target="media/image136.png"/><Relationship Id="rId204" Type="http://schemas.openxmlformats.org/officeDocument/2006/relationships/image" Target="media/image135.png"/><Relationship Id="rId203" Type="http://schemas.openxmlformats.org/officeDocument/2006/relationships/footer" Target="footer68.xml"/><Relationship Id="rId202" Type="http://schemas.openxmlformats.org/officeDocument/2006/relationships/image" Target="media/image134.png"/><Relationship Id="rId201" Type="http://schemas.openxmlformats.org/officeDocument/2006/relationships/image" Target="media/image133.png"/><Relationship Id="rId200" Type="http://schemas.openxmlformats.org/officeDocument/2006/relationships/footer" Target="footer67.xml"/><Relationship Id="rId20" Type="http://schemas.openxmlformats.org/officeDocument/2006/relationships/image" Target="media/image10.jpeg"/><Relationship Id="rId2" Type="http://schemas.openxmlformats.org/officeDocument/2006/relationships/header" Target="header2.xml"/><Relationship Id="rId199" Type="http://schemas.openxmlformats.org/officeDocument/2006/relationships/image" Target="media/image132.jpeg"/><Relationship Id="rId198" Type="http://schemas.openxmlformats.org/officeDocument/2006/relationships/image" Target="media/image131.png"/><Relationship Id="rId197" Type="http://schemas.openxmlformats.org/officeDocument/2006/relationships/footer" Target="footer66.xml"/><Relationship Id="rId196" Type="http://schemas.openxmlformats.org/officeDocument/2006/relationships/image" Target="media/image130.jpeg"/><Relationship Id="rId195" Type="http://schemas.openxmlformats.org/officeDocument/2006/relationships/image" Target="media/image129.jpeg"/><Relationship Id="rId194" Type="http://schemas.openxmlformats.org/officeDocument/2006/relationships/footer" Target="footer65.xml"/><Relationship Id="rId193" Type="http://schemas.openxmlformats.org/officeDocument/2006/relationships/image" Target="media/image128.jpeg"/><Relationship Id="rId192" Type="http://schemas.openxmlformats.org/officeDocument/2006/relationships/footer" Target="footer64.xml"/><Relationship Id="rId191" Type="http://schemas.openxmlformats.org/officeDocument/2006/relationships/image" Target="media/image127.png"/><Relationship Id="rId190" Type="http://schemas.openxmlformats.org/officeDocument/2006/relationships/footer" Target="footer63.xml"/><Relationship Id="rId19" Type="http://schemas.openxmlformats.org/officeDocument/2006/relationships/footer" Target="footer9.xml"/><Relationship Id="rId189" Type="http://schemas.openxmlformats.org/officeDocument/2006/relationships/image" Target="media/image126.jpeg"/><Relationship Id="rId188" Type="http://schemas.openxmlformats.org/officeDocument/2006/relationships/image" Target="media/image125.jpeg"/><Relationship Id="rId187" Type="http://schemas.openxmlformats.org/officeDocument/2006/relationships/footer" Target="footer62.xml"/><Relationship Id="rId186" Type="http://schemas.openxmlformats.org/officeDocument/2006/relationships/image" Target="media/image124.png"/><Relationship Id="rId185" Type="http://schemas.openxmlformats.org/officeDocument/2006/relationships/image" Target="media/image123.jpeg"/><Relationship Id="rId184" Type="http://schemas.openxmlformats.org/officeDocument/2006/relationships/footer" Target="footer61.xml"/><Relationship Id="rId183" Type="http://schemas.openxmlformats.org/officeDocument/2006/relationships/image" Target="media/image122.jpeg"/><Relationship Id="rId182" Type="http://schemas.openxmlformats.org/officeDocument/2006/relationships/footer" Target="footer60.xml"/><Relationship Id="rId181" Type="http://schemas.openxmlformats.org/officeDocument/2006/relationships/image" Target="media/image121.jpeg"/><Relationship Id="rId180" Type="http://schemas.openxmlformats.org/officeDocument/2006/relationships/image" Target="media/image120.jpeg"/><Relationship Id="rId18" Type="http://schemas.openxmlformats.org/officeDocument/2006/relationships/image" Target="media/image9.png"/><Relationship Id="rId179" Type="http://schemas.openxmlformats.org/officeDocument/2006/relationships/footer" Target="footer59.xml"/><Relationship Id="rId178" Type="http://schemas.openxmlformats.org/officeDocument/2006/relationships/image" Target="media/image119.jpeg"/><Relationship Id="rId177" Type="http://schemas.openxmlformats.org/officeDocument/2006/relationships/image" Target="media/image118.jpeg"/><Relationship Id="rId176" Type="http://schemas.openxmlformats.org/officeDocument/2006/relationships/footer" Target="footer58.xml"/><Relationship Id="rId175" Type="http://schemas.openxmlformats.org/officeDocument/2006/relationships/image" Target="media/image117.jpeg"/><Relationship Id="rId174" Type="http://schemas.openxmlformats.org/officeDocument/2006/relationships/image" Target="media/image116.jpeg"/><Relationship Id="rId173" Type="http://schemas.openxmlformats.org/officeDocument/2006/relationships/footer" Target="footer57.xml"/><Relationship Id="rId172" Type="http://schemas.openxmlformats.org/officeDocument/2006/relationships/image" Target="media/image115.jpeg"/><Relationship Id="rId171" Type="http://schemas.openxmlformats.org/officeDocument/2006/relationships/image" Target="media/image114.jpeg"/><Relationship Id="rId170" Type="http://schemas.openxmlformats.org/officeDocument/2006/relationships/footer" Target="footer56.xml"/><Relationship Id="rId17" Type="http://schemas.openxmlformats.org/officeDocument/2006/relationships/image" Target="media/image8.png"/><Relationship Id="rId169" Type="http://schemas.openxmlformats.org/officeDocument/2006/relationships/image" Target="media/image113.jpeg"/><Relationship Id="rId168" Type="http://schemas.openxmlformats.org/officeDocument/2006/relationships/image" Target="media/image112.jpeg"/><Relationship Id="rId167" Type="http://schemas.openxmlformats.org/officeDocument/2006/relationships/footer" Target="footer55.xml"/><Relationship Id="rId166" Type="http://schemas.openxmlformats.org/officeDocument/2006/relationships/image" Target="media/image111.jpeg"/><Relationship Id="rId165" Type="http://schemas.openxmlformats.org/officeDocument/2006/relationships/image" Target="media/image110.jpeg"/><Relationship Id="rId164" Type="http://schemas.openxmlformats.org/officeDocument/2006/relationships/footer" Target="footer54.xml"/><Relationship Id="rId163" Type="http://schemas.openxmlformats.org/officeDocument/2006/relationships/image" Target="media/image109.jpeg"/><Relationship Id="rId162" Type="http://schemas.openxmlformats.org/officeDocument/2006/relationships/footer" Target="footer53.xml"/><Relationship Id="rId161" Type="http://schemas.openxmlformats.org/officeDocument/2006/relationships/image" Target="media/image108.jpeg"/><Relationship Id="rId160" Type="http://schemas.openxmlformats.org/officeDocument/2006/relationships/image" Target="media/image107.jpeg"/><Relationship Id="rId16" Type="http://schemas.openxmlformats.org/officeDocument/2006/relationships/footer" Target="footer8.xml"/><Relationship Id="rId159" Type="http://schemas.openxmlformats.org/officeDocument/2006/relationships/footer" Target="footer52.xml"/><Relationship Id="rId158" Type="http://schemas.openxmlformats.org/officeDocument/2006/relationships/image" Target="media/image106.png"/><Relationship Id="rId157" Type="http://schemas.openxmlformats.org/officeDocument/2006/relationships/footer" Target="footer51.xml"/><Relationship Id="rId156" Type="http://schemas.openxmlformats.org/officeDocument/2006/relationships/image" Target="media/image105.png"/><Relationship Id="rId155" Type="http://schemas.openxmlformats.org/officeDocument/2006/relationships/footer" Target="footer50.xml"/><Relationship Id="rId154" Type="http://schemas.openxmlformats.org/officeDocument/2006/relationships/image" Target="media/image104.jpeg"/><Relationship Id="rId153" Type="http://schemas.openxmlformats.org/officeDocument/2006/relationships/footer" Target="footer49.xml"/><Relationship Id="rId152" Type="http://schemas.openxmlformats.org/officeDocument/2006/relationships/image" Target="media/image103.jpeg"/><Relationship Id="rId151" Type="http://schemas.openxmlformats.org/officeDocument/2006/relationships/image" Target="media/image102.png"/><Relationship Id="rId150" Type="http://schemas.openxmlformats.org/officeDocument/2006/relationships/image" Target="media/image101.png"/><Relationship Id="rId15" Type="http://schemas.openxmlformats.org/officeDocument/2006/relationships/image" Target="media/image7.png"/><Relationship Id="rId149" Type="http://schemas.openxmlformats.org/officeDocument/2006/relationships/image" Target="media/image100.png"/><Relationship Id="rId148" Type="http://schemas.openxmlformats.org/officeDocument/2006/relationships/image" Target="media/image99.png"/><Relationship Id="rId147" Type="http://schemas.openxmlformats.org/officeDocument/2006/relationships/image" Target="media/image98.png"/><Relationship Id="rId146" Type="http://schemas.openxmlformats.org/officeDocument/2006/relationships/image" Target="media/image97.jpeg"/><Relationship Id="rId145" Type="http://schemas.openxmlformats.org/officeDocument/2006/relationships/footer" Target="footer48.xml"/><Relationship Id="rId144" Type="http://schemas.openxmlformats.org/officeDocument/2006/relationships/image" Target="media/image96.png"/><Relationship Id="rId143" Type="http://schemas.openxmlformats.org/officeDocument/2006/relationships/image" Target="media/image95.png"/><Relationship Id="rId142" Type="http://schemas.openxmlformats.org/officeDocument/2006/relationships/image" Target="media/image94.png"/><Relationship Id="rId141" Type="http://schemas.openxmlformats.org/officeDocument/2006/relationships/image" Target="media/image93.png"/><Relationship Id="rId140" Type="http://schemas.openxmlformats.org/officeDocument/2006/relationships/image" Target="media/image92.png"/><Relationship Id="rId14" Type="http://schemas.openxmlformats.org/officeDocument/2006/relationships/footer" Target="footer7.xml"/><Relationship Id="rId139" Type="http://schemas.openxmlformats.org/officeDocument/2006/relationships/image" Target="media/image91.png"/><Relationship Id="rId138" Type="http://schemas.openxmlformats.org/officeDocument/2006/relationships/footer" Target="footer47.xml"/><Relationship Id="rId137" Type="http://schemas.openxmlformats.org/officeDocument/2006/relationships/image" Target="media/image90.jpeg"/><Relationship Id="rId136" Type="http://schemas.openxmlformats.org/officeDocument/2006/relationships/footer" Target="footer46.xml"/><Relationship Id="rId135" Type="http://schemas.openxmlformats.org/officeDocument/2006/relationships/image" Target="media/image89.jpeg"/><Relationship Id="rId134" Type="http://schemas.openxmlformats.org/officeDocument/2006/relationships/image" Target="media/image88.png"/><Relationship Id="rId133" Type="http://schemas.openxmlformats.org/officeDocument/2006/relationships/footer" Target="footer45.xml"/><Relationship Id="rId132" Type="http://schemas.openxmlformats.org/officeDocument/2006/relationships/image" Target="media/image87.png"/><Relationship Id="rId131" Type="http://schemas.openxmlformats.org/officeDocument/2006/relationships/image" Target="media/image86.png"/><Relationship Id="rId130" Type="http://schemas.openxmlformats.org/officeDocument/2006/relationships/image" Target="media/image85.png"/><Relationship Id="rId13" Type="http://schemas.openxmlformats.org/officeDocument/2006/relationships/footer" Target="footer6.xml"/><Relationship Id="rId129" Type="http://schemas.openxmlformats.org/officeDocument/2006/relationships/image" Target="media/image84.png"/><Relationship Id="rId128" Type="http://schemas.openxmlformats.org/officeDocument/2006/relationships/image" Target="media/image83.jpeg"/><Relationship Id="rId127" Type="http://schemas.openxmlformats.org/officeDocument/2006/relationships/image" Target="media/image82.png"/><Relationship Id="rId126" Type="http://schemas.openxmlformats.org/officeDocument/2006/relationships/image" Target="media/image81.png"/><Relationship Id="rId125" Type="http://schemas.openxmlformats.org/officeDocument/2006/relationships/image" Target="media/image80.png"/><Relationship Id="rId124" Type="http://schemas.openxmlformats.org/officeDocument/2006/relationships/footer" Target="footer44.xml"/><Relationship Id="rId123" Type="http://schemas.openxmlformats.org/officeDocument/2006/relationships/image" Target="media/image79.png"/><Relationship Id="rId122" Type="http://schemas.openxmlformats.org/officeDocument/2006/relationships/image" Target="media/image78.png"/><Relationship Id="rId121" Type="http://schemas.openxmlformats.org/officeDocument/2006/relationships/image" Target="media/image77.png"/><Relationship Id="rId120" Type="http://schemas.openxmlformats.org/officeDocument/2006/relationships/image" Target="media/image76.jpeg"/><Relationship Id="rId12" Type="http://schemas.openxmlformats.org/officeDocument/2006/relationships/footer" Target="footer5.xml"/><Relationship Id="rId119" Type="http://schemas.openxmlformats.org/officeDocument/2006/relationships/image" Target="media/image75.png"/><Relationship Id="rId118" Type="http://schemas.openxmlformats.org/officeDocument/2006/relationships/image" Target="media/image74.png"/><Relationship Id="rId117" Type="http://schemas.openxmlformats.org/officeDocument/2006/relationships/image" Target="media/image73.png"/><Relationship Id="rId116" Type="http://schemas.openxmlformats.org/officeDocument/2006/relationships/footer" Target="footer43.xml"/><Relationship Id="rId115" Type="http://schemas.openxmlformats.org/officeDocument/2006/relationships/image" Target="media/image72.jpeg"/><Relationship Id="rId114" Type="http://schemas.openxmlformats.org/officeDocument/2006/relationships/image" Target="media/image71.jpeg"/><Relationship Id="rId113" Type="http://schemas.openxmlformats.org/officeDocument/2006/relationships/footer" Target="footer42.xml"/><Relationship Id="rId112" Type="http://schemas.openxmlformats.org/officeDocument/2006/relationships/image" Target="media/image70.jpeg"/><Relationship Id="rId111" Type="http://schemas.openxmlformats.org/officeDocument/2006/relationships/image" Target="media/image69.jpeg"/><Relationship Id="rId110" Type="http://schemas.openxmlformats.org/officeDocument/2006/relationships/footer" Target="footer41.xml"/><Relationship Id="rId11" Type="http://schemas.openxmlformats.org/officeDocument/2006/relationships/image" Target="media/image6.png"/><Relationship Id="rId109" Type="http://schemas.openxmlformats.org/officeDocument/2006/relationships/image" Target="media/image68.jpeg"/><Relationship Id="rId108" Type="http://schemas.openxmlformats.org/officeDocument/2006/relationships/image" Target="media/image67.jpeg"/><Relationship Id="rId107" Type="http://schemas.openxmlformats.org/officeDocument/2006/relationships/footer" Target="footer40.xml"/><Relationship Id="rId106" Type="http://schemas.openxmlformats.org/officeDocument/2006/relationships/image" Target="media/image66.png"/><Relationship Id="rId105" Type="http://schemas.openxmlformats.org/officeDocument/2006/relationships/image" Target="media/image65.jpeg"/><Relationship Id="rId104" Type="http://schemas.openxmlformats.org/officeDocument/2006/relationships/footer" Target="footer39.xml"/><Relationship Id="rId103" Type="http://schemas.openxmlformats.org/officeDocument/2006/relationships/image" Target="media/image64.png"/><Relationship Id="rId102" Type="http://schemas.openxmlformats.org/officeDocument/2006/relationships/image" Target="media/image63.png"/><Relationship Id="rId101" Type="http://schemas.openxmlformats.org/officeDocument/2006/relationships/footer" Target="footer38.xml"/><Relationship Id="rId100" Type="http://schemas.openxmlformats.org/officeDocument/2006/relationships/image" Target="media/image62.png"/><Relationship Id="rId10" Type="http://schemas.openxmlformats.org/officeDocument/2006/relationships/image" Target="media/image5.jpe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24225</dc:creator>
  <dcterms:created xsi:type="dcterms:W3CDTF">2026-05-25T14:05:56Z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2026-05-25T14:27:11</vt:filetime>
  </property>
</Properties>
</file>