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B9FA4" w14:textId="3B71513D" w:rsidR="00862482" w:rsidRDefault="00B9416B" w:rsidP="006D038A">
      <w:pPr>
        <w:pStyle w:val="aa"/>
        <w:ind w:firstLineChars="0" w:firstLine="0"/>
        <w:rPr>
          <w:rFonts w:eastAsia="宋体" w:hint="eastAsia"/>
          <w:szCs w:val="32"/>
        </w:rPr>
      </w:pPr>
      <w:r>
        <w:rPr>
          <w:rFonts w:eastAsia="宋体" w:hint="eastAsia"/>
          <w:noProof/>
        </w:rPr>
        <w:drawing>
          <wp:anchor distT="0" distB="0" distL="114300" distR="114300" simplePos="0" relativeHeight="251654656" behindDoc="1" locked="0" layoutInCell="1" allowOverlap="1" wp14:anchorId="3A9FD2C0" wp14:editId="5A0554D6">
            <wp:simplePos x="0" y="0"/>
            <wp:positionH relativeFrom="column">
              <wp:posOffset>-1136650</wp:posOffset>
            </wp:positionH>
            <wp:positionV relativeFrom="paragraph">
              <wp:posOffset>-904240</wp:posOffset>
            </wp:positionV>
            <wp:extent cx="7562850" cy="10705465"/>
            <wp:effectExtent l="0" t="0" r="0" b="635"/>
            <wp:wrapNone/>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rot="21600000">
                      <a:off x="0" y="0"/>
                      <a:ext cx="7562850" cy="10705465"/>
                    </a:xfrm>
                    <a:prstGeom prst="rect">
                      <a:avLst/>
                    </a:prstGeom>
                  </pic:spPr>
                </pic:pic>
              </a:graphicData>
            </a:graphic>
            <wp14:sizeRelV relativeFrom="margin">
              <wp14:pctHeight>0</wp14:pctHeight>
            </wp14:sizeRelV>
          </wp:anchor>
        </w:drawing>
      </w:r>
      <w:r>
        <w:rPr>
          <w:rFonts w:eastAsia="宋体" w:hint="eastAsia"/>
          <w:noProof/>
        </w:rPr>
        <mc:AlternateContent>
          <mc:Choice Requires="wps">
            <w:drawing>
              <wp:anchor distT="0" distB="0" distL="114300" distR="114300" simplePos="0" relativeHeight="251657728" behindDoc="0" locked="0" layoutInCell="1" allowOverlap="1" wp14:anchorId="53BE7258" wp14:editId="202D307A">
                <wp:simplePos x="0" y="0"/>
                <wp:positionH relativeFrom="column">
                  <wp:posOffset>-668020</wp:posOffset>
                </wp:positionH>
                <wp:positionV relativeFrom="paragraph">
                  <wp:posOffset>626110</wp:posOffset>
                </wp:positionV>
                <wp:extent cx="6159500" cy="153289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6159500" cy="1532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F33E2A" w14:textId="31161EA0" w:rsidR="00862482" w:rsidRDefault="00692689">
                            <w:pPr>
                              <w:adjustRightInd w:val="0"/>
                              <w:snapToGrid w:val="0"/>
                              <w:rPr>
                                <w:rFonts w:ascii="宋体" w:eastAsia="宋体" w:hAnsi="宋体" w:cs="宋体" w:hint="eastAsia"/>
                                <w:b/>
                                <w:bCs/>
                                <w:sz w:val="52"/>
                                <w:szCs w:val="52"/>
                              </w:rPr>
                            </w:pPr>
                            <w:r>
                              <w:rPr>
                                <w:rFonts w:ascii="宋体" w:eastAsia="宋体" w:hAnsi="宋体" w:cs="宋体" w:hint="eastAsia"/>
                                <w:b/>
                                <w:bCs/>
                                <w:sz w:val="52"/>
                                <w:szCs w:val="52"/>
                              </w:rPr>
                              <w:t>常州机电职业技术学院</w:t>
                            </w:r>
                          </w:p>
                          <w:p w14:paraId="66A49FA1" w14:textId="77777777" w:rsidR="00862482" w:rsidRDefault="00000000">
                            <w:pPr>
                              <w:adjustRightInd w:val="0"/>
                              <w:snapToGrid w:val="0"/>
                              <w:rPr>
                                <w:rFonts w:ascii="宋体" w:eastAsia="宋体" w:hAnsi="宋体" w:cs="宋体" w:hint="eastAsia"/>
                                <w:b/>
                                <w:bCs/>
                                <w:sz w:val="52"/>
                                <w:szCs w:val="52"/>
                              </w:rPr>
                            </w:pPr>
                            <w:proofErr w:type="gramStart"/>
                            <w:r>
                              <w:rPr>
                                <w:rFonts w:ascii="宋体" w:eastAsia="宋体" w:hAnsi="宋体" w:cs="宋体" w:hint="eastAsia"/>
                                <w:b/>
                                <w:bCs/>
                                <w:sz w:val="52"/>
                                <w:szCs w:val="52"/>
                              </w:rPr>
                              <w:t>具身智能</w:t>
                            </w:r>
                            <w:proofErr w:type="gramEnd"/>
                            <w:r>
                              <w:rPr>
                                <w:rFonts w:ascii="宋体" w:eastAsia="宋体" w:hAnsi="宋体" w:cs="宋体" w:hint="eastAsia"/>
                                <w:b/>
                                <w:bCs/>
                                <w:sz w:val="52"/>
                                <w:szCs w:val="52"/>
                              </w:rPr>
                              <w:t>产教融合基地建设方案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3BE7258" id="_x0000_t202" coordsize="21600,21600" o:spt="202" path="m,l,21600r21600,l21600,xe">
                <v:stroke joinstyle="miter"/>
                <v:path gradientshapeok="t" o:connecttype="rect"/>
              </v:shapetype>
              <v:shape id="文本框 46" o:spid="_x0000_s1026" type="#_x0000_t202" style="position:absolute;left:0;text-align:left;margin-left:-52.6pt;margin-top:49.3pt;width:485pt;height:120.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" filled="f" stroked="f" strokeweight=".5pt">
                <v:textbox>
                  <w:txbxContent>
                    <w:p w14:paraId="38F33E2A" w14:textId="31161EA0" w:rsidR="00862482" w:rsidRDefault="00692689">
                      <w:pPr>
                        <w:adjustRightInd w:val="0"/>
                        <w:snapToGrid w:val="0"/>
                        <w:rPr>
                          <w:rFonts w:ascii="宋体" w:eastAsia="宋体" w:hAnsi="宋体" w:cs="宋体" w:hint="eastAsia"/>
                          <w:b/>
                          <w:bCs/>
                          <w:sz w:val="52"/>
                          <w:szCs w:val="52"/>
                        </w:rPr>
                      </w:pPr>
                      <w:r>
                        <w:rPr>
                          <w:rFonts w:ascii="宋体" w:eastAsia="宋体" w:hAnsi="宋体" w:cs="宋体" w:hint="eastAsia"/>
                          <w:b/>
                          <w:bCs/>
                          <w:sz w:val="52"/>
                          <w:szCs w:val="52"/>
                        </w:rPr>
                        <w:t>常州机电职业技术学院</w:t>
                      </w:r>
                    </w:p>
                    <w:p w14:paraId="66A49FA1" w14:textId="77777777" w:rsidR="00862482" w:rsidRDefault="00000000">
                      <w:pPr>
                        <w:adjustRightInd w:val="0"/>
                        <w:snapToGrid w:val="0"/>
                        <w:rPr>
                          <w:rFonts w:ascii="宋体" w:eastAsia="宋体" w:hAnsi="宋体" w:cs="宋体" w:hint="eastAsia"/>
                          <w:b/>
                          <w:bCs/>
                          <w:sz w:val="52"/>
                          <w:szCs w:val="52"/>
                        </w:rPr>
                      </w:pPr>
                      <w:proofErr w:type="gramStart"/>
                      <w:r>
                        <w:rPr>
                          <w:rFonts w:ascii="宋体" w:eastAsia="宋体" w:hAnsi="宋体" w:cs="宋体" w:hint="eastAsia"/>
                          <w:b/>
                          <w:bCs/>
                          <w:sz w:val="52"/>
                          <w:szCs w:val="52"/>
                        </w:rPr>
                        <w:t>具身智能</w:t>
                      </w:r>
                      <w:proofErr w:type="gramEnd"/>
                      <w:r>
                        <w:rPr>
                          <w:rFonts w:ascii="宋体" w:eastAsia="宋体" w:hAnsi="宋体" w:cs="宋体" w:hint="eastAsia"/>
                          <w:b/>
                          <w:bCs/>
                          <w:sz w:val="52"/>
                          <w:szCs w:val="52"/>
                        </w:rPr>
                        <w:t>产教融合基地建设方案</w:t>
                      </w:r>
                    </w:p>
                  </w:txbxContent>
                </v:textbox>
              </v:shape>
            </w:pict>
          </mc:Fallback>
        </mc:AlternateContent>
      </w:r>
    </w:p>
    <w:p w14:paraId="56884000" w14:textId="77777777" w:rsidR="00862482" w:rsidRDefault="00862482" w:rsidP="006D038A">
      <w:pPr>
        <w:pStyle w:val="a6"/>
        <w:spacing w:line="360" w:lineRule="auto"/>
        <w:ind w:firstLineChars="200" w:firstLine="480"/>
        <w:rPr>
          <w:rFonts w:eastAsia="宋体" w:hint="eastAsia"/>
          <w:sz w:val="24"/>
          <w:szCs w:val="32"/>
        </w:rPr>
      </w:pPr>
    </w:p>
    <w:p w14:paraId="440C2FB8" w14:textId="77777777" w:rsidR="00862482" w:rsidRDefault="00862482" w:rsidP="006D038A">
      <w:pPr>
        <w:pStyle w:val="a6"/>
        <w:spacing w:line="360" w:lineRule="auto"/>
        <w:ind w:firstLineChars="200" w:firstLine="480"/>
        <w:rPr>
          <w:rFonts w:eastAsia="宋体" w:hint="eastAsia"/>
          <w:sz w:val="24"/>
          <w:szCs w:val="32"/>
        </w:rPr>
      </w:pPr>
    </w:p>
    <w:p w14:paraId="228F7904" w14:textId="77777777" w:rsidR="00862482" w:rsidRDefault="00862482" w:rsidP="006D038A">
      <w:pPr>
        <w:pStyle w:val="a6"/>
        <w:spacing w:line="360" w:lineRule="auto"/>
        <w:ind w:firstLineChars="200" w:firstLine="480"/>
        <w:rPr>
          <w:rFonts w:eastAsia="宋体" w:hint="eastAsia"/>
          <w:sz w:val="24"/>
          <w:szCs w:val="32"/>
        </w:rPr>
      </w:pPr>
    </w:p>
    <w:p w14:paraId="752259C1" w14:textId="77777777" w:rsidR="00862482" w:rsidRDefault="00862482" w:rsidP="006D038A">
      <w:pPr>
        <w:pStyle w:val="a6"/>
        <w:spacing w:line="360" w:lineRule="auto"/>
        <w:ind w:firstLineChars="200" w:firstLine="480"/>
        <w:rPr>
          <w:rFonts w:eastAsia="宋体" w:hint="eastAsia"/>
          <w:sz w:val="24"/>
          <w:szCs w:val="32"/>
        </w:rPr>
      </w:pPr>
    </w:p>
    <w:p w14:paraId="41DA3002" w14:textId="05465400" w:rsidR="00862482" w:rsidRDefault="00B9416B" w:rsidP="006D038A">
      <w:pPr>
        <w:pStyle w:val="a6"/>
        <w:spacing w:line="360" w:lineRule="auto"/>
        <w:ind w:firstLineChars="200" w:firstLine="420"/>
        <w:rPr>
          <w:rFonts w:eastAsia="宋体" w:hint="eastAsia"/>
          <w:sz w:val="24"/>
          <w:szCs w:val="32"/>
        </w:rPr>
      </w:pPr>
      <w:r>
        <w:rPr>
          <w:rFonts w:eastAsia="宋体" w:hint="eastAsia"/>
          <w:noProof/>
        </w:rPr>
        <mc:AlternateContent>
          <mc:Choice Requires="wps">
            <w:drawing>
              <wp:anchor distT="0" distB="0" distL="114300" distR="114300" simplePos="0" relativeHeight="251660800" behindDoc="0" locked="0" layoutInCell="1" allowOverlap="1" wp14:anchorId="2F004207" wp14:editId="70A072C3">
                <wp:simplePos x="0" y="0"/>
                <wp:positionH relativeFrom="column">
                  <wp:posOffset>-569595</wp:posOffset>
                </wp:positionH>
                <wp:positionV relativeFrom="paragraph">
                  <wp:posOffset>267335</wp:posOffset>
                </wp:positionV>
                <wp:extent cx="3115310" cy="70866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3115310" cy="7086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5B1DA" w14:textId="597890AC" w:rsidR="00862482" w:rsidRDefault="00692689">
                            <w:pPr>
                              <w:adjustRightInd w:val="0"/>
                              <w:snapToGrid w:val="0"/>
                              <w:rPr>
                                <w:rFonts w:ascii="宋体" w:eastAsia="宋体" w:hAnsi="宋体" w:cs="宋体" w:hint="eastAsia"/>
                                <w:sz w:val="24"/>
                                <w:szCs w:val="32"/>
                              </w:rPr>
                            </w:pPr>
                            <w:r>
                              <w:rPr>
                                <w:rFonts w:ascii="宋体" w:eastAsia="宋体" w:hAnsi="宋体" w:cs="宋体" w:hint="eastAsia"/>
                                <w:sz w:val="24"/>
                                <w:szCs w:val="32"/>
                              </w:rPr>
                              <w:t>江苏</w:t>
                            </w:r>
                            <w:proofErr w:type="gramStart"/>
                            <w:r>
                              <w:rPr>
                                <w:rFonts w:ascii="宋体" w:eastAsia="宋体" w:hAnsi="宋体" w:cs="宋体" w:hint="eastAsia"/>
                                <w:sz w:val="24"/>
                                <w:szCs w:val="32"/>
                              </w:rPr>
                              <w:t>优埃唯</w:t>
                            </w:r>
                            <w:proofErr w:type="gramEnd"/>
                            <w:r>
                              <w:rPr>
                                <w:rFonts w:ascii="宋体" w:eastAsia="宋体" w:hAnsi="宋体" w:cs="宋体" w:hint="eastAsia"/>
                                <w:sz w:val="24"/>
                                <w:szCs w:val="32"/>
                              </w:rPr>
                              <w:t>智能科技有限公司</w:t>
                            </w:r>
                          </w:p>
                          <w:p w14:paraId="50A4CC44" w14:textId="77777777" w:rsidR="00862482" w:rsidRDefault="00000000">
                            <w:pPr>
                              <w:adjustRightInd w:val="0"/>
                              <w:snapToGrid w:val="0"/>
                              <w:jc w:val="left"/>
                              <w:rPr>
                                <w:rFonts w:ascii="宋体" w:eastAsia="宋体" w:hAnsi="宋体" w:cs="宋体" w:hint="eastAsia"/>
                                <w:sz w:val="24"/>
                                <w:szCs w:val="32"/>
                              </w:rPr>
                            </w:pPr>
                            <w:r>
                              <w:rPr>
                                <w:rFonts w:ascii="宋体" w:eastAsia="宋体" w:hAnsi="宋体" w:cs="宋体" w:hint="eastAsia"/>
                                <w:sz w:val="24"/>
                                <w:szCs w:val="32"/>
                              </w:rPr>
                              <w:t>2026年5月</w:t>
                            </w:r>
                          </w:p>
                          <w:p w14:paraId="5D3D1EE6" w14:textId="77777777" w:rsidR="00862482" w:rsidRDefault="00862482">
                            <w:pPr>
                              <w:adjustRightInd w:val="0"/>
                              <w:snapToGrid w:val="0"/>
                              <w:rPr>
                                <w:rFonts w:ascii="宋体" w:eastAsia="宋体" w:hAnsi="宋体" w:cs="宋体" w:hint="eastAsia"/>
                                <w:sz w:val="24"/>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F004207" id="文本框 48" o:spid="_x0000_s1027" type="#_x0000_t202" style="position:absolute;left:0;text-align:left;margin-left:-44.85pt;margin-top:21.05pt;width:245.3pt;height:55.8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" filled="f" stroked="f" strokeweight=".5pt">
                <v:textbox>
                  <w:txbxContent>
                    <w:p w14:paraId="55A5B1DA" w14:textId="597890AC" w:rsidR="00862482" w:rsidRDefault="00692689">
                      <w:pPr>
                        <w:adjustRightInd w:val="0"/>
                        <w:snapToGrid w:val="0"/>
                        <w:rPr>
                          <w:rFonts w:ascii="宋体" w:eastAsia="宋体" w:hAnsi="宋体" w:cs="宋体" w:hint="eastAsia"/>
                          <w:sz w:val="24"/>
                          <w:szCs w:val="32"/>
                        </w:rPr>
                      </w:pPr>
                      <w:r>
                        <w:rPr>
                          <w:rFonts w:ascii="宋体" w:eastAsia="宋体" w:hAnsi="宋体" w:cs="宋体" w:hint="eastAsia"/>
                          <w:sz w:val="24"/>
                          <w:szCs w:val="32"/>
                        </w:rPr>
                        <w:t>江苏</w:t>
                      </w:r>
                      <w:proofErr w:type="gramStart"/>
                      <w:r>
                        <w:rPr>
                          <w:rFonts w:ascii="宋体" w:eastAsia="宋体" w:hAnsi="宋体" w:cs="宋体" w:hint="eastAsia"/>
                          <w:sz w:val="24"/>
                          <w:szCs w:val="32"/>
                        </w:rPr>
                        <w:t>优埃唯</w:t>
                      </w:r>
                      <w:proofErr w:type="gramEnd"/>
                      <w:r>
                        <w:rPr>
                          <w:rFonts w:ascii="宋体" w:eastAsia="宋体" w:hAnsi="宋体" w:cs="宋体" w:hint="eastAsia"/>
                          <w:sz w:val="24"/>
                          <w:szCs w:val="32"/>
                        </w:rPr>
                        <w:t>智能科技有限公司</w:t>
                      </w:r>
                    </w:p>
                    <w:p w14:paraId="50A4CC44" w14:textId="77777777" w:rsidR="00862482" w:rsidRDefault="00000000">
                      <w:pPr>
                        <w:adjustRightInd w:val="0"/>
                        <w:snapToGrid w:val="0"/>
                        <w:jc w:val="left"/>
                        <w:rPr>
                          <w:rFonts w:ascii="宋体" w:eastAsia="宋体" w:hAnsi="宋体" w:cs="宋体" w:hint="eastAsia"/>
                          <w:sz w:val="24"/>
                          <w:szCs w:val="32"/>
                        </w:rPr>
                      </w:pPr>
                      <w:r>
                        <w:rPr>
                          <w:rFonts w:ascii="宋体" w:eastAsia="宋体" w:hAnsi="宋体" w:cs="宋体" w:hint="eastAsia"/>
                          <w:sz w:val="24"/>
                          <w:szCs w:val="32"/>
                        </w:rPr>
                        <w:t>2026年5月</w:t>
                      </w:r>
                    </w:p>
                    <w:p w14:paraId="5D3D1EE6" w14:textId="77777777" w:rsidR="00862482" w:rsidRDefault="00862482">
                      <w:pPr>
                        <w:adjustRightInd w:val="0"/>
                        <w:snapToGrid w:val="0"/>
                        <w:rPr>
                          <w:rFonts w:ascii="宋体" w:eastAsia="宋体" w:hAnsi="宋体" w:cs="宋体" w:hint="eastAsia"/>
                          <w:sz w:val="24"/>
                          <w:szCs w:val="32"/>
                        </w:rPr>
                      </w:pPr>
                    </w:p>
                  </w:txbxContent>
                </v:textbox>
              </v:shape>
            </w:pict>
          </mc:Fallback>
        </mc:AlternateContent>
      </w:r>
    </w:p>
    <w:p w14:paraId="6A708FF8" w14:textId="474E560D" w:rsidR="00862482" w:rsidRDefault="00862482" w:rsidP="006D038A">
      <w:pPr>
        <w:pStyle w:val="a6"/>
        <w:spacing w:line="360" w:lineRule="auto"/>
        <w:ind w:firstLineChars="200" w:firstLine="480"/>
        <w:rPr>
          <w:rFonts w:eastAsia="宋体" w:hint="eastAsia"/>
          <w:sz w:val="24"/>
          <w:szCs w:val="32"/>
        </w:rPr>
      </w:pPr>
    </w:p>
    <w:p w14:paraId="7B5015BA" w14:textId="77777777" w:rsidR="00862482" w:rsidRDefault="00862482" w:rsidP="006D038A">
      <w:pPr>
        <w:pStyle w:val="a6"/>
        <w:spacing w:line="360" w:lineRule="auto"/>
        <w:ind w:firstLineChars="200" w:firstLine="480"/>
        <w:rPr>
          <w:rFonts w:eastAsia="宋体" w:hint="eastAsia"/>
          <w:sz w:val="24"/>
          <w:szCs w:val="32"/>
        </w:rPr>
      </w:pPr>
    </w:p>
    <w:p w14:paraId="4A5E6B58" w14:textId="77777777" w:rsidR="00862482" w:rsidRDefault="00862482" w:rsidP="006D038A">
      <w:pPr>
        <w:pStyle w:val="a6"/>
        <w:spacing w:line="360" w:lineRule="auto"/>
        <w:ind w:firstLineChars="200" w:firstLine="480"/>
        <w:rPr>
          <w:rFonts w:eastAsia="宋体" w:hint="eastAsia"/>
          <w:sz w:val="24"/>
          <w:szCs w:val="32"/>
        </w:rPr>
      </w:pPr>
    </w:p>
    <w:p w14:paraId="2348E2AA" w14:textId="77777777" w:rsidR="00862482" w:rsidRDefault="00862482" w:rsidP="006D038A">
      <w:pPr>
        <w:pStyle w:val="a6"/>
        <w:spacing w:line="360" w:lineRule="auto"/>
        <w:ind w:firstLineChars="200" w:firstLine="480"/>
        <w:rPr>
          <w:rFonts w:eastAsia="宋体" w:hint="eastAsia"/>
          <w:sz w:val="24"/>
          <w:szCs w:val="32"/>
        </w:rPr>
      </w:pPr>
    </w:p>
    <w:p w14:paraId="3E2C697A" w14:textId="77777777" w:rsidR="00862482" w:rsidRDefault="00862482" w:rsidP="006D038A">
      <w:pPr>
        <w:pStyle w:val="a6"/>
        <w:spacing w:line="360" w:lineRule="auto"/>
        <w:ind w:firstLineChars="200" w:firstLine="480"/>
        <w:rPr>
          <w:rFonts w:eastAsia="宋体" w:hint="eastAsia"/>
          <w:sz w:val="24"/>
          <w:szCs w:val="32"/>
        </w:rPr>
      </w:pPr>
    </w:p>
    <w:p w14:paraId="48D73F5E" w14:textId="77777777" w:rsidR="00862482" w:rsidRDefault="00862482" w:rsidP="006D038A">
      <w:pPr>
        <w:pStyle w:val="a6"/>
        <w:spacing w:line="360" w:lineRule="auto"/>
        <w:ind w:firstLineChars="200" w:firstLine="480"/>
        <w:rPr>
          <w:rFonts w:eastAsia="宋体" w:hint="eastAsia"/>
          <w:sz w:val="24"/>
          <w:szCs w:val="32"/>
        </w:rPr>
      </w:pPr>
    </w:p>
    <w:p w14:paraId="04A6CF05" w14:textId="77777777" w:rsidR="00862482" w:rsidRDefault="00862482" w:rsidP="006D038A">
      <w:pPr>
        <w:pStyle w:val="a6"/>
        <w:spacing w:line="360" w:lineRule="auto"/>
        <w:ind w:firstLineChars="200" w:firstLine="480"/>
        <w:rPr>
          <w:rFonts w:eastAsia="宋体" w:hint="eastAsia"/>
          <w:sz w:val="24"/>
          <w:szCs w:val="32"/>
        </w:rPr>
      </w:pPr>
    </w:p>
    <w:p w14:paraId="0E60AC71" w14:textId="77777777" w:rsidR="00862482" w:rsidRDefault="00862482" w:rsidP="006D038A">
      <w:pPr>
        <w:pStyle w:val="a6"/>
        <w:spacing w:line="360" w:lineRule="auto"/>
        <w:ind w:firstLineChars="200" w:firstLine="480"/>
        <w:rPr>
          <w:rFonts w:eastAsia="宋体" w:hint="eastAsia"/>
          <w:sz w:val="24"/>
          <w:szCs w:val="32"/>
        </w:rPr>
      </w:pPr>
    </w:p>
    <w:p w14:paraId="2DC41251" w14:textId="77777777" w:rsidR="00862482" w:rsidRDefault="00862482" w:rsidP="006D038A">
      <w:pPr>
        <w:pStyle w:val="a6"/>
        <w:spacing w:line="360" w:lineRule="auto"/>
        <w:ind w:firstLineChars="200" w:firstLine="480"/>
        <w:rPr>
          <w:rFonts w:eastAsia="宋体" w:hint="eastAsia"/>
          <w:sz w:val="24"/>
          <w:szCs w:val="32"/>
        </w:rPr>
      </w:pPr>
    </w:p>
    <w:p w14:paraId="55FF67CB" w14:textId="77777777" w:rsidR="00862482" w:rsidRDefault="00862482" w:rsidP="006D038A">
      <w:pPr>
        <w:spacing w:line="360" w:lineRule="auto"/>
        <w:ind w:firstLineChars="200" w:firstLine="420"/>
        <w:rPr>
          <w:rFonts w:ascii="宋体" w:eastAsia="宋体" w:hAnsi="宋体" w:cs="宋体" w:hint="eastAsia"/>
        </w:rPr>
        <w:sectPr w:rsidR="00862482">
          <w:pgSz w:w="11906" w:h="16838"/>
          <w:pgMar w:top="1440" w:right="1800" w:bottom="1440" w:left="1800" w:header="851" w:footer="992" w:gutter="0"/>
          <w:cols w:space="425"/>
          <w:docGrid w:type="lines" w:linePitch="312"/>
        </w:sectPr>
      </w:pPr>
    </w:p>
    <w:sdt>
      <w:sdtPr>
        <w:rPr>
          <w:rFonts w:ascii="宋体" w:eastAsia="宋体" w:hAnsi="宋体" w:cs="宋体" w:hint="eastAsia"/>
          <w:lang w:val="zh-CN" w:bidi="zh-CN"/>
        </w:rPr>
        <w:id w:val="147452829"/>
        <w15:color w:val="DBDBDB"/>
        <w:docPartObj>
          <w:docPartGallery w:val="Table of Contents"/>
          <w:docPartUnique/>
        </w:docPartObj>
      </w:sdtPr>
      <w:sdtEndPr>
        <w:rPr>
          <w:szCs w:val="32"/>
        </w:rPr>
      </w:sdtEndPr>
      <w:sdtContent>
        <w:p w14:paraId="423DC3B1" w14:textId="77777777" w:rsidR="00862482" w:rsidRDefault="00000000" w:rsidP="006D038A">
          <w:pPr>
            <w:spacing w:line="360" w:lineRule="auto"/>
            <w:ind w:firstLineChars="200" w:firstLine="420"/>
            <w:rPr>
              <w:rFonts w:ascii="宋体" w:eastAsia="宋体" w:hAnsi="宋体" w:cs="宋体" w:hint="eastAsia"/>
            </w:rPr>
          </w:pPr>
          <w:r>
            <w:rPr>
              <w:rFonts w:ascii="宋体" w:eastAsia="宋体" w:hAnsi="宋体" w:cs="宋体" w:hint="eastAsia"/>
              <w:sz w:val="28"/>
              <w:szCs w:val="36"/>
            </w:rPr>
            <w:t>目录</w:t>
          </w:r>
        </w:p>
        <w:p w14:paraId="0DC2AD4C" w14:textId="54B8AA97" w:rsidR="00574C85" w:rsidRDefault="00000000">
          <w:pPr>
            <w:pStyle w:val="TOC1"/>
            <w:tabs>
              <w:tab w:val="right" w:leader="dot" w:pos="8296"/>
            </w:tabs>
            <w:rPr>
              <w:rFonts w:hint="eastAsia"/>
              <w:noProof/>
              <w:sz w:val="22"/>
              <w14:ligatures w14:val="standardContextual"/>
            </w:rPr>
          </w:pPr>
          <w:r>
            <w:rPr>
              <w:rFonts w:ascii="宋体" w:eastAsia="宋体" w:hAnsi="宋体" w:cs="宋体" w:hint="eastAsia"/>
              <w:szCs w:val="32"/>
              <w:lang w:val="zh-CN" w:bidi="zh-CN"/>
            </w:rPr>
            <w:fldChar w:fldCharType="begin"/>
          </w:r>
          <w:r>
            <w:rPr>
              <w:rFonts w:ascii="宋体" w:eastAsia="宋体" w:hAnsi="宋体" w:cs="宋体" w:hint="eastAsia"/>
              <w:szCs w:val="32"/>
              <w:lang w:val="zh-CN" w:bidi="zh-CN"/>
            </w:rPr>
            <w:instrText xml:space="preserve">TOC \o "1-3" \h \u </w:instrText>
          </w:r>
          <w:r>
            <w:rPr>
              <w:rFonts w:ascii="宋体" w:eastAsia="宋体" w:hAnsi="宋体" w:cs="宋体" w:hint="eastAsia"/>
              <w:szCs w:val="32"/>
              <w:lang w:val="zh-CN" w:bidi="zh-CN"/>
            </w:rPr>
            <w:fldChar w:fldCharType="separate"/>
          </w:r>
          <w:hyperlink w:anchor="_Toc230615778" w:history="1">
            <w:r w:rsidR="00574C85" w:rsidRPr="00DB0C02">
              <w:rPr>
                <w:rStyle w:val="af"/>
                <w:rFonts w:ascii="宋体" w:eastAsia="宋体" w:hAnsi="宋体" w:cs="宋体"/>
                <w:noProof/>
              </w:rPr>
              <w:t>一、产业发展与人才需求</w:t>
            </w:r>
            <w:r w:rsidR="00574C85">
              <w:rPr>
                <w:rFonts w:hint="eastAsia"/>
                <w:noProof/>
              </w:rPr>
              <w:tab/>
            </w:r>
            <w:r w:rsidR="00574C85">
              <w:rPr>
                <w:rFonts w:hint="eastAsia"/>
                <w:noProof/>
              </w:rPr>
              <w:fldChar w:fldCharType="begin"/>
            </w:r>
            <w:r w:rsidR="00574C85">
              <w:rPr>
                <w:rFonts w:hint="eastAsia"/>
                <w:noProof/>
              </w:rPr>
              <w:instrText xml:space="preserve"> </w:instrText>
            </w:r>
            <w:r w:rsidR="00574C85">
              <w:rPr>
                <w:noProof/>
              </w:rPr>
              <w:instrText>PAGEREF _Toc230615778 \h</w:instrText>
            </w:r>
            <w:r w:rsidR="00574C85">
              <w:rPr>
                <w:rFonts w:hint="eastAsia"/>
                <w:noProof/>
              </w:rPr>
              <w:instrText xml:space="preserve"> </w:instrText>
            </w:r>
            <w:r w:rsidR="00574C85">
              <w:rPr>
                <w:rFonts w:hint="eastAsia"/>
                <w:noProof/>
              </w:rPr>
            </w:r>
            <w:r w:rsidR="00574C85">
              <w:rPr>
                <w:rFonts w:hint="eastAsia"/>
                <w:noProof/>
              </w:rPr>
              <w:fldChar w:fldCharType="separate"/>
            </w:r>
            <w:r w:rsidR="00574C85">
              <w:rPr>
                <w:noProof/>
              </w:rPr>
              <w:t>1</w:t>
            </w:r>
            <w:r w:rsidR="00574C85">
              <w:rPr>
                <w:rFonts w:hint="eastAsia"/>
                <w:noProof/>
              </w:rPr>
              <w:fldChar w:fldCharType="end"/>
            </w:r>
          </w:hyperlink>
        </w:p>
        <w:p w14:paraId="007EFF26" w14:textId="6E91A8B5" w:rsidR="00574C85" w:rsidRDefault="00574C85">
          <w:pPr>
            <w:pStyle w:val="TOC2"/>
            <w:tabs>
              <w:tab w:val="right" w:leader="dot" w:pos="8296"/>
            </w:tabs>
            <w:rPr>
              <w:rFonts w:hint="eastAsia"/>
              <w:noProof/>
              <w:sz w:val="22"/>
              <w14:ligatures w14:val="standardContextual"/>
            </w:rPr>
          </w:pPr>
          <w:hyperlink w:anchor="_Toc230615779" w:history="1">
            <w:r w:rsidRPr="00DB0C02">
              <w:rPr>
                <w:rStyle w:val="af"/>
                <w:rFonts w:ascii="宋体" w:eastAsia="宋体" w:hAnsi="宋体" w:cs="宋体"/>
                <w:noProof/>
              </w:rPr>
              <w:t>（一）国家战略引领：未来产业战略布局和新质人才新要求</w:t>
            </w:r>
            <w:r>
              <w:rPr>
                <w:rFonts w:hint="eastAsia"/>
                <w:noProof/>
              </w:rPr>
              <w:tab/>
            </w:r>
            <w:r>
              <w:rPr>
                <w:rFonts w:hint="eastAsia"/>
                <w:noProof/>
              </w:rPr>
              <w:fldChar w:fldCharType="begin"/>
            </w:r>
            <w:r>
              <w:rPr>
                <w:rFonts w:hint="eastAsia"/>
                <w:noProof/>
              </w:rPr>
              <w:instrText xml:space="preserve"> </w:instrText>
            </w:r>
            <w:r>
              <w:rPr>
                <w:noProof/>
              </w:rPr>
              <w:instrText>PAGEREF _Toc230615779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230F13AC" w14:textId="1F19EFE0" w:rsidR="00574C85" w:rsidRDefault="00574C85">
          <w:pPr>
            <w:pStyle w:val="TOC3"/>
            <w:tabs>
              <w:tab w:val="right" w:leader="dot" w:pos="8296"/>
            </w:tabs>
            <w:rPr>
              <w:rFonts w:hint="eastAsia"/>
              <w:noProof/>
              <w:sz w:val="22"/>
              <w14:ligatures w14:val="standardContextual"/>
            </w:rPr>
          </w:pPr>
          <w:hyperlink w:anchor="_Toc230615780" w:history="1">
            <w:r w:rsidRPr="00DB0C02">
              <w:rPr>
                <w:rStyle w:val="af"/>
                <w:rFonts w:ascii="宋体" w:eastAsia="宋体" w:hAnsi="宋体" w:cs="Arial"/>
                <w:noProof/>
              </w:rPr>
              <w:t>（二）区域经济驱动：江苏省及常州市具身智能产业发展格局与人才缺口</w:t>
            </w:r>
            <w:r>
              <w:rPr>
                <w:rFonts w:hint="eastAsia"/>
                <w:noProof/>
              </w:rPr>
              <w:tab/>
            </w:r>
            <w:r>
              <w:rPr>
                <w:rFonts w:hint="eastAsia"/>
                <w:noProof/>
              </w:rPr>
              <w:fldChar w:fldCharType="begin"/>
            </w:r>
            <w:r>
              <w:rPr>
                <w:rFonts w:hint="eastAsia"/>
                <w:noProof/>
              </w:rPr>
              <w:instrText xml:space="preserve"> </w:instrText>
            </w:r>
            <w:r>
              <w:rPr>
                <w:noProof/>
              </w:rPr>
              <w:instrText>PAGEREF _Toc230615780 \h</w:instrText>
            </w:r>
            <w:r>
              <w:rPr>
                <w:rFonts w:hint="eastAsia"/>
                <w:noProof/>
              </w:rPr>
              <w:instrText xml:space="preserve"> </w:instrText>
            </w:r>
            <w:r>
              <w:rPr>
                <w:rFonts w:hint="eastAsia"/>
                <w:noProof/>
              </w:rPr>
            </w:r>
            <w:r>
              <w:rPr>
                <w:rFonts w:hint="eastAsia"/>
                <w:noProof/>
              </w:rPr>
              <w:fldChar w:fldCharType="separate"/>
            </w:r>
            <w:r>
              <w:rPr>
                <w:noProof/>
              </w:rPr>
              <w:t>4</w:t>
            </w:r>
            <w:r>
              <w:rPr>
                <w:rFonts w:hint="eastAsia"/>
                <w:noProof/>
              </w:rPr>
              <w:fldChar w:fldCharType="end"/>
            </w:r>
          </w:hyperlink>
        </w:p>
        <w:p w14:paraId="1472702D" w14:textId="3A963B5C" w:rsidR="00574C85" w:rsidRDefault="00574C85">
          <w:pPr>
            <w:pStyle w:val="TOC3"/>
            <w:tabs>
              <w:tab w:val="right" w:leader="dot" w:pos="8296"/>
            </w:tabs>
            <w:rPr>
              <w:rFonts w:hint="eastAsia"/>
              <w:noProof/>
              <w:sz w:val="22"/>
              <w14:ligatures w14:val="standardContextual"/>
            </w:rPr>
          </w:pPr>
          <w:hyperlink w:anchor="_Toc230615781" w:history="1">
            <w:r w:rsidRPr="00DB0C02">
              <w:rPr>
                <w:rStyle w:val="af"/>
                <w:rFonts w:asciiTheme="minorEastAsia" w:hAnsiTheme="minorEastAsia" w:cs="Arial"/>
                <w:noProof/>
              </w:rPr>
              <w:t>（三）校产精准对接：面向人工智能、智能制造领域的具身智能需求映射</w:t>
            </w:r>
            <w:r>
              <w:rPr>
                <w:rFonts w:hint="eastAsia"/>
                <w:noProof/>
              </w:rPr>
              <w:tab/>
            </w:r>
            <w:r>
              <w:rPr>
                <w:rFonts w:hint="eastAsia"/>
                <w:noProof/>
              </w:rPr>
              <w:fldChar w:fldCharType="begin"/>
            </w:r>
            <w:r>
              <w:rPr>
                <w:rFonts w:hint="eastAsia"/>
                <w:noProof/>
              </w:rPr>
              <w:instrText xml:space="preserve"> </w:instrText>
            </w:r>
            <w:r>
              <w:rPr>
                <w:noProof/>
              </w:rPr>
              <w:instrText>PAGEREF _Toc230615781 \h</w:instrText>
            </w:r>
            <w:r>
              <w:rPr>
                <w:rFonts w:hint="eastAsia"/>
                <w:noProof/>
              </w:rPr>
              <w:instrText xml:space="preserve"> </w:instrText>
            </w:r>
            <w:r>
              <w:rPr>
                <w:rFonts w:hint="eastAsia"/>
                <w:noProof/>
              </w:rPr>
            </w:r>
            <w:r>
              <w:rPr>
                <w:rFonts w:hint="eastAsia"/>
                <w:noProof/>
              </w:rPr>
              <w:fldChar w:fldCharType="separate"/>
            </w:r>
            <w:r>
              <w:rPr>
                <w:noProof/>
              </w:rPr>
              <w:t>5</w:t>
            </w:r>
            <w:r>
              <w:rPr>
                <w:rFonts w:hint="eastAsia"/>
                <w:noProof/>
              </w:rPr>
              <w:fldChar w:fldCharType="end"/>
            </w:r>
          </w:hyperlink>
        </w:p>
        <w:p w14:paraId="0546204B" w14:textId="55D58D62" w:rsidR="00574C85" w:rsidRDefault="00574C85">
          <w:pPr>
            <w:pStyle w:val="TOC3"/>
            <w:tabs>
              <w:tab w:val="right" w:leader="dot" w:pos="8296"/>
            </w:tabs>
            <w:rPr>
              <w:rFonts w:hint="eastAsia"/>
              <w:noProof/>
              <w:sz w:val="22"/>
              <w14:ligatures w14:val="standardContextual"/>
            </w:rPr>
          </w:pPr>
          <w:hyperlink w:anchor="_Toc230615782" w:history="1">
            <w:r w:rsidRPr="00DB0C02">
              <w:rPr>
                <w:rStyle w:val="af"/>
                <w:rFonts w:asciiTheme="minorEastAsia" w:hAnsiTheme="minorEastAsia" w:cs="Arial"/>
                <w:noProof/>
              </w:rPr>
              <w:t>（四）特色发展需求：共建具身智能机器人技术专业或方向的内生动力与战略目标</w:t>
            </w:r>
            <w:r>
              <w:rPr>
                <w:rFonts w:hint="eastAsia"/>
                <w:noProof/>
              </w:rPr>
              <w:tab/>
            </w:r>
            <w:r>
              <w:rPr>
                <w:rFonts w:hint="eastAsia"/>
                <w:noProof/>
              </w:rPr>
              <w:fldChar w:fldCharType="begin"/>
            </w:r>
            <w:r>
              <w:rPr>
                <w:rFonts w:hint="eastAsia"/>
                <w:noProof/>
              </w:rPr>
              <w:instrText xml:space="preserve"> </w:instrText>
            </w:r>
            <w:r>
              <w:rPr>
                <w:noProof/>
              </w:rPr>
              <w:instrText>PAGEREF _Toc230615782 \h</w:instrText>
            </w:r>
            <w:r>
              <w:rPr>
                <w:rFonts w:hint="eastAsia"/>
                <w:noProof/>
              </w:rPr>
              <w:instrText xml:space="preserve"> </w:instrText>
            </w:r>
            <w:r>
              <w:rPr>
                <w:rFonts w:hint="eastAsia"/>
                <w:noProof/>
              </w:rPr>
            </w:r>
            <w:r>
              <w:rPr>
                <w:rFonts w:hint="eastAsia"/>
                <w:noProof/>
              </w:rPr>
              <w:fldChar w:fldCharType="separate"/>
            </w:r>
            <w:r>
              <w:rPr>
                <w:noProof/>
              </w:rPr>
              <w:t>6</w:t>
            </w:r>
            <w:r>
              <w:rPr>
                <w:rFonts w:hint="eastAsia"/>
                <w:noProof/>
              </w:rPr>
              <w:fldChar w:fldCharType="end"/>
            </w:r>
          </w:hyperlink>
        </w:p>
        <w:p w14:paraId="6E517FF9" w14:textId="4BDD135A" w:rsidR="00574C85" w:rsidRDefault="00574C85">
          <w:pPr>
            <w:pStyle w:val="TOC1"/>
            <w:tabs>
              <w:tab w:val="right" w:leader="dot" w:pos="8296"/>
            </w:tabs>
            <w:rPr>
              <w:rFonts w:hint="eastAsia"/>
              <w:noProof/>
              <w:sz w:val="22"/>
              <w14:ligatures w14:val="standardContextual"/>
            </w:rPr>
          </w:pPr>
          <w:hyperlink w:anchor="_Toc230615783" w:history="1">
            <w:r w:rsidRPr="00DB0C02">
              <w:rPr>
                <w:rStyle w:val="af"/>
                <w:rFonts w:ascii="宋体" w:eastAsia="宋体" w:hAnsi="宋体" w:cs="宋体"/>
                <w:noProof/>
              </w:rPr>
              <w:t>二、合作规划</w:t>
            </w:r>
            <w:r>
              <w:rPr>
                <w:rFonts w:hint="eastAsia"/>
                <w:noProof/>
              </w:rPr>
              <w:tab/>
            </w:r>
            <w:r>
              <w:rPr>
                <w:rFonts w:hint="eastAsia"/>
                <w:noProof/>
              </w:rPr>
              <w:fldChar w:fldCharType="begin"/>
            </w:r>
            <w:r>
              <w:rPr>
                <w:rFonts w:hint="eastAsia"/>
                <w:noProof/>
              </w:rPr>
              <w:instrText xml:space="preserve"> </w:instrText>
            </w:r>
            <w:r>
              <w:rPr>
                <w:noProof/>
              </w:rPr>
              <w:instrText>PAGEREF _Toc230615783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47A767C8" w14:textId="504E0B3C" w:rsidR="00574C85" w:rsidRDefault="00574C85">
          <w:pPr>
            <w:pStyle w:val="TOC2"/>
            <w:tabs>
              <w:tab w:val="right" w:leader="dot" w:pos="8296"/>
            </w:tabs>
            <w:rPr>
              <w:rFonts w:hint="eastAsia"/>
              <w:noProof/>
              <w:sz w:val="22"/>
              <w14:ligatures w14:val="standardContextual"/>
            </w:rPr>
          </w:pPr>
          <w:hyperlink w:anchor="_Toc230615784" w:history="1">
            <w:r w:rsidRPr="00DB0C02">
              <w:rPr>
                <w:rStyle w:val="af"/>
                <w:rFonts w:ascii="宋体" w:eastAsia="宋体" w:hAnsi="宋体" w:cs="宋体"/>
                <w:noProof/>
              </w:rPr>
              <w:t>（一）建设思路</w:t>
            </w:r>
            <w:r>
              <w:rPr>
                <w:rFonts w:hint="eastAsia"/>
                <w:noProof/>
              </w:rPr>
              <w:tab/>
            </w:r>
            <w:r>
              <w:rPr>
                <w:rFonts w:hint="eastAsia"/>
                <w:noProof/>
              </w:rPr>
              <w:fldChar w:fldCharType="begin"/>
            </w:r>
            <w:r>
              <w:rPr>
                <w:rFonts w:hint="eastAsia"/>
                <w:noProof/>
              </w:rPr>
              <w:instrText xml:space="preserve"> </w:instrText>
            </w:r>
            <w:r>
              <w:rPr>
                <w:noProof/>
              </w:rPr>
              <w:instrText>PAGEREF _Toc230615784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7C4550AC" w14:textId="1218E93B" w:rsidR="00574C85" w:rsidRDefault="00574C85">
          <w:pPr>
            <w:pStyle w:val="TOC3"/>
            <w:tabs>
              <w:tab w:val="right" w:leader="dot" w:pos="8296"/>
            </w:tabs>
            <w:rPr>
              <w:rFonts w:hint="eastAsia"/>
              <w:noProof/>
              <w:sz w:val="22"/>
              <w14:ligatures w14:val="standardContextual"/>
            </w:rPr>
          </w:pPr>
          <w:hyperlink w:anchor="_Toc230615785" w:history="1">
            <w:r w:rsidRPr="00DB0C02">
              <w:rPr>
                <w:rStyle w:val="af"/>
                <w:rFonts w:ascii="宋体" w:eastAsia="宋体" w:hAnsi="宋体" w:cs="宋体"/>
                <w:noProof/>
              </w:rPr>
              <w:t>1、对标职业教育服务区域和产业要求，构建“1+3+3+1”协同育人新体系</w:t>
            </w:r>
            <w:r>
              <w:rPr>
                <w:rFonts w:hint="eastAsia"/>
                <w:noProof/>
              </w:rPr>
              <w:tab/>
            </w:r>
            <w:r>
              <w:rPr>
                <w:rFonts w:hint="eastAsia"/>
                <w:noProof/>
              </w:rPr>
              <w:fldChar w:fldCharType="begin"/>
            </w:r>
            <w:r>
              <w:rPr>
                <w:rFonts w:hint="eastAsia"/>
                <w:noProof/>
              </w:rPr>
              <w:instrText xml:space="preserve"> </w:instrText>
            </w:r>
            <w:r>
              <w:rPr>
                <w:noProof/>
              </w:rPr>
              <w:instrText>PAGEREF _Toc230615785 \h</w:instrText>
            </w:r>
            <w:r>
              <w:rPr>
                <w:rFonts w:hint="eastAsia"/>
                <w:noProof/>
              </w:rPr>
              <w:instrText xml:space="preserve"> </w:instrText>
            </w:r>
            <w:r>
              <w:rPr>
                <w:rFonts w:hint="eastAsia"/>
                <w:noProof/>
              </w:rPr>
            </w:r>
            <w:r>
              <w:rPr>
                <w:rFonts w:hint="eastAsia"/>
                <w:noProof/>
              </w:rPr>
              <w:fldChar w:fldCharType="separate"/>
            </w:r>
            <w:r>
              <w:rPr>
                <w:noProof/>
              </w:rPr>
              <w:t>8</w:t>
            </w:r>
            <w:r>
              <w:rPr>
                <w:rFonts w:hint="eastAsia"/>
                <w:noProof/>
              </w:rPr>
              <w:fldChar w:fldCharType="end"/>
            </w:r>
          </w:hyperlink>
        </w:p>
        <w:p w14:paraId="0A34E1B4" w14:textId="18DE639B" w:rsidR="00574C85" w:rsidRDefault="00574C85">
          <w:pPr>
            <w:pStyle w:val="TOC3"/>
            <w:tabs>
              <w:tab w:val="right" w:leader="dot" w:pos="8296"/>
            </w:tabs>
            <w:rPr>
              <w:rFonts w:hint="eastAsia"/>
              <w:noProof/>
              <w:sz w:val="22"/>
              <w14:ligatures w14:val="standardContextual"/>
            </w:rPr>
          </w:pPr>
          <w:hyperlink w:anchor="_Toc230615786" w:history="1">
            <w:r w:rsidRPr="00DB0C02">
              <w:rPr>
                <w:rStyle w:val="af"/>
                <w:rFonts w:ascii="宋体" w:eastAsia="宋体" w:hAnsi="宋体" w:cs="宋体"/>
                <w:noProof/>
              </w:rPr>
              <w:t>2、服务江苏省产业和社会，构建“具身智能+”融合专业集群</w:t>
            </w:r>
            <w:r>
              <w:rPr>
                <w:rFonts w:hint="eastAsia"/>
                <w:noProof/>
              </w:rPr>
              <w:tab/>
            </w:r>
            <w:r>
              <w:rPr>
                <w:rFonts w:hint="eastAsia"/>
                <w:noProof/>
              </w:rPr>
              <w:fldChar w:fldCharType="begin"/>
            </w:r>
            <w:r>
              <w:rPr>
                <w:rFonts w:hint="eastAsia"/>
                <w:noProof/>
              </w:rPr>
              <w:instrText xml:space="preserve"> </w:instrText>
            </w:r>
            <w:r>
              <w:rPr>
                <w:noProof/>
              </w:rPr>
              <w:instrText>PAGEREF _Toc230615786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29C37CC0" w14:textId="630117AF" w:rsidR="00574C85" w:rsidRDefault="00574C85">
          <w:pPr>
            <w:pStyle w:val="TOC2"/>
            <w:tabs>
              <w:tab w:val="right" w:leader="dot" w:pos="8296"/>
            </w:tabs>
            <w:rPr>
              <w:rFonts w:hint="eastAsia"/>
              <w:noProof/>
              <w:sz w:val="22"/>
              <w14:ligatures w14:val="standardContextual"/>
            </w:rPr>
          </w:pPr>
          <w:hyperlink w:anchor="_Toc230615787" w:history="1">
            <w:r w:rsidRPr="00DB0C02">
              <w:rPr>
                <w:rStyle w:val="af"/>
                <w:rFonts w:ascii="宋体" w:eastAsia="宋体" w:hAnsi="宋体" w:cs="宋体"/>
                <w:noProof/>
              </w:rPr>
              <w:t>（二） 项目整体建设概述</w:t>
            </w:r>
            <w:r>
              <w:rPr>
                <w:rFonts w:hint="eastAsia"/>
                <w:noProof/>
              </w:rPr>
              <w:tab/>
            </w:r>
            <w:r>
              <w:rPr>
                <w:rFonts w:hint="eastAsia"/>
                <w:noProof/>
              </w:rPr>
              <w:fldChar w:fldCharType="begin"/>
            </w:r>
            <w:r>
              <w:rPr>
                <w:rFonts w:hint="eastAsia"/>
                <w:noProof/>
              </w:rPr>
              <w:instrText xml:space="preserve"> </w:instrText>
            </w:r>
            <w:r>
              <w:rPr>
                <w:noProof/>
              </w:rPr>
              <w:instrText>PAGEREF _Toc230615787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4B959ABB" w14:textId="7B71C216" w:rsidR="00574C85" w:rsidRDefault="00574C85">
          <w:pPr>
            <w:pStyle w:val="TOC2"/>
            <w:tabs>
              <w:tab w:val="right" w:leader="dot" w:pos="8296"/>
            </w:tabs>
            <w:rPr>
              <w:rFonts w:hint="eastAsia"/>
              <w:noProof/>
              <w:sz w:val="22"/>
              <w14:ligatures w14:val="standardContextual"/>
            </w:rPr>
          </w:pPr>
          <w:hyperlink w:anchor="_Toc230615788" w:history="1">
            <w:r w:rsidRPr="00DB0C02">
              <w:rPr>
                <w:rStyle w:val="af"/>
                <w:rFonts w:ascii="宋体" w:eastAsia="宋体" w:hAnsi="宋体" w:cs="宋体"/>
                <w:noProof/>
              </w:rPr>
              <w:t>（三）一期建设内容：建设具身智能机器人综合实训室，培育具身智能基础技能人才，筑牢项目建设根基</w:t>
            </w:r>
            <w:r>
              <w:rPr>
                <w:rFonts w:hint="eastAsia"/>
                <w:noProof/>
              </w:rPr>
              <w:tab/>
            </w:r>
            <w:r>
              <w:rPr>
                <w:rFonts w:hint="eastAsia"/>
                <w:noProof/>
              </w:rPr>
              <w:fldChar w:fldCharType="begin"/>
            </w:r>
            <w:r>
              <w:rPr>
                <w:rFonts w:hint="eastAsia"/>
                <w:noProof/>
              </w:rPr>
              <w:instrText xml:space="preserve"> </w:instrText>
            </w:r>
            <w:r>
              <w:rPr>
                <w:noProof/>
              </w:rPr>
              <w:instrText>PAGEREF _Toc230615788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455DCEA0" w14:textId="0007529B" w:rsidR="00574C85" w:rsidRDefault="00574C85">
          <w:pPr>
            <w:pStyle w:val="TOC2"/>
            <w:tabs>
              <w:tab w:val="right" w:leader="dot" w:pos="8296"/>
            </w:tabs>
            <w:rPr>
              <w:rFonts w:hint="eastAsia"/>
              <w:noProof/>
              <w:sz w:val="22"/>
              <w14:ligatures w14:val="standardContextual"/>
            </w:rPr>
          </w:pPr>
          <w:hyperlink w:anchor="_Toc230615789" w:history="1">
            <w:r w:rsidRPr="00DB0C02">
              <w:rPr>
                <w:rStyle w:val="af"/>
                <w:rFonts w:ascii="宋体" w:eastAsia="宋体" w:hAnsi="宋体" w:cs="宋体"/>
                <w:noProof/>
              </w:rPr>
              <w:t>（四）二期建设内容：建设具身智能实训中心，培养“技术+应用+创新”复合型人才</w:t>
            </w:r>
            <w:r>
              <w:rPr>
                <w:rFonts w:hint="eastAsia"/>
                <w:noProof/>
              </w:rPr>
              <w:tab/>
            </w:r>
            <w:r>
              <w:rPr>
                <w:rFonts w:hint="eastAsia"/>
                <w:noProof/>
              </w:rPr>
              <w:fldChar w:fldCharType="begin"/>
            </w:r>
            <w:r>
              <w:rPr>
                <w:rFonts w:hint="eastAsia"/>
                <w:noProof/>
              </w:rPr>
              <w:instrText xml:space="preserve"> </w:instrText>
            </w:r>
            <w:r>
              <w:rPr>
                <w:noProof/>
              </w:rPr>
              <w:instrText>PAGEREF _Toc230615789 \h</w:instrText>
            </w:r>
            <w:r>
              <w:rPr>
                <w:rFonts w:hint="eastAsia"/>
                <w:noProof/>
              </w:rPr>
              <w:instrText xml:space="preserve"> </w:instrText>
            </w:r>
            <w:r>
              <w:rPr>
                <w:rFonts w:hint="eastAsia"/>
                <w:noProof/>
              </w:rPr>
            </w:r>
            <w:r>
              <w:rPr>
                <w:rFonts w:hint="eastAsia"/>
                <w:noProof/>
              </w:rPr>
              <w:fldChar w:fldCharType="separate"/>
            </w:r>
            <w:r>
              <w:rPr>
                <w:noProof/>
              </w:rPr>
              <w:t>19</w:t>
            </w:r>
            <w:r>
              <w:rPr>
                <w:rFonts w:hint="eastAsia"/>
                <w:noProof/>
              </w:rPr>
              <w:fldChar w:fldCharType="end"/>
            </w:r>
          </w:hyperlink>
        </w:p>
        <w:p w14:paraId="3ACCB009" w14:textId="69BD7406" w:rsidR="00574C85" w:rsidRDefault="00574C85">
          <w:pPr>
            <w:pStyle w:val="TOC2"/>
            <w:tabs>
              <w:tab w:val="right" w:leader="dot" w:pos="8296"/>
            </w:tabs>
            <w:rPr>
              <w:rFonts w:hint="eastAsia"/>
              <w:noProof/>
              <w:sz w:val="22"/>
              <w14:ligatures w14:val="standardContextual"/>
            </w:rPr>
          </w:pPr>
          <w:hyperlink w:anchor="_Toc230615790" w:history="1">
            <w:r w:rsidRPr="00DB0C02">
              <w:rPr>
                <w:rStyle w:val="af"/>
                <w:rFonts w:ascii="宋体" w:eastAsia="宋体" w:hAnsi="宋体" w:cs="宋体"/>
                <w:noProof/>
              </w:rPr>
              <w:t>（五）项目三期建议内容：建设校内具身智能数采厂，打造具身智能数据采集与机器人训练中心，具身智能赋能区域产业升级</w:t>
            </w:r>
            <w:r>
              <w:rPr>
                <w:rFonts w:hint="eastAsia"/>
                <w:noProof/>
              </w:rPr>
              <w:tab/>
            </w:r>
            <w:r>
              <w:rPr>
                <w:rFonts w:hint="eastAsia"/>
                <w:noProof/>
              </w:rPr>
              <w:fldChar w:fldCharType="begin"/>
            </w:r>
            <w:r>
              <w:rPr>
                <w:rFonts w:hint="eastAsia"/>
                <w:noProof/>
              </w:rPr>
              <w:instrText xml:space="preserve"> </w:instrText>
            </w:r>
            <w:r>
              <w:rPr>
                <w:noProof/>
              </w:rPr>
              <w:instrText>PAGEREF _Toc230615790 \h</w:instrText>
            </w:r>
            <w:r>
              <w:rPr>
                <w:rFonts w:hint="eastAsia"/>
                <w:noProof/>
              </w:rPr>
              <w:instrText xml:space="preserve"> </w:instrText>
            </w:r>
            <w:r>
              <w:rPr>
                <w:rFonts w:hint="eastAsia"/>
                <w:noProof/>
              </w:rPr>
            </w:r>
            <w:r>
              <w:rPr>
                <w:rFonts w:hint="eastAsia"/>
                <w:noProof/>
              </w:rPr>
              <w:fldChar w:fldCharType="separate"/>
            </w:r>
            <w:r>
              <w:rPr>
                <w:noProof/>
              </w:rPr>
              <w:t>26</w:t>
            </w:r>
            <w:r>
              <w:rPr>
                <w:rFonts w:hint="eastAsia"/>
                <w:noProof/>
              </w:rPr>
              <w:fldChar w:fldCharType="end"/>
            </w:r>
          </w:hyperlink>
        </w:p>
        <w:p w14:paraId="598A0FED" w14:textId="6DE15818" w:rsidR="00574C85" w:rsidRDefault="00574C85">
          <w:pPr>
            <w:pStyle w:val="TOC2"/>
            <w:tabs>
              <w:tab w:val="right" w:leader="dot" w:pos="8296"/>
            </w:tabs>
            <w:rPr>
              <w:rFonts w:hint="eastAsia"/>
              <w:noProof/>
              <w:sz w:val="22"/>
              <w14:ligatures w14:val="standardContextual"/>
            </w:rPr>
          </w:pPr>
          <w:hyperlink w:anchor="_Toc230615791" w:history="1">
            <w:r w:rsidRPr="00DB0C02">
              <w:rPr>
                <w:rStyle w:val="af"/>
                <w:rFonts w:ascii="宋体" w:eastAsia="宋体" w:hAnsi="宋体" w:cs="宋体"/>
                <w:noProof/>
              </w:rPr>
              <w:t>（六）未来发挥校内具身智能实训室更多社会价值，建设具身智能社会服务中心，服务江苏省社会经济提升职业教育贡献</w:t>
            </w:r>
            <w:r>
              <w:rPr>
                <w:rFonts w:hint="eastAsia"/>
                <w:noProof/>
              </w:rPr>
              <w:tab/>
            </w:r>
            <w:r>
              <w:rPr>
                <w:rFonts w:hint="eastAsia"/>
                <w:noProof/>
              </w:rPr>
              <w:fldChar w:fldCharType="begin"/>
            </w:r>
            <w:r>
              <w:rPr>
                <w:rFonts w:hint="eastAsia"/>
                <w:noProof/>
              </w:rPr>
              <w:instrText xml:space="preserve"> </w:instrText>
            </w:r>
            <w:r>
              <w:rPr>
                <w:noProof/>
              </w:rPr>
              <w:instrText>PAGEREF _Toc230615791 \h</w:instrText>
            </w:r>
            <w:r>
              <w:rPr>
                <w:rFonts w:hint="eastAsia"/>
                <w:noProof/>
              </w:rPr>
              <w:instrText xml:space="preserve"> </w:instrText>
            </w:r>
            <w:r>
              <w:rPr>
                <w:rFonts w:hint="eastAsia"/>
                <w:noProof/>
              </w:rPr>
            </w:r>
            <w:r>
              <w:rPr>
                <w:rFonts w:hint="eastAsia"/>
                <w:noProof/>
              </w:rPr>
              <w:fldChar w:fldCharType="separate"/>
            </w:r>
            <w:r>
              <w:rPr>
                <w:noProof/>
              </w:rPr>
              <w:t>33</w:t>
            </w:r>
            <w:r>
              <w:rPr>
                <w:rFonts w:hint="eastAsia"/>
                <w:noProof/>
              </w:rPr>
              <w:fldChar w:fldCharType="end"/>
            </w:r>
          </w:hyperlink>
        </w:p>
        <w:p w14:paraId="2091DBF4" w14:textId="2E8E8EDF" w:rsidR="00574C85" w:rsidRDefault="00574C85">
          <w:pPr>
            <w:pStyle w:val="TOC1"/>
            <w:tabs>
              <w:tab w:val="right" w:leader="dot" w:pos="8296"/>
            </w:tabs>
            <w:rPr>
              <w:rFonts w:hint="eastAsia"/>
              <w:noProof/>
              <w:sz w:val="22"/>
              <w14:ligatures w14:val="standardContextual"/>
            </w:rPr>
          </w:pPr>
          <w:hyperlink w:anchor="_Toc230615792" w:history="1">
            <w:r w:rsidRPr="00DB0C02">
              <w:rPr>
                <w:rStyle w:val="af"/>
                <w:rFonts w:ascii="宋体" w:eastAsia="宋体" w:hAnsi="宋体" w:cs="宋体"/>
                <w:noProof/>
              </w:rPr>
              <w:t>三、组建“链主企业+高校+生态企业+区域产业应用场景”共同体，共建共创共管，持续产出高质量成果与价值</w:t>
            </w:r>
            <w:r>
              <w:rPr>
                <w:rFonts w:hint="eastAsia"/>
                <w:noProof/>
              </w:rPr>
              <w:tab/>
            </w:r>
            <w:r>
              <w:rPr>
                <w:rFonts w:hint="eastAsia"/>
                <w:noProof/>
              </w:rPr>
              <w:fldChar w:fldCharType="begin"/>
            </w:r>
            <w:r>
              <w:rPr>
                <w:rFonts w:hint="eastAsia"/>
                <w:noProof/>
              </w:rPr>
              <w:instrText xml:space="preserve"> </w:instrText>
            </w:r>
            <w:r>
              <w:rPr>
                <w:noProof/>
              </w:rPr>
              <w:instrText>PAGEREF _Toc230615792 \h</w:instrText>
            </w:r>
            <w:r>
              <w:rPr>
                <w:rFonts w:hint="eastAsia"/>
                <w:noProof/>
              </w:rPr>
              <w:instrText xml:space="preserve"> </w:instrText>
            </w:r>
            <w:r>
              <w:rPr>
                <w:rFonts w:hint="eastAsia"/>
                <w:noProof/>
              </w:rPr>
            </w:r>
            <w:r>
              <w:rPr>
                <w:rFonts w:hint="eastAsia"/>
                <w:noProof/>
              </w:rPr>
              <w:fldChar w:fldCharType="separate"/>
            </w:r>
            <w:r>
              <w:rPr>
                <w:noProof/>
              </w:rPr>
              <w:t>34</w:t>
            </w:r>
            <w:r>
              <w:rPr>
                <w:rFonts w:hint="eastAsia"/>
                <w:noProof/>
              </w:rPr>
              <w:fldChar w:fldCharType="end"/>
            </w:r>
          </w:hyperlink>
        </w:p>
        <w:p w14:paraId="54DED1DC" w14:textId="16AFE5DA" w:rsidR="00862482" w:rsidRDefault="00000000" w:rsidP="006D038A">
          <w:pPr>
            <w:pStyle w:val="a6"/>
            <w:spacing w:line="360" w:lineRule="auto"/>
            <w:ind w:firstLineChars="200" w:firstLine="420"/>
            <w:rPr>
              <w:rFonts w:eastAsia="宋体" w:hint="eastAsia"/>
              <w:szCs w:val="32"/>
            </w:rPr>
          </w:pPr>
          <w:r>
            <w:rPr>
              <w:rFonts w:eastAsia="宋体" w:hint="eastAsia"/>
              <w:szCs w:val="32"/>
            </w:rPr>
            <w:fldChar w:fldCharType="end"/>
          </w:r>
        </w:p>
      </w:sdtContent>
    </w:sdt>
    <w:p w14:paraId="0325BEB1" w14:textId="77777777" w:rsidR="00862482" w:rsidRDefault="00862482" w:rsidP="006D038A">
      <w:pPr>
        <w:pStyle w:val="a6"/>
        <w:spacing w:line="360" w:lineRule="auto"/>
        <w:ind w:firstLineChars="200" w:firstLine="420"/>
        <w:rPr>
          <w:rFonts w:eastAsia="宋体" w:hint="eastAsia"/>
          <w:szCs w:val="32"/>
        </w:rPr>
      </w:pPr>
    </w:p>
    <w:p w14:paraId="5A1130A4" w14:textId="77777777" w:rsidR="00862482" w:rsidRDefault="00862482" w:rsidP="006D038A">
      <w:pPr>
        <w:spacing w:line="360" w:lineRule="auto"/>
        <w:rPr>
          <w:rFonts w:ascii="宋体" w:eastAsia="宋体" w:hAnsi="宋体" w:cs="宋体" w:hint="eastAsia"/>
        </w:rPr>
      </w:pPr>
    </w:p>
    <w:p w14:paraId="6083E117" w14:textId="77777777" w:rsidR="00862482" w:rsidRDefault="00862482" w:rsidP="006D038A">
      <w:pPr>
        <w:pStyle w:val="a6"/>
        <w:spacing w:line="360" w:lineRule="auto"/>
        <w:rPr>
          <w:rFonts w:eastAsia="宋体" w:hint="eastAsia"/>
          <w:lang w:val="en-US"/>
        </w:rPr>
      </w:pPr>
    </w:p>
    <w:p w14:paraId="3E5F1436" w14:textId="77777777" w:rsidR="00862482" w:rsidRDefault="00862482" w:rsidP="006D038A">
      <w:pPr>
        <w:pStyle w:val="1"/>
        <w:numPr>
          <w:ilvl w:val="0"/>
          <w:numId w:val="2"/>
        </w:numPr>
        <w:spacing w:before="0" w:after="0" w:line="360" w:lineRule="auto"/>
        <w:ind w:firstLineChars="200" w:firstLine="723"/>
        <w:rPr>
          <w:rFonts w:ascii="宋体" w:eastAsia="宋体" w:hAnsi="宋体" w:cs="宋体" w:hint="eastAsia"/>
          <w:sz w:val="36"/>
          <w:szCs w:val="21"/>
        </w:rPr>
        <w:sectPr w:rsidR="00862482">
          <w:footerReference w:type="default" r:id="rId10"/>
          <w:pgSz w:w="11906" w:h="16838"/>
          <w:pgMar w:top="1440" w:right="1800" w:bottom="1440" w:left="1800" w:header="851" w:footer="992" w:gutter="0"/>
          <w:cols w:space="425"/>
          <w:docGrid w:type="lines" w:linePitch="312"/>
        </w:sectPr>
      </w:pPr>
    </w:p>
    <w:p w14:paraId="609721D3" w14:textId="77777777" w:rsidR="00862482" w:rsidRDefault="00000000" w:rsidP="006D038A">
      <w:pPr>
        <w:pStyle w:val="1"/>
        <w:spacing w:before="0" w:after="0" w:line="360" w:lineRule="auto"/>
        <w:rPr>
          <w:rFonts w:ascii="宋体" w:eastAsia="宋体" w:hAnsi="宋体" w:cs="宋体" w:hint="eastAsia"/>
          <w:sz w:val="32"/>
          <w:szCs w:val="20"/>
        </w:rPr>
      </w:pPr>
      <w:bookmarkStart w:id="0" w:name="_Toc230615778"/>
      <w:r>
        <w:rPr>
          <w:rFonts w:ascii="宋体" w:eastAsia="宋体" w:hAnsi="宋体" w:cs="宋体" w:hint="eastAsia"/>
          <w:sz w:val="32"/>
          <w:szCs w:val="20"/>
        </w:rPr>
        <w:lastRenderedPageBreak/>
        <w:t>一、产业发展与人才需求</w:t>
      </w:r>
      <w:bookmarkEnd w:id="0"/>
    </w:p>
    <w:p w14:paraId="20F97D10" w14:textId="77777777" w:rsidR="00862482" w:rsidRDefault="00000000" w:rsidP="006D038A">
      <w:pPr>
        <w:pStyle w:val="2"/>
        <w:spacing w:before="0" w:after="0" w:line="360" w:lineRule="auto"/>
        <w:rPr>
          <w:rFonts w:ascii="宋体" w:eastAsia="宋体" w:hAnsi="宋体" w:cs="宋体" w:hint="eastAsia"/>
          <w:sz w:val="28"/>
          <w:szCs w:val="22"/>
        </w:rPr>
      </w:pPr>
      <w:bookmarkStart w:id="1" w:name="_Toc230615779"/>
      <w:r>
        <w:rPr>
          <w:rFonts w:ascii="宋体" w:eastAsia="宋体" w:hAnsi="宋体" w:cs="宋体" w:hint="eastAsia"/>
          <w:sz w:val="28"/>
          <w:szCs w:val="22"/>
        </w:rPr>
        <w:t>（一）国家战略引领：未来产业战略布局和新</w:t>
      </w:r>
      <w:proofErr w:type="gramStart"/>
      <w:r>
        <w:rPr>
          <w:rFonts w:ascii="宋体" w:eastAsia="宋体" w:hAnsi="宋体" w:cs="宋体" w:hint="eastAsia"/>
          <w:sz w:val="28"/>
          <w:szCs w:val="22"/>
        </w:rPr>
        <w:t>质人才</w:t>
      </w:r>
      <w:proofErr w:type="gramEnd"/>
      <w:r>
        <w:rPr>
          <w:rFonts w:ascii="宋体" w:eastAsia="宋体" w:hAnsi="宋体" w:cs="宋体" w:hint="eastAsia"/>
          <w:sz w:val="28"/>
          <w:szCs w:val="22"/>
        </w:rPr>
        <w:t>新要求</w:t>
      </w:r>
      <w:bookmarkEnd w:id="1"/>
    </w:p>
    <w:p w14:paraId="1E3F8763" w14:textId="77777777" w:rsidR="00862482" w:rsidRDefault="00000000" w:rsidP="006D038A">
      <w:pPr>
        <w:pStyle w:val="a6"/>
        <w:numPr>
          <w:ilvl w:val="0"/>
          <w:numId w:val="3"/>
        </w:numPr>
        <w:spacing w:line="360" w:lineRule="auto"/>
        <w:rPr>
          <w:rFonts w:eastAsia="宋体" w:hint="eastAsia"/>
          <w:b/>
          <w:bCs/>
          <w:sz w:val="24"/>
          <w:szCs w:val="32"/>
          <w:lang w:val="en-US"/>
        </w:rPr>
      </w:pPr>
      <w:r>
        <w:rPr>
          <w:rFonts w:eastAsia="宋体" w:hint="eastAsia"/>
          <w:b/>
          <w:bCs/>
          <w:sz w:val="24"/>
          <w:szCs w:val="32"/>
          <w:lang w:val="en-US"/>
        </w:rPr>
        <w:t>国家战略和区域加速：</w:t>
      </w:r>
      <w:proofErr w:type="gramStart"/>
      <w:r>
        <w:rPr>
          <w:rFonts w:eastAsia="宋体" w:hint="eastAsia"/>
          <w:b/>
          <w:bCs/>
          <w:sz w:val="24"/>
          <w:szCs w:val="32"/>
          <w:lang w:val="en-US"/>
        </w:rPr>
        <w:t>具身智能</w:t>
      </w:r>
      <w:proofErr w:type="gramEnd"/>
      <w:r>
        <w:rPr>
          <w:rFonts w:eastAsia="宋体" w:hint="eastAsia"/>
          <w:b/>
          <w:bCs/>
          <w:sz w:val="24"/>
          <w:szCs w:val="32"/>
          <w:lang w:val="en-US"/>
        </w:rPr>
        <w:t>从“概念验证”迈入“量产落地”</w:t>
      </w:r>
    </w:p>
    <w:p w14:paraId="063999C4" w14:textId="77777777" w:rsidR="00862482" w:rsidRDefault="00000000" w:rsidP="006D038A">
      <w:pPr>
        <w:spacing w:line="360" w:lineRule="auto"/>
        <w:ind w:firstLineChars="200" w:firstLine="420"/>
        <w:rPr>
          <w:rFonts w:ascii="宋体" w:eastAsia="宋体" w:hAnsi="宋体" w:cs="宋体" w:hint="eastAsia"/>
          <w:szCs w:val="21"/>
        </w:rPr>
      </w:pPr>
      <w:proofErr w:type="gramStart"/>
      <w:r>
        <w:rPr>
          <w:rFonts w:ascii="宋体" w:eastAsia="宋体" w:hAnsi="宋体" w:cs="宋体" w:hint="eastAsia"/>
          <w:szCs w:val="21"/>
        </w:rPr>
        <w:t>具身智能</w:t>
      </w:r>
      <w:proofErr w:type="gramEnd"/>
      <w:r>
        <w:rPr>
          <w:rFonts w:ascii="宋体" w:eastAsia="宋体" w:hAnsi="宋体" w:cs="宋体" w:hint="eastAsia"/>
          <w:szCs w:val="21"/>
        </w:rPr>
        <w:t>作为引领新一轮科技革命和产业变革的核心驱动力和产业应用载体，已成为国家战略的重要组成部分。</w:t>
      </w:r>
    </w:p>
    <w:p w14:paraId="6ACC9B8A" w14:textId="77777777"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从2025年3月《政府工作报告》首次</w:t>
      </w:r>
      <w:proofErr w:type="gramStart"/>
      <w:r>
        <w:rPr>
          <w:rFonts w:ascii="宋体" w:eastAsia="宋体" w:hAnsi="宋体" w:cs="宋体" w:hint="eastAsia"/>
          <w:szCs w:val="21"/>
        </w:rPr>
        <w:t>将</w:t>
      </w:r>
      <w:r>
        <w:rPr>
          <w:rFonts w:ascii="宋体" w:eastAsia="宋体" w:hAnsi="宋体" w:cs="宋体" w:hint="eastAsia"/>
          <w:b/>
          <w:bCs/>
          <w:szCs w:val="21"/>
        </w:rPr>
        <w:t>具身智能</w:t>
      </w:r>
      <w:proofErr w:type="gramEnd"/>
      <w:r>
        <w:rPr>
          <w:rFonts w:ascii="宋体" w:eastAsia="宋体" w:hAnsi="宋体" w:cs="宋体" w:hint="eastAsia"/>
          <w:b/>
          <w:bCs/>
          <w:szCs w:val="21"/>
        </w:rPr>
        <w:t>等列为未来产业培育方向，大力发展智能机器人新一代智能终端以及智能制造装备</w:t>
      </w:r>
      <w:r>
        <w:rPr>
          <w:rFonts w:ascii="宋体" w:eastAsia="宋体" w:hAnsi="宋体" w:cs="宋体" w:hint="eastAsia"/>
          <w:szCs w:val="21"/>
        </w:rPr>
        <w:t>，到2025年10月《国务院关于深入实施“人工智能+”行动的意见》要求到“加快形成人机协同、跨界融合、共创分享的智能经济和智能社会新形态”，到“2027年，率先实现人工智能与6大重点领域广泛深度融合，新一代智能终端、智能体等应用普及率超70%，2030年超90%”，再到《中共中央关于制定国民经济和社会发展第十五个五年规划的建议》确定“前瞻布局未来产业，探索多元技术路线、典型应用场景、可行商业模式、市场监管规则，</w:t>
      </w:r>
      <w:r w:rsidRPr="00A40228">
        <w:rPr>
          <w:rFonts w:ascii="宋体" w:eastAsia="宋体" w:hAnsi="宋体" w:cs="宋体" w:hint="eastAsia"/>
          <w:b/>
          <w:bCs/>
          <w:szCs w:val="21"/>
        </w:rPr>
        <w:t>推动具身智能等成为新的经济增长点</w:t>
      </w:r>
      <w:r>
        <w:rPr>
          <w:rFonts w:ascii="宋体" w:eastAsia="宋体" w:hAnsi="宋体" w:cs="宋体" w:hint="eastAsia"/>
          <w:szCs w:val="21"/>
        </w:rPr>
        <w:t>”。</w:t>
      </w:r>
      <w:proofErr w:type="gramStart"/>
      <w:r>
        <w:rPr>
          <w:rFonts w:ascii="宋体" w:eastAsia="宋体" w:hAnsi="宋体" w:cs="宋体" w:hint="eastAsia"/>
          <w:szCs w:val="21"/>
        </w:rPr>
        <w:t>具身智能</w:t>
      </w:r>
      <w:proofErr w:type="gramEnd"/>
      <w:r>
        <w:rPr>
          <w:rFonts w:ascii="宋体" w:eastAsia="宋体" w:hAnsi="宋体" w:cs="宋体" w:hint="eastAsia"/>
          <w:szCs w:val="21"/>
        </w:rPr>
        <w:t>人形机器人产业，2025年已告别“概念验证”的“0-1”阶段，2026年将正式迈入技术定型、产能放量、场景落地的“1-10”规模化时刻。这一从“虚拟世界”走向“物理实体”的智能革命，不再是遥远的科技概念，已然渗透到工业制造、物流仓储、民生服务等多个领域，成为驱动产业升级的新引擎。</w:t>
      </w:r>
    </w:p>
    <w:p w14:paraId="4677E4D5" w14:textId="77777777"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《2025人形机器人与具身智能产业研究报告》显示，2025年</w:t>
      </w:r>
      <w:proofErr w:type="gramStart"/>
      <w:r>
        <w:rPr>
          <w:rFonts w:ascii="宋体" w:eastAsia="宋体" w:hAnsi="宋体" w:cs="宋体" w:hint="eastAsia"/>
          <w:szCs w:val="21"/>
        </w:rPr>
        <w:t>全球具身智能</w:t>
      </w:r>
      <w:proofErr w:type="gramEnd"/>
      <w:r>
        <w:rPr>
          <w:rFonts w:ascii="宋体" w:eastAsia="宋体" w:hAnsi="宋体" w:cs="宋体" w:hint="eastAsia"/>
          <w:szCs w:val="21"/>
        </w:rPr>
        <w:t>市场规模预计达195.25亿元，到2030年将增长至2326.3亿元。从地域分布看，</w:t>
      </w:r>
      <w:proofErr w:type="gramStart"/>
      <w:r>
        <w:rPr>
          <w:rFonts w:ascii="宋体" w:eastAsia="宋体" w:hAnsi="宋体" w:cs="宋体" w:hint="eastAsia"/>
          <w:szCs w:val="21"/>
        </w:rPr>
        <w:t>全球具身智能</w:t>
      </w:r>
      <w:proofErr w:type="gramEnd"/>
      <w:r>
        <w:rPr>
          <w:rFonts w:ascii="宋体" w:eastAsia="宋体" w:hAnsi="宋体" w:cs="宋体" w:hint="eastAsia"/>
          <w:szCs w:val="21"/>
        </w:rPr>
        <w:t>市场呈现</w:t>
      </w:r>
      <w:proofErr w:type="gramStart"/>
      <w:r>
        <w:rPr>
          <w:rFonts w:ascii="宋体" w:eastAsia="宋体" w:hAnsi="宋体" w:cs="宋体" w:hint="eastAsia"/>
          <w:szCs w:val="21"/>
        </w:rPr>
        <w:t>中美双雄竞争</w:t>
      </w:r>
      <w:proofErr w:type="gramEnd"/>
      <w:r>
        <w:rPr>
          <w:rFonts w:ascii="宋体" w:eastAsia="宋体" w:hAnsi="宋体" w:cs="宋体" w:hint="eastAsia"/>
          <w:szCs w:val="21"/>
        </w:rPr>
        <w:t>格局，欧盟、日本等发达国家和地区紧随其后。当前全球人工智能发展正处于爬坡过坎的关键阶段，</w:t>
      </w:r>
      <w:proofErr w:type="gramStart"/>
      <w:r>
        <w:rPr>
          <w:rFonts w:ascii="宋体" w:eastAsia="宋体" w:hAnsi="宋体" w:cs="宋体" w:hint="eastAsia"/>
          <w:szCs w:val="21"/>
        </w:rPr>
        <w:t>具身智能</w:t>
      </w:r>
      <w:proofErr w:type="gramEnd"/>
      <w:r>
        <w:rPr>
          <w:rFonts w:ascii="宋体" w:eastAsia="宋体" w:hAnsi="宋体" w:cs="宋体" w:hint="eastAsia"/>
          <w:szCs w:val="21"/>
        </w:rPr>
        <w:t>已成为新一代人工智能与实体经济深度融合的标志性产物，也是我国培育未来产业的重要方向以及全球科技竞争的关键领域。</w:t>
      </w:r>
    </w:p>
    <w:p w14:paraId="0092A835" w14:textId="77777777"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报告显示，2025年</w:t>
      </w:r>
      <w:proofErr w:type="gramStart"/>
      <w:r>
        <w:rPr>
          <w:rFonts w:ascii="宋体" w:eastAsia="宋体" w:hAnsi="宋体" w:cs="宋体" w:hint="eastAsia"/>
          <w:szCs w:val="21"/>
        </w:rPr>
        <w:t>中国具身智能</w:t>
      </w:r>
      <w:proofErr w:type="gramEnd"/>
      <w:r>
        <w:rPr>
          <w:rFonts w:ascii="宋体" w:eastAsia="宋体" w:hAnsi="宋体" w:cs="宋体" w:hint="eastAsia"/>
          <w:szCs w:val="21"/>
        </w:rPr>
        <w:t>市场规模预计达52.95亿元，占全球约27%；预计2030年，中国市场规模将达到1037.52亿元，全球占比44.6%。而中国人形机器人市场规模预计达82.39亿元，占全球约50%。这种强大的产业动能和逐步扩大的市场规模，将稳固中国在全球机器人产业中的领先地位。工业和信息化部印发的《人形机器人创新发展指导意见》明确提出，到2027年要显著提升人形机器人技术创新能力，使其综合实力达到世界先进水平。</w:t>
      </w:r>
    </w:p>
    <w:p w14:paraId="154BB127" w14:textId="77777777"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目前</w:t>
      </w:r>
      <w:proofErr w:type="gramStart"/>
      <w:r>
        <w:rPr>
          <w:rFonts w:ascii="宋体" w:eastAsia="宋体" w:hAnsi="宋体" w:cs="宋体" w:hint="eastAsia"/>
          <w:szCs w:val="21"/>
        </w:rPr>
        <w:t>国内超</w:t>
      </w:r>
      <w:proofErr w:type="gramEnd"/>
      <w:r>
        <w:rPr>
          <w:rFonts w:ascii="宋体" w:eastAsia="宋体" w:hAnsi="宋体" w:cs="宋体" w:hint="eastAsia"/>
          <w:szCs w:val="21"/>
        </w:rPr>
        <w:t>20个城市明确提出</w:t>
      </w:r>
      <w:proofErr w:type="gramStart"/>
      <w:r>
        <w:rPr>
          <w:rFonts w:ascii="宋体" w:eastAsia="宋体" w:hAnsi="宋体" w:cs="宋体" w:hint="eastAsia"/>
          <w:szCs w:val="21"/>
        </w:rPr>
        <w:t>发展具身智能</w:t>
      </w:r>
      <w:proofErr w:type="gramEnd"/>
      <w:r>
        <w:rPr>
          <w:rFonts w:ascii="宋体" w:eastAsia="宋体" w:hAnsi="宋体" w:cs="宋体" w:hint="eastAsia"/>
          <w:szCs w:val="21"/>
        </w:rPr>
        <w:t>。北京、深圳、湖南省、杭州凭借综合优势领先全国。北京发布行动计划，聚焦软硬件技术前沿等四个方面，目标</w:t>
      </w:r>
      <w:proofErr w:type="gramStart"/>
      <w:r>
        <w:rPr>
          <w:rFonts w:ascii="宋体" w:eastAsia="宋体" w:hAnsi="宋体" w:cs="宋体" w:hint="eastAsia"/>
          <w:szCs w:val="21"/>
        </w:rPr>
        <w:t>在具身大</w:t>
      </w:r>
      <w:proofErr w:type="gramEnd"/>
      <w:r>
        <w:rPr>
          <w:rFonts w:ascii="宋体" w:eastAsia="宋体" w:hAnsi="宋体" w:cs="宋体" w:hint="eastAsia"/>
          <w:szCs w:val="21"/>
        </w:rPr>
        <w:t>小脑模型等领域取得突破；深圳围绕核心技术攻坚等三个方面，计划在机器人关键核心零部件等技术</w:t>
      </w:r>
      <w:r>
        <w:rPr>
          <w:rFonts w:ascii="宋体" w:eastAsia="宋体" w:hAnsi="宋体" w:cs="宋体" w:hint="eastAsia"/>
          <w:szCs w:val="21"/>
        </w:rPr>
        <w:lastRenderedPageBreak/>
        <w:t>上实现突破；湖南省</w:t>
      </w:r>
      <w:proofErr w:type="gramStart"/>
      <w:r>
        <w:rPr>
          <w:rFonts w:ascii="宋体" w:eastAsia="宋体" w:hAnsi="宋体" w:cs="宋体" w:hint="eastAsia"/>
          <w:szCs w:val="21"/>
        </w:rPr>
        <w:t>将具身智能</w:t>
      </w:r>
      <w:proofErr w:type="gramEnd"/>
      <w:r>
        <w:rPr>
          <w:rFonts w:ascii="宋体" w:eastAsia="宋体" w:hAnsi="宋体" w:cs="宋体" w:hint="eastAsia"/>
          <w:szCs w:val="21"/>
        </w:rPr>
        <w:t>列为八大技术方向之一，重点突破：多模态交互、自主行为学习、仿真模拟、</w:t>
      </w:r>
      <w:proofErr w:type="gramStart"/>
      <w:r>
        <w:rPr>
          <w:rFonts w:ascii="宋体" w:eastAsia="宋体" w:hAnsi="宋体" w:cs="宋体" w:hint="eastAsia"/>
          <w:szCs w:val="21"/>
        </w:rPr>
        <w:t>具身导航</w:t>
      </w:r>
      <w:proofErr w:type="gramEnd"/>
      <w:r>
        <w:rPr>
          <w:rFonts w:ascii="宋体" w:eastAsia="宋体" w:hAnsi="宋体" w:cs="宋体" w:hint="eastAsia"/>
          <w:szCs w:val="21"/>
        </w:rPr>
        <w:t>、群体智能。根据相关报道，当前已有北京、湖南省、广东、江西省、山东、重庆等10余个省市出台政策</w:t>
      </w:r>
      <w:proofErr w:type="gramStart"/>
      <w:r>
        <w:rPr>
          <w:rFonts w:ascii="宋体" w:eastAsia="宋体" w:hAnsi="宋体" w:cs="宋体" w:hint="eastAsia"/>
          <w:szCs w:val="21"/>
        </w:rPr>
        <w:t>支持具身智能</w:t>
      </w:r>
      <w:proofErr w:type="gramEnd"/>
      <w:r>
        <w:rPr>
          <w:rFonts w:ascii="宋体" w:eastAsia="宋体" w:hAnsi="宋体" w:cs="宋体" w:hint="eastAsia"/>
          <w:szCs w:val="21"/>
        </w:rPr>
        <w:t>/人形机器人产业发展，并将其作为推动经济高质量发展和产业升级的重要抓手。</w:t>
      </w:r>
    </w:p>
    <w:p w14:paraId="13D7EBFB" w14:textId="77777777" w:rsidR="00862482" w:rsidRDefault="00000000" w:rsidP="006D038A">
      <w:pPr>
        <w:pStyle w:val="a6"/>
        <w:numPr>
          <w:ilvl w:val="0"/>
          <w:numId w:val="3"/>
        </w:numPr>
        <w:spacing w:line="360" w:lineRule="auto"/>
        <w:rPr>
          <w:rFonts w:eastAsia="宋体" w:hint="eastAsia"/>
          <w:b/>
          <w:bCs/>
          <w:sz w:val="24"/>
          <w:szCs w:val="32"/>
          <w:lang w:val="en-US"/>
        </w:rPr>
      </w:pPr>
      <w:r>
        <w:rPr>
          <w:rFonts w:eastAsia="宋体" w:hint="eastAsia"/>
          <w:b/>
          <w:bCs/>
          <w:sz w:val="24"/>
          <w:szCs w:val="32"/>
          <w:lang w:val="en-US"/>
        </w:rPr>
        <w:t>产业加速和人才需求：</w:t>
      </w:r>
      <w:proofErr w:type="gramStart"/>
      <w:r>
        <w:rPr>
          <w:rFonts w:eastAsia="宋体" w:hint="eastAsia"/>
          <w:b/>
          <w:bCs/>
          <w:sz w:val="24"/>
          <w:szCs w:val="32"/>
          <w:lang w:val="en-US"/>
        </w:rPr>
        <w:t>具身智能</w:t>
      </w:r>
      <w:proofErr w:type="gramEnd"/>
      <w:r>
        <w:rPr>
          <w:rFonts w:eastAsia="宋体" w:hint="eastAsia"/>
          <w:b/>
          <w:bCs/>
          <w:sz w:val="24"/>
          <w:szCs w:val="32"/>
          <w:lang w:val="en-US"/>
        </w:rPr>
        <w:t>应用落地加速，岗位缺口百万</w:t>
      </w:r>
    </w:p>
    <w:p w14:paraId="5D84ADBF" w14:textId="77777777" w:rsidR="00862482" w:rsidRDefault="00000000" w:rsidP="006D038A">
      <w:pPr>
        <w:spacing w:line="360" w:lineRule="auto"/>
        <w:ind w:firstLineChars="200" w:firstLine="420"/>
        <w:rPr>
          <w:rFonts w:ascii="宋体" w:eastAsia="宋体" w:hAnsi="宋体" w:cs="宋体" w:hint="eastAsia"/>
          <w:szCs w:val="21"/>
        </w:rPr>
      </w:pPr>
      <w:proofErr w:type="gramStart"/>
      <w:r>
        <w:rPr>
          <w:rFonts w:ascii="宋体" w:eastAsia="宋体" w:hAnsi="宋体" w:cs="宋体" w:hint="eastAsia"/>
          <w:szCs w:val="21"/>
        </w:rPr>
        <w:t>具身智能</w:t>
      </w:r>
      <w:proofErr w:type="gramEnd"/>
      <w:r>
        <w:rPr>
          <w:rFonts w:ascii="宋体" w:eastAsia="宋体" w:hAnsi="宋体" w:cs="宋体" w:hint="eastAsia"/>
          <w:szCs w:val="21"/>
        </w:rPr>
        <w:t>产业链可分为上游核心部件、中游系统集成与下游场景应用。上游软硬件基础设施主要包括芯片、传感器、控制器、通信模组等；中游涵盖整机设计、制造与系统集成，</w:t>
      </w:r>
      <w:proofErr w:type="gramStart"/>
      <w:r>
        <w:rPr>
          <w:rFonts w:ascii="宋体" w:eastAsia="宋体" w:hAnsi="宋体" w:cs="宋体" w:hint="eastAsia"/>
          <w:szCs w:val="21"/>
        </w:rPr>
        <w:t>包括具身模型</w:t>
      </w:r>
      <w:proofErr w:type="gramEnd"/>
      <w:r>
        <w:rPr>
          <w:rFonts w:ascii="宋体" w:eastAsia="宋体" w:hAnsi="宋体" w:cs="宋体" w:hint="eastAsia"/>
          <w:szCs w:val="21"/>
        </w:rPr>
        <w:t>训练、数据服务和软硬件整合。这一环节的企业将硬件、软件与算法整合为可用</w:t>
      </w:r>
      <w:proofErr w:type="gramStart"/>
      <w:r>
        <w:rPr>
          <w:rFonts w:ascii="宋体" w:eastAsia="宋体" w:hAnsi="宋体" w:cs="宋体" w:hint="eastAsia"/>
          <w:szCs w:val="21"/>
        </w:rPr>
        <w:t>的具身智能</w:t>
      </w:r>
      <w:proofErr w:type="gramEnd"/>
      <w:r>
        <w:rPr>
          <w:rFonts w:ascii="宋体" w:eastAsia="宋体" w:hAnsi="宋体" w:cs="宋体" w:hint="eastAsia"/>
          <w:szCs w:val="21"/>
        </w:rPr>
        <w:t>产品，如人形机器人、自动</w:t>
      </w:r>
      <w:proofErr w:type="gramStart"/>
      <w:r>
        <w:rPr>
          <w:rFonts w:ascii="宋体" w:eastAsia="宋体" w:hAnsi="宋体" w:cs="宋体" w:hint="eastAsia"/>
          <w:szCs w:val="21"/>
        </w:rPr>
        <w:t>驾驶载具等</w:t>
      </w:r>
      <w:proofErr w:type="gramEnd"/>
      <w:r>
        <w:rPr>
          <w:rFonts w:ascii="宋体" w:eastAsia="宋体" w:hAnsi="宋体" w:cs="宋体" w:hint="eastAsia"/>
          <w:szCs w:val="21"/>
        </w:rPr>
        <w:t>。下游为应用场景，包括工业制造、服务业、医疗健康、教育娱乐、公共安全等。各环节紧密相连，共同</w:t>
      </w:r>
      <w:proofErr w:type="gramStart"/>
      <w:r>
        <w:rPr>
          <w:rFonts w:ascii="宋体" w:eastAsia="宋体" w:hAnsi="宋体" w:cs="宋体" w:hint="eastAsia"/>
          <w:szCs w:val="21"/>
        </w:rPr>
        <w:t>推动具身智能</w:t>
      </w:r>
      <w:proofErr w:type="gramEnd"/>
      <w:r>
        <w:rPr>
          <w:rFonts w:ascii="宋体" w:eastAsia="宋体" w:hAnsi="宋体" w:cs="宋体" w:hint="eastAsia"/>
          <w:szCs w:val="21"/>
        </w:rPr>
        <w:t>技术的创新与发展。</w:t>
      </w:r>
      <w:proofErr w:type="gramStart"/>
      <w:r>
        <w:rPr>
          <w:rFonts w:ascii="宋体" w:eastAsia="宋体" w:hAnsi="宋体" w:cs="宋体" w:hint="eastAsia"/>
          <w:szCs w:val="21"/>
        </w:rPr>
        <w:t>产业链各环节</w:t>
      </w:r>
      <w:proofErr w:type="gramEnd"/>
      <w:r>
        <w:rPr>
          <w:rFonts w:ascii="宋体" w:eastAsia="宋体" w:hAnsi="宋体" w:cs="宋体" w:hint="eastAsia"/>
          <w:szCs w:val="21"/>
        </w:rPr>
        <w:t>就业领域涵盖高端装备制造、人工智能、国防军工、无人系统、智慧医疗、</w:t>
      </w:r>
      <w:proofErr w:type="gramStart"/>
      <w:r>
        <w:rPr>
          <w:rFonts w:ascii="宋体" w:eastAsia="宋体" w:hAnsi="宋体" w:cs="宋体" w:hint="eastAsia"/>
          <w:szCs w:val="21"/>
        </w:rPr>
        <w:t>低空经济</w:t>
      </w:r>
      <w:proofErr w:type="gramEnd"/>
      <w:r>
        <w:rPr>
          <w:rFonts w:ascii="宋体" w:eastAsia="宋体" w:hAnsi="宋体" w:cs="宋体" w:hint="eastAsia"/>
          <w:szCs w:val="21"/>
        </w:rPr>
        <w:t>等关键赛道，涉及到的工作岗位多样，包括机械结构工程师、嵌入式硬件工程师、机器人感知算法工程师、机器人产品经理、多模态大模型算法工程师、</w:t>
      </w:r>
      <w:proofErr w:type="gramStart"/>
      <w:r>
        <w:rPr>
          <w:rFonts w:ascii="宋体" w:eastAsia="宋体" w:hAnsi="宋体" w:cs="宋体" w:hint="eastAsia"/>
          <w:szCs w:val="21"/>
        </w:rPr>
        <w:t>具身智能</w:t>
      </w:r>
      <w:proofErr w:type="gramEnd"/>
      <w:r>
        <w:rPr>
          <w:rFonts w:ascii="宋体" w:eastAsia="宋体" w:hAnsi="宋体" w:cs="宋体" w:hint="eastAsia"/>
          <w:szCs w:val="21"/>
        </w:rPr>
        <w:t>算法研究员、大模型推理优化工程师、AI算法工程师、AI决策工程师、智能制造系统集成工程师等。</w:t>
      </w:r>
    </w:p>
    <w:p w14:paraId="460A6B5D" w14:textId="77777777"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从人形机器人进入车厂实训，到</w:t>
      </w:r>
      <w:proofErr w:type="gramStart"/>
      <w:r>
        <w:rPr>
          <w:rFonts w:ascii="宋体" w:eastAsia="宋体" w:hAnsi="宋体" w:cs="宋体" w:hint="eastAsia"/>
          <w:szCs w:val="21"/>
        </w:rPr>
        <w:t>登上春晚演唱会</w:t>
      </w:r>
      <w:proofErr w:type="gramEnd"/>
      <w:r>
        <w:rPr>
          <w:rFonts w:ascii="宋体" w:eastAsia="宋体" w:hAnsi="宋体" w:cs="宋体" w:hint="eastAsia"/>
          <w:szCs w:val="21"/>
        </w:rPr>
        <w:t>跳舞，再到地铁安检、物流分拣、安防巡检等作业场景</w:t>
      </w:r>
      <w:proofErr w:type="gramStart"/>
      <w:r>
        <w:rPr>
          <w:rFonts w:ascii="宋体" w:eastAsia="宋体" w:hAnsi="宋体" w:cs="宋体" w:hint="eastAsia"/>
          <w:szCs w:val="21"/>
        </w:rPr>
        <w:t>出现具身智能</w:t>
      </w:r>
      <w:proofErr w:type="gramEnd"/>
      <w:r>
        <w:rPr>
          <w:rFonts w:ascii="宋体" w:eastAsia="宋体" w:hAnsi="宋体" w:cs="宋体" w:hint="eastAsia"/>
          <w:szCs w:val="21"/>
        </w:rPr>
        <w:t>人形机器人的身影，</w:t>
      </w:r>
      <w:proofErr w:type="gramStart"/>
      <w:r>
        <w:rPr>
          <w:rFonts w:ascii="宋体" w:eastAsia="宋体" w:hAnsi="宋体" w:cs="宋体" w:hint="eastAsia"/>
          <w:szCs w:val="21"/>
        </w:rPr>
        <w:t>具身智能</w:t>
      </w:r>
      <w:proofErr w:type="gramEnd"/>
      <w:r>
        <w:rPr>
          <w:rFonts w:ascii="宋体" w:eastAsia="宋体" w:hAnsi="宋体" w:cs="宋体" w:hint="eastAsia"/>
          <w:szCs w:val="21"/>
        </w:rPr>
        <w:t>的应用场景正不断拓展、技术持续迭代，行业迎来了高速发展的关键时期，其产业需求开始爆发式增长，人才供给严重不足，</w:t>
      </w:r>
      <w:proofErr w:type="gramStart"/>
      <w:r>
        <w:rPr>
          <w:rFonts w:ascii="宋体" w:eastAsia="宋体" w:hAnsi="宋体" w:cs="宋体" w:hint="eastAsia"/>
          <w:szCs w:val="21"/>
        </w:rPr>
        <w:t>具身智能</w:t>
      </w:r>
      <w:proofErr w:type="gramEnd"/>
      <w:r>
        <w:rPr>
          <w:rFonts w:ascii="宋体" w:eastAsia="宋体" w:hAnsi="宋体" w:cs="宋体" w:hint="eastAsia"/>
          <w:szCs w:val="21"/>
        </w:rPr>
        <w:t>相关岗位已进入“紧缺”行列。</w:t>
      </w:r>
      <w:proofErr w:type="gramStart"/>
      <w:r>
        <w:rPr>
          <w:rFonts w:ascii="宋体" w:eastAsia="宋体" w:hAnsi="宋体" w:cs="宋体" w:hint="eastAsia"/>
          <w:szCs w:val="21"/>
        </w:rPr>
        <w:t>人社部</w:t>
      </w:r>
      <w:proofErr w:type="gramEnd"/>
      <w:r>
        <w:rPr>
          <w:rFonts w:ascii="宋体" w:eastAsia="宋体" w:hAnsi="宋体" w:cs="宋体" w:hint="eastAsia"/>
          <w:szCs w:val="21"/>
        </w:rPr>
        <w:t>2025年6年发布数据，预测2025年智能制造、人工智能及机器人领域的人才缺口达3000万。当前，工业机器人产业人才需求量已突破300万人，复合型人才缺口率超过40%，算法类岗位供需比高达1:8。在无人驾驶领域，人才缺口也已达5万人。</w:t>
      </w:r>
      <w:proofErr w:type="gramStart"/>
      <w:r>
        <w:rPr>
          <w:rFonts w:ascii="宋体" w:eastAsia="宋体" w:hAnsi="宋体" w:cs="宋体" w:hint="eastAsia"/>
          <w:szCs w:val="21"/>
        </w:rPr>
        <w:t>据智联</w:t>
      </w:r>
      <w:proofErr w:type="gramEnd"/>
      <w:r>
        <w:rPr>
          <w:rFonts w:ascii="宋体" w:eastAsia="宋体" w:hAnsi="宋体" w:cs="宋体" w:hint="eastAsia"/>
          <w:szCs w:val="21"/>
        </w:rPr>
        <w:t>招聘统计，2025年人形机器人领域招聘需求激增400%，技术岗位占比高达六成。而在技术岗位中，机器人算法工程师、机械结构设计工程师招聘职位数分别增长479%、239%，增速远高于机器人行业其他职位。同时，新华社2024年产业预警显示，该领域人才缺口正以每年67%的速度持续扩大。随着技术向智能制造、智慧医疗等关键领域加速渗透，人才供需矛盾将日益凸显。</w:t>
      </w:r>
    </w:p>
    <w:p w14:paraId="18C5B165" w14:textId="77777777" w:rsidR="00862482" w:rsidRDefault="00000000" w:rsidP="006D038A">
      <w:pPr>
        <w:pStyle w:val="a6"/>
        <w:numPr>
          <w:ilvl w:val="0"/>
          <w:numId w:val="3"/>
        </w:numPr>
        <w:spacing w:line="360" w:lineRule="auto"/>
        <w:rPr>
          <w:rFonts w:eastAsia="宋体" w:hint="eastAsia"/>
          <w:b/>
          <w:bCs/>
          <w:sz w:val="24"/>
          <w:szCs w:val="32"/>
          <w:lang w:val="en-US"/>
        </w:rPr>
      </w:pPr>
      <w:r>
        <w:rPr>
          <w:rFonts w:eastAsia="宋体" w:hint="eastAsia"/>
          <w:b/>
          <w:bCs/>
          <w:sz w:val="24"/>
          <w:szCs w:val="32"/>
          <w:lang w:val="en-US"/>
        </w:rPr>
        <w:t>国家超常</w:t>
      </w:r>
      <w:proofErr w:type="gramStart"/>
      <w:r>
        <w:rPr>
          <w:rFonts w:eastAsia="宋体" w:hint="eastAsia"/>
          <w:b/>
          <w:bCs/>
          <w:sz w:val="24"/>
          <w:szCs w:val="32"/>
          <w:lang w:val="en-US"/>
        </w:rPr>
        <w:t>布局具身智能</w:t>
      </w:r>
      <w:proofErr w:type="gramEnd"/>
      <w:r>
        <w:rPr>
          <w:rFonts w:eastAsia="宋体" w:hint="eastAsia"/>
          <w:b/>
          <w:bCs/>
          <w:sz w:val="24"/>
          <w:szCs w:val="32"/>
          <w:lang w:val="en-US"/>
        </w:rPr>
        <w:t>专业：新专业申报热潮和</w:t>
      </w:r>
      <w:proofErr w:type="gramStart"/>
      <w:r>
        <w:rPr>
          <w:rFonts w:eastAsia="宋体" w:hint="eastAsia"/>
          <w:b/>
          <w:bCs/>
          <w:sz w:val="24"/>
          <w:szCs w:val="32"/>
          <w:lang w:val="en-US"/>
        </w:rPr>
        <w:t>具身人才</w:t>
      </w:r>
      <w:proofErr w:type="gramEnd"/>
      <w:r>
        <w:rPr>
          <w:rFonts w:eastAsia="宋体" w:hint="eastAsia"/>
          <w:b/>
          <w:bCs/>
          <w:sz w:val="24"/>
          <w:szCs w:val="32"/>
          <w:lang w:val="en-US"/>
        </w:rPr>
        <w:t>供给困境</w:t>
      </w:r>
    </w:p>
    <w:p w14:paraId="733324AA" w14:textId="77777777"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2025年11月教育部根据“国家战略需求牵引，超常布局急需学科专业"的超常布局机制，快速响应具身智能产业加速发展带来的高层次人才培养需求，公布北航等7所高校新增具身智能专业；12月在职业教育专业目录</w:t>
      </w:r>
      <w:proofErr w:type="gramStart"/>
      <w:r>
        <w:rPr>
          <w:rFonts w:ascii="宋体" w:eastAsia="宋体" w:hAnsi="宋体" w:cs="宋体" w:hint="eastAsia"/>
          <w:szCs w:val="21"/>
        </w:rPr>
        <w:t>增补具身智能机器人</w:t>
      </w:r>
      <w:proofErr w:type="gramEnd"/>
      <w:r>
        <w:rPr>
          <w:rFonts w:ascii="宋体" w:eastAsia="宋体" w:hAnsi="宋体" w:cs="宋体" w:hint="eastAsia"/>
          <w:szCs w:val="21"/>
        </w:rPr>
        <w:t>技术（高职）、</w:t>
      </w:r>
      <w:proofErr w:type="gramStart"/>
      <w:r>
        <w:rPr>
          <w:rFonts w:ascii="宋体" w:eastAsia="宋体" w:hAnsi="宋体" w:cs="宋体" w:hint="eastAsia"/>
          <w:szCs w:val="21"/>
        </w:rPr>
        <w:t>具身智能</w:t>
      </w:r>
      <w:proofErr w:type="gramEnd"/>
      <w:r>
        <w:rPr>
          <w:rFonts w:ascii="宋体" w:eastAsia="宋体" w:hAnsi="宋体" w:cs="宋体" w:hint="eastAsia"/>
          <w:szCs w:val="21"/>
        </w:rPr>
        <w:t>工</w:t>
      </w:r>
      <w:r>
        <w:rPr>
          <w:rFonts w:ascii="宋体" w:eastAsia="宋体" w:hAnsi="宋体" w:cs="宋体" w:hint="eastAsia"/>
          <w:szCs w:val="21"/>
        </w:rPr>
        <w:lastRenderedPageBreak/>
        <w:t>程技术（职本），各大职业院校也积极整合资源、重构培养体系，纷纷响应积极开展申报工作，为</w:t>
      </w:r>
      <w:proofErr w:type="gramStart"/>
      <w:r>
        <w:rPr>
          <w:rFonts w:ascii="宋体" w:eastAsia="宋体" w:hAnsi="宋体" w:cs="宋体" w:hint="eastAsia"/>
          <w:szCs w:val="21"/>
        </w:rPr>
        <w:t>培养具身智能</w:t>
      </w:r>
      <w:proofErr w:type="gramEnd"/>
      <w:r>
        <w:rPr>
          <w:rFonts w:ascii="宋体" w:eastAsia="宋体" w:hAnsi="宋体" w:cs="宋体" w:hint="eastAsia"/>
          <w:szCs w:val="21"/>
        </w:rPr>
        <w:t>领域人才，但作为这一个新专业要如何开展教学、人才培养如何有特色还未有清晰的方向，目前也还很难</w:t>
      </w:r>
      <w:proofErr w:type="gramStart"/>
      <w:r>
        <w:rPr>
          <w:rFonts w:ascii="宋体" w:eastAsia="宋体" w:hAnsi="宋体" w:cs="宋体" w:hint="eastAsia"/>
          <w:szCs w:val="21"/>
        </w:rPr>
        <w:t>明确具身</w:t>
      </w:r>
      <w:proofErr w:type="gramEnd"/>
      <w:r>
        <w:rPr>
          <w:rFonts w:ascii="宋体" w:eastAsia="宋体" w:hAnsi="宋体" w:cs="宋体" w:hint="eastAsia"/>
          <w:szCs w:val="21"/>
        </w:rPr>
        <w:t>智能专业的学生应当具备哪些核心能力，但可以确定的是，</w:t>
      </w:r>
      <w:proofErr w:type="gramStart"/>
      <w:r>
        <w:rPr>
          <w:rFonts w:ascii="宋体" w:eastAsia="宋体" w:hAnsi="宋体" w:cs="宋体" w:hint="eastAsia"/>
          <w:szCs w:val="21"/>
        </w:rPr>
        <w:t>具身智能</w:t>
      </w:r>
      <w:proofErr w:type="gramEnd"/>
      <w:r>
        <w:rPr>
          <w:rFonts w:ascii="宋体" w:eastAsia="宋体" w:hAnsi="宋体" w:cs="宋体" w:hint="eastAsia"/>
          <w:szCs w:val="21"/>
        </w:rPr>
        <w:t>是未来的重要发展方向。</w:t>
      </w:r>
    </w:p>
    <w:p w14:paraId="0C1277B6" w14:textId="77777777" w:rsidR="00862482" w:rsidRDefault="00000000" w:rsidP="006D038A">
      <w:pPr>
        <w:spacing w:line="360" w:lineRule="auto"/>
        <w:ind w:firstLineChars="200" w:firstLine="420"/>
        <w:rPr>
          <w:rFonts w:ascii="宋体" w:eastAsia="宋体" w:hAnsi="宋体" w:cs="宋体" w:hint="eastAsia"/>
          <w:szCs w:val="21"/>
        </w:rPr>
      </w:pPr>
      <w:proofErr w:type="gramStart"/>
      <w:r>
        <w:rPr>
          <w:rFonts w:ascii="宋体" w:eastAsia="宋体" w:hAnsi="宋体" w:cs="宋体" w:hint="eastAsia"/>
          <w:szCs w:val="21"/>
        </w:rPr>
        <w:t>具身智能</w:t>
      </w:r>
      <w:proofErr w:type="gramEnd"/>
      <w:r>
        <w:rPr>
          <w:rFonts w:ascii="宋体" w:eastAsia="宋体" w:hAnsi="宋体" w:cs="宋体" w:hint="eastAsia"/>
          <w:szCs w:val="21"/>
        </w:rPr>
        <w:t>产业作为人工智能与机器人技术深度融合的前沿领域，兼具多学科交叉背景，集成人工智能各分支学科成果，其技术架构横跨机械工程、电子信息、计算机科学、自动化、人工智能、机器人学等多个学科。所以，“具身智能”专业定位为融合人工智能、机器人学、计算机与控制工程的战略性新兴交叉学科。“具身智能”从字面理解是“具身化的人工智能”，是将人工智能融入机器人、新能源汽车等物理实体，为“大脑”赋予了“身体”，使得它们拥有像人一样感知、学习和与环境动态交互的能力。该</w:t>
      </w:r>
      <w:proofErr w:type="gramStart"/>
      <w:r>
        <w:rPr>
          <w:rFonts w:ascii="宋体" w:eastAsia="宋体" w:hAnsi="宋体" w:cs="宋体" w:hint="eastAsia"/>
          <w:szCs w:val="21"/>
        </w:rPr>
        <w:t>专业具身智能</w:t>
      </w:r>
      <w:proofErr w:type="gramEnd"/>
      <w:r>
        <w:rPr>
          <w:rFonts w:ascii="宋体" w:eastAsia="宋体" w:hAnsi="宋体" w:cs="宋体" w:hint="eastAsia"/>
          <w:szCs w:val="21"/>
        </w:rPr>
        <w:t>专业并非简单拼合现有学科，而是要重构培养体系。学生需要掌握如何让机器人在复杂环境中通过感知获取信息，运用智能算法进行决策，并精准控制硬件执行任务。比如，北京航空航天大学为该专业设定的培养目标之一，就是让学生能够自主造出一个人形机器人。</w:t>
      </w:r>
    </w:p>
    <w:p w14:paraId="3B872E99" w14:textId="77777777" w:rsidR="00862482" w:rsidRDefault="00000000" w:rsidP="006D038A">
      <w:pPr>
        <w:spacing w:line="360" w:lineRule="auto"/>
        <w:ind w:firstLineChars="200" w:firstLine="422"/>
        <w:rPr>
          <w:rFonts w:ascii="宋体" w:eastAsia="宋体" w:hAnsi="宋体" w:cs="宋体" w:hint="eastAsia"/>
          <w:szCs w:val="21"/>
        </w:rPr>
      </w:pPr>
      <w:r>
        <w:rPr>
          <w:rFonts w:hint="eastAsia"/>
          <w:b/>
          <w:bCs/>
        </w:rPr>
        <w:t>大力增设此类专业的背后，是该领域面临的“有钱招不到人才”的困境。</w:t>
      </w:r>
      <w:proofErr w:type="gramStart"/>
      <w:r>
        <w:rPr>
          <w:rFonts w:ascii="宋体" w:eastAsia="宋体" w:hAnsi="宋体" w:cs="宋体" w:hint="eastAsia"/>
          <w:szCs w:val="21"/>
        </w:rPr>
        <w:t>猎聘大</w:t>
      </w:r>
      <w:proofErr w:type="gramEnd"/>
      <w:r>
        <w:rPr>
          <w:rFonts w:ascii="宋体" w:eastAsia="宋体" w:hAnsi="宋体" w:cs="宋体" w:hint="eastAsia"/>
          <w:szCs w:val="21"/>
        </w:rPr>
        <w:t>数据研究院发布的《2025三季度人才供需洞察报告》显示，</w:t>
      </w:r>
      <w:proofErr w:type="gramStart"/>
      <w:r>
        <w:rPr>
          <w:rFonts w:ascii="宋体" w:eastAsia="宋体" w:hAnsi="宋体" w:cs="宋体" w:hint="eastAsia"/>
          <w:szCs w:val="21"/>
        </w:rPr>
        <w:t>具身智能</w:t>
      </w:r>
      <w:proofErr w:type="gramEnd"/>
      <w:r>
        <w:rPr>
          <w:rFonts w:ascii="宋体" w:eastAsia="宋体" w:hAnsi="宋体" w:cs="宋体" w:hint="eastAsia"/>
          <w:szCs w:val="21"/>
        </w:rPr>
        <w:t>平均招聘年薪高达33.34万元，明显高于人工智能行业的29.09万元。据北京商报报道，在2025中关村论坛年会上，</w:t>
      </w:r>
      <w:proofErr w:type="gramStart"/>
      <w:r>
        <w:rPr>
          <w:rFonts w:ascii="宋体" w:eastAsia="宋体" w:hAnsi="宋体" w:cs="宋体" w:hint="eastAsia"/>
          <w:szCs w:val="21"/>
        </w:rPr>
        <w:t>具身智能</w:t>
      </w:r>
      <w:proofErr w:type="gramEnd"/>
      <w:r>
        <w:rPr>
          <w:rFonts w:ascii="宋体" w:eastAsia="宋体" w:hAnsi="宋体" w:cs="宋体" w:hint="eastAsia"/>
          <w:szCs w:val="21"/>
        </w:rPr>
        <w:t>成为科技领域的热门话题。北京理工大学表示，根据调研，当前各行业和</w:t>
      </w:r>
      <w:proofErr w:type="gramStart"/>
      <w:r>
        <w:rPr>
          <w:rFonts w:ascii="宋体" w:eastAsia="宋体" w:hAnsi="宋体" w:cs="宋体" w:hint="eastAsia"/>
          <w:szCs w:val="21"/>
        </w:rPr>
        <w:t>单位具身智能</w:t>
      </w:r>
      <w:proofErr w:type="gramEnd"/>
      <w:r>
        <w:rPr>
          <w:rFonts w:ascii="宋体" w:eastAsia="宋体" w:hAnsi="宋体" w:cs="宋体" w:hint="eastAsia"/>
          <w:szCs w:val="21"/>
        </w:rPr>
        <w:t>人才缺口约100万。2025年6月发布的《具身智能产业人才图谱1.0》指出，</w:t>
      </w:r>
      <w:proofErr w:type="gramStart"/>
      <w:r>
        <w:rPr>
          <w:rFonts w:ascii="宋体" w:eastAsia="宋体" w:hAnsi="宋体" w:cs="宋体" w:hint="eastAsia"/>
          <w:szCs w:val="21"/>
        </w:rPr>
        <w:t>具身智能</w:t>
      </w:r>
      <w:proofErr w:type="gramEnd"/>
      <w:r>
        <w:rPr>
          <w:rFonts w:ascii="宋体" w:eastAsia="宋体" w:hAnsi="宋体" w:cs="宋体" w:hint="eastAsia"/>
          <w:szCs w:val="21"/>
        </w:rPr>
        <w:t>人才须具备多模态感知融合、真实场景中的算法优化、物理交互设计（HRI）等独特能力维度，这与传统AI或机器人人才培养存在显著差异。</w:t>
      </w:r>
    </w:p>
    <w:p w14:paraId="4C13873C" w14:textId="77777777" w:rsidR="00862482" w:rsidRDefault="00000000" w:rsidP="006D038A">
      <w:pPr>
        <w:spacing w:line="360" w:lineRule="auto"/>
        <w:rPr>
          <w:rFonts w:ascii="宋体" w:eastAsia="宋体" w:hAnsi="宋体" w:cs="宋体" w:hint="eastAsia"/>
        </w:rPr>
      </w:pPr>
      <w:r>
        <w:rPr>
          <w:rFonts w:ascii="宋体" w:eastAsia="宋体" w:hAnsi="宋体" w:cs="宋体" w:hint="eastAsia"/>
          <w:noProof/>
          <w:sz w:val="24"/>
        </w:rPr>
        <w:drawing>
          <wp:inline distT="0" distB="0" distL="114300" distR="114300" wp14:anchorId="58F22814" wp14:editId="5CF87D6D">
            <wp:extent cx="5204460" cy="2652395"/>
            <wp:effectExtent l="0" t="0" r="5715" b="5080"/>
            <wp:docPr id="2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descr="IMG_256"/>
                    <pic:cNvPicPr>
                      <a:picLocks noChangeAspect="1"/>
                    </pic:cNvPicPr>
                  </pic:nvPicPr>
                  <pic:blipFill>
                    <a:blip r:embed="rId11"/>
                    <a:srcRect t="7650"/>
                    <a:stretch>
                      <a:fillRect/>
                    </a:stretch>
                  </pic:blipFill>
                  <pic:spPr>
                    <a:xfrm>
                      <a:off x="0" y="0"/>
                      <a:ext cx="5204460" cy="2652395"/>
                    </a:xfrm>
                    <a:prstGeom prst="rect">
                      <a:avLst/>
                    </a:prstGeom>
                    <a:noFill/>
                    <a:ln w="9525">
                      <a:noFill/>
                    </a:ln>
                  </pic:spPr>
                </pic:pic>
              </a:graphicData>
            </a:graphic>
          </wp:inline>
        </w:drawing>
      </w:r>
    </w:p>
    <w:p w14:paraId="3A6A25EF" w14:textId="77777777" w:rsidR="00A40228" w:rsidRPr="00A40228" w:rsidRDefault="00A40228" w:rsidP="006D038A">
      <w:pPr>
        <w:pStyle w:val="3"/>
        <w:spacing w:before="0" w:after="0" w:line="360" w:lineRule="auto"/>
        <w:rPr>
          <w:rFonts w:ascii="宋体" w:eastAsia="宋体" w:hAnsi="宋体" w:cs="Arial" w:hint="eastAsia"/>
          <w:color w:val="000000"/>
          <w:kern w:val="0"/>
          <w:sz w:val="28"/>
          <w:szCs w:val="28"/>
        </w:rPr>
      </w:pPr>
      <w:bookmarkStart w:id="2" w:name="_Toc23227"/>
      <w:bookmarkStart w:id="3" w:name="_Toc230615780"/>
      <w:r w:rsidRPr="00A40228">
        <w:rPr>
          <w:rFonts w:ascii="宋体" w:eastAsia="宋体" w:hAnsi="宋体" w:cs="Arial"/>
          <w:color w:val="000000"/>
          <w:sz w:val="28"/>
          <w:szCs w:val="28"/>
        </w:rPr>
        <w:lastRenderedPageBreak/>
        <w:t>（二）区域经济驱动：江苏省及常州</w:t>
      </w:r>
      <w:proofErr w:type="gramStart"/>
      <w:r w:rsidRPr="00A40228">
        <w:rPr>
          <w:rFonts w:ascii="宋体" w:eastAsia="宋体" w:hAnsi="宋体" w:cs="Arial"/>
          <w:color w:val="000000"/>
          <w:sz w:val="28"/>
          <w:szCs w:val="28"/>
        </w:rPr>
        <w:t>市具身智能</w:t>
      </w:r>
      <w:proofErr w:type="gramEnd"/>
      <w:r w:rsidRPr="00A40228">
        <w:rPr>
          <w:rFonts w:ascii="宋体" w:eastAsia="宋体" w:hAnsi="宋体" w:cs="Arial"/>
          <w:color w:val="000000"/>
          <w:sz w:val="28"/>
          <w:szCs w:val="28"/>
        </w:rPr>
        <w:t>产业发展格局与人才缺口</w:t>
      </w:r>
      <w:bookmarkEnd w:id="3"/>
    </w:p>
    <w:p w14:paraId="153E0616" w14:textId="77777777" w:rsidR="00A40228" w:rsidRPr="00A40228" w:rsidRDefault="00A40228" w:rsidP="006D038A">
      <w:pPr>
        <w:spacing w:line="360" w:lineRule="auto"/>
        <w:ind w:firstLineChars="200" w:firstLine="422"/>
        <w:rPr>
          <w:rFonts w:asciiTheme="minorEastAsia" w:hAnsiTheme="minorEastAsia" w:cs="Arial" w:hint="eastAsia"/>
          <w:color w:val="000000"/>
          <w:szCs w:val="21"/>
        </w:rPr>
      </w:pPr>
      <w:r w:rsidRPr="00A40228">
        <w:rPr>
          <w:rFonts w:asciiTheme="minorEastAsia" w:hAnsiTheme="minorEastAsia" w:cs="Arial"/>
          <w:b/>
          <w:bCs/>
          <w:color w:val="000000"/>
          <w:szCs w:val="21"/>
        </w:rPr>
        <w:t>江苏省及常州市立足 "国际化智造名城、长三角创新高地" 城市定位</w:t>
      </w:r>
      <w:r w:rsidRPr="00A40228">
        <w:rPr>
          <w:rFonts w:asciiTheme="minorEastAsia" w:hAnsiTheme="minorEastAsia" w:cs="Arial"/>
          <w:color w:val="000000"/>
          <w:szCs w:val="21"/>
        </w:rPr>
        <w:t>，锚定 "人工智能 + 先进制造" 深度融合路径，依托《江苏省人工智能产业发展三年行动计划（2024-2026 年）》《常州市加快推进人工智能终端产业创新发展三年行动方案（2026-2028 年）》等政策矩阵，构建起省级顶层设计、市级核心承载、园区集群发力、</w:t>
      </w:r>
      <w:proofErr w:type="gramStart"/>
      <w:r w:rsidRPr="00A40228">
        <w:rPr>
          <w:rFonts w:asciiTheme="minorEastAsia" w:hAnsiTheme="minorEastAsia" w:cs="Arial"/>
          <w:color w:val="000000"/>
          <w:szCs w:val="21"/>
        </w:rPr>
        <w:t>链主生态</w:t>
      </w:r>
      <w:proofErr w:type="gramEnd"/>
      <w:r w:rsidRPr="00A40228">
        <w:rPr>
          <w:rFonts w:asciiTheme="minorEastAsia" w:hAnsiTheme="minorEastAsia" w:cs="Arial"/>
          <w:color w:val="000000"/>
          <w:szCs w:val="21"/>
        </w:rPr>
        <w:t>协同的产业发展格局。</w:t>
      </w:r>
      <w:proofErr w:type="gramStart"/>
      <w:r w:rsidRPr="00A40228">
        <w:rPr>
          <w:rFonts w:asciiTheme="minorEastAsia" w:hAnsiTheme="minorEastAsia" w:cs="Arial"/>
          <w:color w:val="000000"/>
          <w:szCs w:val="21"/>
        </w:rPr>
        <w:t>全省具身智能</w:t>
      </w:r>
      <w:proofErr w:type="gramEnd"/>
      <w:r w:rsidRPr="00A40228">
        <w:rPr>
          <w:rFonts w:asciiTheme="minorEastAsia" w:hAnsiTheme="minorEastAsia" w:cs="Arial"/>
          <w:color w:val="000000"/>
          <w:szCs w:val="21"/>
        </w:rPr>
        <w:t>产业空间布局深度绑定苏南先进制造业集群，形成差异化竞争优势：常州作为核心引擎，汇聚安川机器人、纳博特斯克、快克智能、节卡、</w:t>
      </w:r>
      <w:proofErr w:type="gramStart"/>
      <w:r w:rsidRPr="00A40228">
        <w:rPr>
          <w:rFonts w:asciiTheme="minorEastAsia" w:hAnsiTheme="minorEastAsia" w:cs="Arial"/>
          <w:color w:val="000000"/>
          <w:szCs w:val="21"/>
        </w:rPr>
        <w:t>遨</w:t>
      </w:r>
      <w:proofErr w:type="gramEnd"/>
      <w:r w:rsidRPr="00A40228">
        <w:rPr>
          <w:rFonts w:asciiTheme="minorEastAsia" w:hAnsiTheme="minorEastAsia" w:cs="Arial"/>
          <w:color w:val="000000"/>
          <w:szCs w:val="21"/>
        </w:rPr>
        <w:t>博等全球机器人龙头企业，依托高端装备、新能源、轨道交通三大世界级产业集群，</w:t>
      </w:r>
      <w:proofErr w:type="gramStart"/>
      <w:r w:rsidRPr="00A40228">
        <w:rPr>
          <w:rFonts w:asciiTheme="minorEastAsia" w:hAnsiTheme="minorEastAsia" w:cs="Arial"/>
          <w:color w:val="000000"/>
          <w:szCs w:val="21"/>
        </w:rPr>
        <w:t>为具身智能</w:t>
      </w:r>
      <w:proofErr w:type="gramEnd"/>
      <w:r w:rsidRPr="00A40228">
        <w:rPr>
          <w:rFonts w:asciiTheme="minorEastAsia" w:hAnsiTheme="minorEastAsia" w:cs="Arial"/>
          <w:color w:val="000000"/>
          <w:szCs w:val="21"/>
        </w:rPr>
        <w:t>提供全链条硬件支撑与场景试验场；武进国家高新区打造</w:t>
      </w:r>
      <w:proofErr w:type="gramStart"/>
      <w:r w:rsidRPr="00A40228">
        <w:rPr>
          <w:rFonts w:asciiTheme="minorEastAsia" w:hAnsiTheme="minorEastAsia" w:cs="Arial"/>
          <w:color w:val="000000"/>
          <w:szCs w:val="21"/>
        </w:rPr>
        <w:t>江苏具身智能</w:t>
      </w:r>
      <w:proofErr w:type="gramEnd"/>
      <w:r w:rsidRPr="00A40228">
        <w:rPr>
          <w:rFonts w:asciiTheme="minorEastAsia" w:hAnsiTheme="minorEastAsia" w:cs="Arial"/>
          <w:color w:val="000000"/>
          <w:szCs w:val="21"/>
        </w:rPr>
        <w:t>创新中心等专业平台，常州经开区</w:t>
      </w:r>
      <w:proofErr w:type="gramStart"/>
      <w:r w:rsidRPr="00A40228">
        <w:rPr>
          <w:rFonts w:asciiTheme="minorEastAsia" w:hAnsiTheme="minorEastAsia" w:cs="Arial"/>
          <w:color w:val="000000"/>
          <w:szCs w:val="21"/>
        </w:rPr>
        <w:t>作为具身智能</w:t>
      </w:r>
      <w:proofErr w:type="gramEnd"/>
      <w:r w:rsidRPr="00A40228">
        <w:rPr>
          <w:rFonts w:asciiTheme="minorEastAsia" w:hAnsiTheme="minorEastAsia" w:cs="Arial"/>
          <w:color w:val="000000"/>
          <w:szCs w:val="21"/>
        </w:rPr>
        <w:t>先导区重点发展核心零部件与整机制造，南京、苏州协同配套算法大模型与智能芯片，苏锡</w:t>
      </w:r>
      <w:proofErr w:type="gramStart"/>
      <w:r w:rsidRPr="00A40228">
        <w:rPr>
          <w:rFonts w:asciiTheme="minorEastAsia" w:hAnsiTheme="minorEastAsia" w:cs="Arial"/>
          <w:color w:val="000000"/>
          <w:szCs w:val="21"/>
        </w:rPr>
        <w:t>常产业</w:t>
      </w:r>
      <w:proofErr w:type="gramEnd"/>
      <w:r w:rsidRPr="00A40228">
        <w:rPr>
          <w:rFonts w:asciiTheme="minorEastAsia" w:hAnsiTheme="minorEastAsia" w:cs="Arial"/>
          <w:color w:val="000000"/>
          <w:szCs w:val="21"/>
        </w:rPr>
        <w:t>联动效应凸显，创新载体数量与产业规模均占全省 85% 以上，龙头引领作用强劲。</w:t>
      </w:r>
    </w:p>
    <w:p w14:paraId="077C3FAE" w14:textId="77777777"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政策层面，构建省市联动、精准赋能的支持体系。省级</w:t>
      </w:r>
      <w:proofErr w:type="gramStart"/>
      <w:r w:rsidRPr="00A40228">
        <w:rPr>
          <w:rFonts w:asciiTheme="minorEastAsia" w:hAnsiTheme="minorEastAsia" w:cs="Arial"/>
          <w:color w:val="000000"/>
          <w:szCs w:val="21"/>
        </w:rPr>
        <w:t>将具身智能</w:t>
      </w:r>
      <w:proofErr w:type="gramEnd"/>
      <w:r w:rsidRPr="00A40228">
        <w:rPr>
          <w:rFonts w:asciiTheme="minorEastAsia" w:hAnsiTheme="minorEastAsia" w:cs="Arial"/>
          <w:color w:val="000000"/>
          <w:szCs w:val="21"/>
        </w:rPr>
        <w:t>列为人工智能八大核心技术方向与十大技术攻关项目，设立重大科技专项，</w:t>
      </w:r>
      <w:proofErr w:type="gramStart"/>
      <w:r w:rsidRPr="00A40228">
        <w:rPr>
          <w:rFonts w:asciiTheme="minorEastAsia" w:hAnsiTheme="minorEastAsia" w:cs="Arial"/>
          <w:color w:val="000000"/>
          <w:szCs w:val="21"/>
        </w:rPr>
        <w:t>单项目</w:t>
      </w:r>
      <w:proofErr w:type="gramEnd"/>
      <w:r w:rsidRPr="00A40228">
        <w:rPr>
          <w:rFonts w:asciiTheme="minorEastAsia" w:hAnsiTheme="minorEastAsia" w:cs="Arial"/>
          <w:color w:val="000000"/>
          <w:szCs w:val="21"/>
        </w:rPr>
        <w:t>最高资助 5000 万元，首台（套）</w:t>
      </w:r>
      <w:proofErr w:type="gramStart"/>
      <w:r w:rsidRPr="00A40228">
        <w:rPr>
          <w:rFonts w:asciiTheme="minorEastAsia" w:hAnsiTheme="minorEastAsia" w:cs="Arial"/>
          <w:color w:val="000000"/>
          <w:szCs w:val="21"/>
        </w:rPr>
        <w:t>装备按</w:t>
      </w:r>
      <w:proofErr w:type="gramEnd"/>
      <w:r w:rsidRPr="00A40228">
        <w:rPr>
          <w:rFonts w:asciiTheme="minorEastAsia" w:hAnsiTheme="minorEastAsia" w:cs="Arial"/>
          <w:color w:val="000000"/>
          <w:szCs w:val="21"/>
        </w:rPr>
        <w:t xml:space="preserve">销售额 10% 补贴（最高 500 万元）；常州市同步发布 "1 </w:t>
      </w:r>
      <w:proofErr w:type="gramStart"/>
      <w:r w:rsidRPr="00A40228">
        <w:rPr>
          <w:rFonts w:asciiTheme="minorEastAsia" w:hAnsiTheme="minorEastAsia" w:cs="Arial"/>
          <w:color w:val="000000"/>
          <w:szCs w:val="21"/>
        </w:rPr>
        <w:t>个</w:t>
      </w:r>
      <w:proofErr w:type="gramEnd"/>
      <w:r w:rsidRPr="00A40228">
        <w:rPr>
          <w:rFonts w:asciiTheme="minorEastAsia" w:hAnsiTheme="minorEastAsia" w:cs="Arial"/>
          <w:color w:val="000000"/>
          <w:szCs w:val="21"/>
        </w:rPr>
        <w:t xml:space="preserve">行动方案 + 10 </w:t>
      </w:r>
      <w:proofErr w:type="gramStart"/>
      <w:r w:rsidRPr="00A40228">
        <w:rPr>
          <w:rFonts w:asciiTheme="minorEastAsia" w:hAnsiTheme="minorEastAsia" w:cs="Arial"/>
          <w:color w:val="000000"/>
          <w:szCs w:val="21"/>
        </w:rPr>
        <w:t>条硬核政策</w:t>
      </w:r>
      <w:proofErr w:type="gramEnd"/>
      <w:r w:rsidRPr="00A40228">
        <w:rPr>
          <w:rFonts w:asciiTheme="minorEastAsia" w:hAnsiTheme="minorEastAsia" w:cs="Arial"/>
          <w:color w:val="000000"/>
          <w:szCs w:val="21"/>
        </w:rPr>
        <w:t xml:space="preserve"> + 六大重点工程"，明确到 2028 年</w:t>
      </w:r>
      <w:proofErr w:type="gramStart"/>
      <w:r w:rsidRPr="00A40228">
        <w:rPr>
          <w:rFonts w:asciiTheme="minorEastAsia" w:hAnsiTheme="minorEastAsia" w:cs="Arial"/>
          <w:color w:val="000000"/>
          <w:szCs w:val="21"/>
        </w:rPr>
        <w:t>全市具身智能</w:t>
      </w:r>
      <w:proofErr w:type="gramEnd"/>
      <w:r w:rsidRPr="00A40228">
        <w:rPr>
          <w:rFonts w:asciiTheme="minorEastAsia" w:hAnsiTheme="minorEastAsia" w:cs="Arial"/>
          <w:color w:val="000000"/>
          <w:szCs w:val="21"/>
        </w:rPr>
        <w:t>产业规模突破 200 亿元，</w:t>
      </w:r>
      <w:proofErr w:type="gramStart"/>
      <w:r w:rsidRPr="00A40228">
        <w:rPr>
          <w:rFonts w:asciiTheme="minorEastAsia" w:hAnsiTheme="minorEastAsia" w:cs="Arial"/>
          <w:color w:val="000000"/>
          <w:szCs w:val="21"/>
        </w:rPr>
        <w:t>对具身智能</w:t>
      </w:r>
      <w:proofErr w:type="gramEnd"/>
      <w:r w:rsidRPr="00A40228">
        <w:rPr>
          <w:rFonts w:asciiTheme="minorEastAsia" w:hAnsiTheme="minorEastAsia" w:cs="Arial"/>
          <w:color w:val="000000"/>
          <w:szCs w:val="21"/>
        </w:rPr>
        <w:t>创新产品、</w:t>
      </w:r>
      <w:proofErr w:type="gramStart"/>
      <w:r w:rsidRPr="00A40228">
        <w:rPr>
          <w:rFonts w:asciiTheme="minorEastAsia" w:hAnsiTheme="minorEastAsia" w:cs="Arial"/>
          <w:color w:val="000000"/>
          <w:szCs w:val="21"/>
        </w:rPr>
        <w:t>垂类大</w:t>
      </w:r>
      <w:proofErr w:type="gramEnd"/>
      <w:r w:rsidRPr="00A40228">
        <w:rPr>
          <w:rFonts w:asciiTheme="minorEastAsia" w:hAnsiTheme="minorEastAsia" w:cs="Arial"/>
          <w:color w:val="000000"/>
          <w:szCs w:val="21"/>
        </w:rPr>
        <w:t>模型、核心零部件研发给予最高 200 万元奖励，对国家级、省级创新平台给予年度运营补贴，形成政策合力。同时，常州市深入实施 "名园名院名企" 联动创新发展三年行动方案，以 "五个</w:t>
      </w:r>
      <w:proofErr w:type="gramStart"/>
      <w:r w:rsidRPr="00A40228">
        <w:rPr>
          <w:rFonts w:asciiTheme="minorEastAsia" w:hAnsiTheme="minorEastAsia" w:cs="Arial"/>
          <w:color w:val="000000"/>
          <w:szCs w:val="21"/>
        </w:rPr>
        <w:t>一</w:t>
      </w:r>
      <w:proofErr w:type="gramEnd"/>
      <w:r w:rsidRPr="00A40228">
        <w:rPr>
          <w:rFonts w:asciiTheme="minorEastAsia" w:hAnsiTheme="minorEastAsia" w:cs="Arial"/>
          <w:color w:val="000000"/>
          <w:szCs w:val="21"/>
        </w:rPr>
        <w:t>" 联动机制</w:t>
      </w:r>
      <w:proofErr w:type="gramStart"/>
      <w:r w:rsidRPr="00A40228">
        <w:rPr>
          <w:rFonts w:asciiTheme="minorEastAsia" w:hAnsiTheme="minorEastAsia" w:cs="Arial"/>
          <w:color w:val="000000"/>
          <w:szCs w:val="21"/>
        </w:rPr>
        <w:t>推动具身智能</w:t>
      </w:r>
      <w:proofErr w:type="gramEnd"/>
      <w:r w:rsidRPr="00A40228">
        <w:rPr>
          <w:rFonts w:asciiTheme="minorEastAsia" w:hAnsiTheme="minorEastAsia" w:cs="Arial"/>
          <w:color w:val="000000"/>
          <w:szCs w:val="21"/>
        </w:rPr>
        <w:t>领域科技创新和产业创新深度融合。</w:t>
      </w:r>
    </w:p>
    <w:p w14:paraId="44A3A6D7" w14:textId="77777777" w:rsidR="00A40228" w:rsidRPr="00A40228" w:rsidRDefault="00A40228" w:rsidP="006D038A">
      <w:pPr>
        <w:spacing w:line="360" w:lineRule="auto"/>
        <w:rPr>
          <w:rFonts w:asciiTheme="minorEastAsia" w:hAnsiTheme="minorEastAsia" w:cs="Arial" w:hint="eastAsia"/>
          <w:color w:val="000000"/>
          <w:szCs w:val="21"/>
        </w:rPr>
      </w:pPr>
      <w:r w:rsidRPr="00A40228">
        <w:rPr>
          <w:rFonts w:asciiTheme="minorEastAsia" w:hAnsiTheme="minorEastAsia" w:cs="Arial"/>
          <w:color w:val="000000"/>
          <w:szCs w:val="21"/>
        </w:rPr>
        <w:t>创新层面，产业生态持续完善。全省</w:t>
      </w:r>
      <w:proofErr w:type="gramStart"/>
      <w:r w:rsidRPr="00A40228">
        <w:rPr>
          <w:rFonts w:asciiTheme="minorEastAsia" w:hAnsiTheme="minorEastAsia" w:cs="Arial"/>
          <w:color w:val="000000"/>
          <w:szCs w:val="21"/>
        </w:rPr>
        <w:t>集聚具身智能</w:t>
      </w:r>
      <w:proofErr w:type="gramEnd"/>
      <w:r w:rsidRPr="00A40228">
        <w:rPr>
          <w:rFonts w:asciiTheme="minorEastAsia" w:hAnsiTheme="minorEastAsia" w:cs="Arial"/>
          <w:color w:val="000000"/>
          <w:szCs w:val="21"/>
        </w:rPr>
        <w:t xml:space="preserve">相关企业超 3200 家（常州占比超 30%），拥有专利总数超 6 万件，发明专利占比超 72%；常州市武进区已形成从上游核心零部件、中游本体到下游集成的完整链条，构建起覆盖 "大脑" 到 "肢体" </w:t>
      </w:r>
      <w:proofErr w:type="gramStart"/>
      <w:r w:rsidRPr="00A40228">
        <w:rPr>
          <w:rFonts w:asciiTheme="minorEastAsia" w:hAnsiTheme="minorEastAsia" w:cs="Arial"/>
          <w:color w:val="000000"/>
          <w:szCs w:val="21"/>
        </w:rPr>
        <w:t>的具身智能</w:t>
      </w:r>
      <w:proofErr w:type="gramEnd"/>
      <w:r w:rsidRPr="00A40228">
        <w:rPr>
          <w:rFonts w:asciiTheme="minorEastAsia" w:hAnsiTheme="minorEastAsia" w:cs="Arial"/>
          <w:color w:val="000000"/>
          <w:szCs w:val="21"/>
        </w:rPr>
        <w:t>产业生态，2025 年</w:t>
      </w:r>
      <w:proofErr w:type="gramStart"/>
      <w:r w:rsidRPr="00A40228">
        <w:rPr>
          <w:rFonts w:asciiTheme="minorEastAsia" w:hAnsiTheme="minorEastAsia" w:cs="Arial"/>
          <w:color w:val="000000"/>
          <w:szCs w:val="21"/>
        </w:rPr>
        <w:t>全区具身智能机器人</w:t>
      </w:r>
      <w:proofErr w:type="gramEnd"/>
      <w:r w:rsidRPr="00A40228">
        <w:rPr>
          <w:rFonts w:asciiTheme="minorEastAsia" w:hAnsiTheme="minorEastAsia" w:cs="Arial"/>
          <w:color w:val="000000"/>
          <w:szCs w:val="21"/>
        </w:rPr>
        <w:t>产业共有企业 88 家，其中</w:t>
      </w:r>
      <w:proofErr w:type="gramStart"/>
      <w:r w:rsidRPr="00A40228">
        <w:rPr>
          <w:rFonts w:asciiTheme="minorEastAsia" w:hAnsiTheme="minorEastAsia" w:cs="Arial"/>
          <w:color w:val="000000"/>
          <w:szCs w:val="21"/>
        </w:rPr>
        <w:t>规</w:t>
      </w:r>
      <w:proofErr w:type="gramEnd"/>
      <w:r w:rsidRPr="00A40228">
        <w:rPr>
          <w:rFonts w:asciiTheme="minorEastAsia" w:hAnsiTheme="minorEastAsia" w:cs="Arial"/>
          <w:color w:val="000000"/>
          <w:szCs w:val="21"/>
        </w:rPr>
        <w:t>上企业 32 家，工业协作机器人产业集群成功入选工信部中小企业特色产业集群。在核心技术方面，常州企业在关节模组、伺服电机、减速器、传感器等领域优势显著：恒立精密在运动执行系统领域处于行业头部，</w:t>
      </w:r>
      <w:proofErr w:type="gramStart"/>
      <w:r w:rsidRPr="00A40228">
        <w:rPr>
          <w:rFonts w:asciiTheme="minorEastAsia" w:hAnsiTheme="minorEastAsia" w:cs="Arial"/>
          <w:color w:val="000000"/>
          <w:szCs w:val="21"/>
        </w:rPr>
        <w:t>坤维传感</w:t>
      </w:r>
      <w:proofErr w:type="gramEnd"/>
      <w:r w:rsidRPr="00A40228">
        <w:rPr>
          <w:rFonts w:asciiTheme="minorEastAsia" w:hAnsiTheme="minorEastAsia" w:cs="Arial"/>
          <w:color w:val="000000"/>
          <w:szCs w:val="21"/>
        </w:rPr>
        <w:t>、</w:t>
      </w:r>
      <w:proofErr w:type="gramStart"/>
      <w:r w:rsidRPr="00A40228">
        <w:rPr>
          <w:rFonts w:asciiTheme="minorEastAsia" w:hAnsiTheme="minorEastAsia" w:cs="Arial"/>
          <w:color w:val="000000"/>
          <w:szCs w:val="21"/>
        </w:rPr>
        <w:t>肇观电子</w:t>
      </w:r>
      <w:proofErr w:type="gramEnd"/>
      <w:r w:rsidRPr="00A40228">
        <w:rPr>
          <w:rFonts w:asciiTheme="minorEastAsia" w:hAnsiTheme="minorEastAsia" w:cs="Arial"/>
          <w:color w:val="000000"/>
          <w:szCs w:val="21"/>
        </w:rPr>
        <w:t>分别在六维力传感器、智能 3D 视觉领域达到国内领先水平，安澜万锦是国内唯一、全球第二的 AI 高速数据传输线供应商。</w:t>
      </w:r>
    </w:p>
    <w:p w14:paraId="55445B86" w14:textId="77777777" w:rsidR="00A40228" w:rsidRPr="00A40228" w:rsidRDefault="00A40228" w:rsidP="006D038A">
      <w:pPr>
        <w:spacing w:line="360" w:lineRule="auto"/>
        <w:ind w:firstLineChars="200" w:firstLine="420"/>
        <w:rPr>
          <w:rFonts w:asciiTheme="minorEastAsia" w:hAnsiTheme="minorEastAsia" w:cs="Arial" w:hint="eastAsia"/>
          <w:color w:val="000000"/>
          <w:szCs w:val="21"/>
        </w:rPr>
      </w:pPr>
      <w:proofErr w:type="gramStart"/>
      <w:r w:rsidRPr="00A40228">
        <w:rPr>
          <w:rFonts w:asciiTheme="minorEastAsia" w:hAnsiTheme="minorEastAsia" w:cs="Arial"/>
          <w:color w:val="000000"/>
          <w:szCs w:val="21"/>
        </w:rPr>
        <w:t>算力层面</w:t>
      </w:r>
      <w:proofErr w:type="gramEnd"/>
      <w:r w:rsidRPr="00A40228">
        <w:rPr>
          <w:rFonts w:asciiTheme="minorEastAsia" w:hAnsiTheme="minorEastAsia" w:cs="Arial"/>
          <w:color w:val="000000"/>
          <w:szCs w:val="21"/>
        </w:rPr>
        <w:t>，融入国家 "</w:t>
      </w:r>
      <w:proofErr w:type="gramStart"/>
      <w:r w:rsidRPr="00A40228">
        <w:rPr>
          <w:rFonts w:asciiTheme="minorEastAsia" w:hAnsiTheme="minorEastAsia" w:cs="Arial"/>
          <w:color w:val="000000"/>
          <w:szCs w:val="21"/>
        </w:rPr>
        <w:t>东数西</w:t>
      </w:r>
      <w:proofErr w:type="gramEnd"/>
      <w:r w:rsidRPr="00A40228">
        <w:rPr>
          <w:rFonts w:asciiTheme="minorEastAsia" w:hAnsiTheme="minorEastAsia" w:cs="Arial"/>
          <w:color w:val="000000"/>
          <w:szCs w:val="21"/>
        </w:rPr>
        <w:t>算" 工程，构建南京核心、苏锡常协同的</w:t>
      </w:r>
      <w:proofErr w:type="gramStart"/>
      <w:r w:rsidRPr="00A40228">
        <w:rPr>
          <w:rFonts w:asciiTheme="minorEastAsia" w:hAnsiTheme="minorEastAsia" w:cs="Arial"/>
          <w:color w:val="000000"/>
          <w:szCs w:val="21"/>
        </w:rPr>
        <w:t>算力集群</w:t>
      </w:r>
      <w:proofErr w:type="gramEnd"/>
      <w:r w:rsidRPr="00A40228">
        <w:rPr>
          <w:rFonts w:asciiTheme="minorEastAsia" w:hAnsiTheme="minorEastAsia" w:cs="Arial"/>
          <w:color w:val="000000"/>
          <w:szCs w:val="21"/>
        </w:rPr>
        <w:t>。</w:t>
      </w:r>
      <w:proofErr w:type="gramStart"/>
      <w:r w:rsidRPr="00A40228">
        <w:rPr>
          <w:rFonts w:asciiTheme="minorEastAsia" w:hAnsiTheme="minorEastAsia" w:cs="Arial"/>
          <w:color w:val="000000"/>
          <w:szCs w:val="21"/>
        </w:rPr>
        <w:t>常州</w:t>
      </w:r>
      <w:r w:rsidRPr="00A40228">
        <w:rPr>
          <w:rFonts w:asciiTheme="minorEastAsia" w:hAnsiTheme="minorEastAsia" w:cs="Arial"/>
          <w:color w:val="000000"/>
          <w:szCs w:val="21"/>
        </w:rPr>
        <w:lastRenderedPageBreak/>
        <w:t>超算</w:t>
      </w:r>
      <w:proofErr w:type="gramEnd"/>
      <w:r w:rsidRPr="00A40228">
        <w:rPr>
          <w:rFonts w:asciiTheme="minorEastAsia" w:hAnsiTheme="minorEastAsia" w:cs="Arial"/>
          <w:color w:val="000000"/>
          <w:szCs w:val="21"/>
        </w:rPr>
        <w:t>中心、西太湖人工智能国际社区等</w:t>
      </w:r>
      <w:proofErr w:type="gramStart"/>
      <w:r w:rsidRPr="00A40228">
        <w:rPr>
          <w:rFonts w:asciiTheme="minorEastAsia" w:hAnsiTheme="minorEastAsia" w:cs="Arial"/>
          <w:color w:val="000000"/>
          <w:szCs w:val="21"/>
        </w:rPr>
        <w:t>算力基础</w:t>
      </w:r>
      <w:proofErr w:type="gramEnd"/>
      <w:r w:rsidRPr="00A40228">
        <w:rPr>
          <w:rFonts w:asciiTheme="minorEastAsia" w:hAnsiTheme="minorEastAsia" w:cs="Arial"/>
          <w:color w:val="000000"/>
          <w:szCs w:val="21"/>
        </w:rPr>
        <w:t>设施投运，</w:t>
      </w:r>
      <w:proofErr w:type="gramStart"/>
      <w:r w:rsidRPr="00A40228">
        <w:rPr>
          <w:rFonts w:asciiTheme="minorEastAsia" w:hAnsiTheme="minorEastAsia" w:cs="Arial"/>
          <w:color w:val="000000"/>
          <w:szCs w:val="21"/>
        </w:rPr>
        <w:t>智算服务</w:t>
      </w:r>
      <w:proofErr w:type="gramEnd"/>
      <w:r w:rsidRPr="00A40228">
        <w:rPr>
          <w:rFonts w:asciiTheme="minorEastAsia" w:hAnsiTheme="minorEastAsia" w:cs="Arial"/>
          <w:color w:val="000000"/>
          <w:szCs w:val="21"/>
        </w:rPr>
        <w:t>规模突破 2500PFlops，</w:t>
      </w:r>
      <w:proofErr w:type="gramStart"/>
      <w:r w:rsidRPr="00A40228">
        <w:rPr>
          <w:rFonts w:asciiTheme="minorEastAsia" w:hAnsiTheme="minorEastAsia" w:cs="Arial"/>
          <w:color w:val="000000"/>
          <w:szCs w:val="21"/>
        </w:rPr>
        <w:t>为具身智能</w:t>
      </w:r>
      <w:proofErr w:type="gramEnd"/>
      <w:r w:rsidRPr="00A40228">
        <w:rPr>
          <w:rFonts w:asciiTheme="minorEastAsia" w:hAnsiTheme="minorEastAsia" w:cs="Arial"/>
          <w:color w:val="000000"/>
          <w:szCs w:val="21"/>
        </w:rPr>
        <w:t>算法训练、仿真测试与场景规模化落地提供坚实支撑。</w:t>
      </w:r>
    </w:p>
    <w:p w14:paraId="3A780037" w14:textId="77777777"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随着产业加速扩容，人才供给瓶颈日益凸显，呈现总量缺口大、结构失衡、供需错配特征，成为制约产业升级的关键短板。</w:t>
      </w:r>
      <w:proofErr w:type="gramStart"/>
      <w:r w:rsidRPr="00A40228">
        <w:rPr>
          <w:rFonts w:asciiTheme="minorEastAsia" w:hAnsiTheme="minorEastAsia" w:cs="Arial"/>
          <w:color w:val="000000"/>
          <w:szCs w:val="21"/>
        </w:rPr>
        <w:t>全国具身智能</w:t>
      </w:r>
      <w:proofErr w:type="gramEnd"/>
      <w:r w:rsidRPr="00A40228">
        <w:rPr>
          <w:rFonts w:asciiTheme="minorEastAsia" w:hAnsiTheme="minorEastAsia" w:cs="Arial"/>
          <w:color w:val="000000"/>
          <w:szCs w:val="21"/>
        </w:rPr>
        <w:t>人才缺口已超 100 万，江苏省作为产业高地，缺口更为突出，</w:t>
      </w:r>
      <w:r w:rsidRPr="00A40228">
        <w:rPr>
          <w:rFonts w:asciiTheme="minorEastAsia" w:hAnsiTheme="minorEastAsia" w:cs="Arial"/>
          <w:b/>
          <w:bCs/>
          <w:color w:val="000000"/>
          <w:szCs w:val="21"/>
        </w:rPr>
        <w:t>全省人才缺口达 25 万人</w:t>
      </w:r>
      <w:r w:rsidRPr="00A40228">
        <w:rPr>
          <w:rFonts w:asciiTheme="minorEastAsia" w:hAnsiTheme="minorEastAsia" w:cs="Arial"/>
          <w:color w:val="000000"/>
          <w:szCs w:val="21"/>
        </w:rPr>
        <w:t>，常州占比超 35%，且伴随产业集群扩张，人才需求年均增速达 50%。其中，人形机器人核心算法、精密控制、多模态融合等高端人才极为稀缺，复合型人才缺口率超 50%；工业机器人、智能装备运维等技能人才供不应求，与全国 "</w:t>
      </w:r>
      <w:proofErr w:type="gramStart"/>
      <w:r w:rsidRPr="00513C27">
        <w:rPr>
          <w:rFonts w:asciiTheme="minorEastAsia" w:hAnsiTheme="minorEastAsia" w:cs="Arial"/>
          <w:b/>
          <w:bCs/>
          <w:color w:val="000000"/>
          <w:szCs w:val="21"/>
        </w:rPr>
        <w:t>高薪抢才</w:t>
      </w:r>
      <w:proofErr w:type="gramEnd"/>
      <w:r w:rsidRPr="00A40228">
        <w:rPr>
          <w:rFonts w:asciiTheme="minorEastAsia" w:hAnsiTheme="minorEastAsia" w:cs="Arial"/>
          <w:color w:val="000000"/>
          <w:szCs w:val="21"/>
        </w:rPr>
        <w:t>" 态势一致，</w:t>
      </w:r>
      <w:r w:rsidRPr="00A40228">
        <w:rPr>
          <w:rFonts w:asciiTheme="minorEastAsia" w:hAnsiTheme="minorEastAsia" w:cs="Arial"/>
          <w:b/>
          <w:bCs/>
          <w:color w:val="000000"/>
          <w:szCs w:val="21"/>
        </w:rPr>
        <w:t>省内核心算法岗年薪普遍破百万，顶级人才年薪可达 300 万元</w:t>
      </w:r>
      <w:r w:rsidRPr="00A40228">
        <w:rPr>
          <w:rFonts w:asciiTheme="minorEastAsia" w:hAnsiTheme="minorEastAsia" w:cs="Arial"/>
          <w:color w:val="000000"/>
          <w:szCs w:val="21"/>
        </w:rPr>
        <w:t>。</w:t>
      </w:r>
    </w:p>
    <w:p w14:paraId="28AD2456" w14:textId="77777777"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人才短板直接影响核心技术突破、场景落地效率与产业竞争力：高端领军人才不足制约 "卡脖子" 技术攻关，复合型人才短缺拖累中小企业智能化转型，人才集聚度不足难以形成产业集群规模效应。破解瓶颈需统筹政府、高校、企业三方力量，</w:t>
      </w:r>
      <w:proofErr w:type="gramStart"/>
      <w:r w:rsidRPr="00A40228">
        <w:rPr>
          <w:rFonts w:asciiTheme="minorEastAsia" w:hAnsiTheme="minorEastAsia" w:cs="Arial"/>
          <w:color w:val="000000"/>
          <w:szCs w:val="21"/>
        </w:rPr>
        <w:t>构建引育并举</w:t>
      </w:r>
      <w:proofErr w:type="gramEnd"/>
      <w:r w:rsidRPr="00A40228">
        <w:rPr>
          <w:rFonts w:asciiTheme="minorEastAsia" w:hAnsiTheme="minorEastAsia" w:cs="Arial"/>
          <w:color w:val="000000"/>
          <w:szCs w:val="21"/>
        </w:rPr>
        <w:t>、供需适配、保障有力的人才支撑体系：一是强化政策靶向引导，升级 "龙城英才计划" 政策，</w:t>
      </w:r>
      <w:r w:rsidRPr="00A40228">
        <w:rPr>
          <w:rFonts w:asciiTheme="minorEastAsia" w:hAnsiTheme="minorEastAsia" w:cs="Arial"/>
          <w:b/>
          <w:bCs/>
          <w:color w:val="000000"/>
          <w:szCs w:val="21"/>
        </w:rPr>
        <w:t>对高端领军人才最高资助 500 万元，对复合型技能人才给予落户、住房、子女教育等配套支持</w:t>
      </w:r>
      <w:r w:rsidRPr="00A40228">
        <w:rPr>
          <w:rFonts w:asciiTheme="minorEastAsia" w:hAnsiTheme="minorEastAsia" w:cs="Arial"/>
          <w:color w:val="000000"/>
          <w:szCs w:val="21"/>
        </w:rPr>
        <w:t>；二是深化高校学科改革，支持常州机电职业技术学院等职业院校</w:t>
      </w:r>
      <w:proofErr w:type="gramStart"/>
      <w:r w:rsidRPr="00A40228">
        <w:rPr>
          <w:rFonts w:asciiTheme="minorEastAsia" w:hAnsiTheme="minorEastAsia" w:cs="Arial"/>
          <w:color w:val="000000"/>
          <w:szCs w:val="21"/>
        </w:rPr>
        <w:t>增设具身智能机器人</w:t>
      </w:r>
      <w:proofErr w:type="gramEnd"/>
      <w:r w:rsidRPr="00A40228">
        <w:rPr>
          <w:rFonts w:asciiTheme="minorEastAsia" w:hAnsiTheme="minorEastAsia" w:cs="Arial"/>
          <w:color w:val="000000"/>
          <w:szCs w:val="21"/>
        </w:rPr>
        <w:t>技术等交叉专业，构建 "中 - 高 - 本" 贯通培养体系，深化校企协同，共建实训基地与联合实验室；三是压实企业主体责任，</w:t>
      </w:r>
      <w:proofErr w:type="gramStart"/>
      <w:r w:rsidRPr="00A40228">
        <w:rPr>
          <w:rFonts w:asciiTheme="minorEastAsia" w:hAnsiTheme="minorEastAsia" w:cs="Arial"/>
          <w:color w:val="000000"/>
          <w:szCs w:val="21"/>
        </w:rPr>
        <w:t>鼓励链主企业</w:t>
      </w:r>
      <w:proofErr w:type="gramEnd"/>
      <w:r w:rsidRPr="00A40228">
        <w:rPr>
          <w:rFonts w:asciiTheme="minorEastAsia" w:hAnsiTheme="minorEastAsia" w:cs="Arial"/>
          <w:color w:val="000000"/>
          <w:szCs w:val="21"/>
        </w:rPr>
        <w:t>开展在岗培训、订单式培养，完善薪酬激励与职业发展通道，留住核心骨干人才，持续补齐人才缺口，为江苏省及常州</w:t>
      </w:r>
      <w:proofErr w:type="gramStart"/>
      <w:r w:rsidRPr="00A40228">
        <w:rPr>
          <w:rFonts w:asciiTheme="minorEastAsia" w:hAnsiTheme="minorEastAsia" w:cs="Arial"/>
          <w:color w:val="000000"/>
          <w:szCs w:val="21"/>
        </w:rPr>
        <w:t>市具身智能</w:t>
      </w:r>
      <w:proofErr w:type="gramEnd"/>
      <w:r w:rsidRPr="00A40228">
        <w:rPr>
          <w:rFonts w:asciiTheme="minorEastAsia" w:hAnsiTheme="minorEastAsia" w:cs="Arial"/>
          <w:color w:val="000000"/>
          <w:szCs w:val="21"/>
        </w:rPr>
        <w:t>产业高质量发展筑牢人才根基。</w:t>
      </w:r>
    </w:p>
    <w:p w14:paraId="1557AF5E" w14:textId="77777777" w:rsidR="00A40228" w:rsidRPr="00A40228" w:rsidRDefault="00A40228" w:rsidP="006D038A">
      <w:pPr>
        <w:pStyle w:val="3"/>
        <w:spacing w:before="0" w:after="0" w:line="360" w:lineRule="auto"/>
        <w:rPr>
          <w:rFonts w:asciiTheme="minorEastAsia" w:hAnsiTheme="minorEastAsia" w:cs="Arial" w:hint="eastAsia"/>
          <w:color w:val="000000"/>
          <w:sz w:val="28"/>
          <w:szCs w:val="28"/>
        </w:rPr>
      </w:pPr>
      <w:bookmarkStart w:id="4" w:name="_Toc230615781"/>
      <w:r w:rsidRPr="00A40228">
        <w:rPr>
          <w:rFonts w:asciiTheme="minorEastAsia" w:hAnsiTheme="minorEastAsia" w:cs="Arial"/>
          <w:color w:val="000000"/>
          <w:sz w:val="28"/>
          <w:szCs w:val="28"/>
        </w:rPr>
        <w:t>（三）校产精准对接：面向人工智能、智能制造领域</w:t>
      </w:r>
      <w:proofErr w:type="gramStart"/>
      <w:r w:rsidRPr="00A40228">
        <w:rPr>
          <w:rFonts w:asciiTheme="minorEastAsia" w:hAnsiTheme="minorEastAsia" w:cs="Arial"/>
          <w:color w:val="000000"/>
          <w:sz w:val="28"/>
          <w:szCs w:val="28"/>
        </w:rPr>
        <w:t>的具身智能</w:t>
      </w:r>
      <w:proofErr w:type="gramEnd"/>
      <w:r w:rsidRPr="00A40228">
        <w:rPr>
          <w:rFonts w:asciiTheme="minorEastAsia" w:hAnsiTheme="minorEastAsia" w:cs="Arial"/>
          <w:color w:val="000000"/>
          <w:sz w:val="28"/>
          <w:szCs w:val="28"/>
        </w:rPr>
        <w:t>需求映射</w:t>
      </w:r>
      <w:bookmarkEnd w:id="4"/>
    </w:p>
    <w:p w14:paraId="5FEF5E7F" w14:textId="77777777" w:rsidR="00A40228" w:rsidRPr="00A40228" w:rsidRDefault="00A40228" w:rsidP="006D038A">
      <w:pPr>
        <w:pStyle w:val="4"/>
        <w:spacing w:before="0" w:after="0" w:line="360" w:lineRule="auto"/>
        <w:rPr>
          <w:rFonts w:asciiTheme="minorEastAsia" w:eastAsiaTheme="minorEastAsia" w:hAnsiTheme="minorEastAsia" w:cs="Arial" w:hint="eastAsia"/>
          <w:b/>
          <w:bCs/>
          <w:color w:val="000000"/>
          <w:sz w:val="24"/>
        </w:rPr>
      </w:pPr>
      <w:r w:rsidRPr="00A40228">
        <w:rPr>
          <w:rFonts w:asciiTheme="minorEastAsia" w:eastAsiaTheme="minorEastAsia" w:hAnsiTheme="minorEastAsia" w:cs="Arial"/>
          <w:b/>
          <w:bCs/>
          <w:color w:val="000000"/>
          <w:sz w:val="24"/>
        </w:rPr>
        <w:t>学校传统优势学科与区域主导产业的契合度分析</w:t>
      </w:r>
    </w:p>
    <w:p w14:paraId="7D09148F" w14:textId="77777777"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常州机电职业技术学院位于江苏省常州市，是国家 "双高计划" 高水平学校建设单位（B 档）、国家骨干高职院校、江苏省 "楚怡" 双高校建设单位，也是全国机械行业工业机器人及智能装备职教集团牵头单位。学校深耕装备制造领域 60 余年，86% 的专业对接江苏高端装备产业，形成了以智能制造专业集群为主体、制造服务类专业为支撑的专业发展新高地。</w:t>
      </w:r>
    </w:p>
    <w:p w14:paraId="6066BDC4" w14:textId="77777777" w:rsidR="00A40228" w:rsidRPr="00A40228" w:rsidRDefault="00A40228" w:rsidP="006D038A">
      <w:pPr>
        <w:spacing w:line="360" w:lineRule="auto"/>
        <w:rPr>
          <w:rFonts w:asciiTheme="minorEastAsia" w:hAnsiTheme="minorEastAsia" w:cs="Arial" w:hint="eastAsia"/>
          <w:color w:val="000000"/>
          <w:szCs w:val="21"/>
        </w:rPr>
      </w:pPr>
      <w:r w:rsidRPr="00A40228">
        <w:rPr>
          <w:rFonts w:asciiTheme="minorEastAsia" w:hAnsiTheme="minorEastAsia" w:cs="Arial"/>
          <w:color w:val="000000"/>
          <w:szCs w:val="21"/>
        </w:rPr>
        <w:t>截至 2025 年 12 月，学校深度对接</w:t>
      </w:r>
      <w:proofErr w:type="gramStart"/>
      <w:r w:rsidRPr="00A40228">
        <w:rPr>
          <w:rFonts w:asciiTheme="minorEastAsia" w:hAnsiTheme="minorEastAsia" w:cs="Arial"/>
          <w:color w:val="000000"/>
          <w:szCs w:val="21"/>
        </w:rPr>
        <w:t>江苏具身智能</w:t>
      </w:r>
      <w:proofErr w:type="gramEnd"/>
      <w:r w:rsidRPr="00A40228">
        <w:rPr>
          <w:rFonts w:asciiTheme="minorEastAsia" w:hAnsiTheme="minorEastAsia" w:cs="Arial"/>
          <w:color w:val="000000"/>
          <w:szCs w:val="21"/>
        </w:rPr>
        <w:t>与数字产业发展需求，与安川机器人、</w:t>
      </w:r>
      <w:proofErr w:type="gramStart"/>
      <w:r w:rsidRPr="00A40228">
        <w:rPr>
          <w:rFonts w:asciiTheme="minorEastAsia" w:hAnsiTheme="minorEastAsia" w:cs="Arial"/>
          <w:color w:val="000000"/>
          <w:szCs w:val="21"/>
        </w:rPr>
        <w:t>节卡机器人</w:t>
      </w:r>
      <w:proofErr w:type="gramEnd"/>
      <w:r w:rsidRPr="00A40228">
        <w:rPr>
          <w:rFonts w:asciiTheme="minorEastAsia" w:hAnsiTheme="minorEastAsia" w:cs="Arial"/>
          <w:color w:val="000000"/>
          <w:szCs w:val="21"/>
        </w:rPr>
        <w:t>、</w:t>
      </w:r>
      <w:proofErr w:type="gramStart"/>
      <w:r w:rsidRPr="00A40228">
        <w:rPr>
          <w:rFonts w:asciiTheme="minorEastAsia" w:hAnsiTheme="minorEastAsia" w:cs="Arial"/>
          <w:color w:val="000000"/>
          <w:szCs w:val="21"/>
        </w:rPr>
        <w:t>遨</w:t>
      </w:r>
      <w:proofErr w:type="gramEnd"/>
      <w:r w:rsidRPr="00A40228">
        <w:rPr>
          <w:rFonts w:asciiTheme="minorEastAsia" w:hAnsiTheme="minorEastAsia" w:cs="Arial"/>
          <w:color w:val="000000"/>
          <w:szCs w:val="21"/>
        </w:rPr>
        <w:t>博机器人、</w:t>
      </w:r>
      <w:proofErr w:type="gramStart"/>
      <w:r w:rsidRPr="00A40228">
        <w:rPr>
          <w:rFonts w:asciiTheme="minorEastAsia" w:hAnsiTheme="minorEastAsia" w:cs="Arial"/>
          <w:color w:val="000000"/>
          <w:szCs w:val="21"/>
        </w:rPr>
        <w:t>微亿智</w:t>
      </w:r>
      <w:proofErr w:type="gramEnd"/>
      <w:r w:rsidRPr="00A40228">
        <w:rPr>
          <w:rFonts w:asciiTheme="minorEastAsia" w:hAnsiTheme="minorEastAsia" w:cs="Arial"/>
          <w:color w:val="000000"/>
          <w:szCs w:val="21"/>
        </w:rPr>
        <w:t xml:space="preserve">造等行业龙头企业共建 "人工智能产业学院"" 精密制造产业学院 "等 4 </w:t>
      </w:r>
      <w:proofErr w:type="gramStart"/>
      <w:r w:rsidRPr="00A40228">
        <w:rPr>
          <w:rFonts w:asciiTheme="minorEastAsia" w:hAnsiTheme="minorEastAsia" w:cs="Arial"/>
          <w:color w:val="000000"/>
          <w:szCs w:val="21"/>
        </w:rPr>
        <w:t>个</w:t>
      </w:r>
      <w:proofErr w:type="gramEnd"/>
      <w:r w:rsidRPr="00A40228">
        <w:rPr>
          <w:rFonts w:asciiTheme="minorEastAsia" w:hAnsiTheme="minorEastAsia" w:cs="Arial"/>
          <w:color w:val="000000"/>
          <w:szCs w:val="21"/>
        </w:rPr>
        <w:t>产业学院；学校王牌专业为工业机器人技术、智能制造装备技术、模具设</w:t>
      </w:r>
      <w:r w:rsidRPr="00A40228">
        <w:rPr>
          <w:rFonts w:asciiTheme="minorEastAsia" w:hAnsiTheme="minorEastAsia" w:cs="Arial"/>
          <w:color w:val="000000"/>
          <w:szCs w:val="21"/>
        </w:rPr>
        <w:lastRenderedPageBreak/>
        <w:t>计与制造，均位列全国第 1 名，其中工业机器人技术、模具设计与制造为国家级高水平专业</w:t>
      </w:r>
      <w:proofErr w:type="gramStart"/>
      <w:r w:rsidRPr="00A40228">
        <w:rPr>
          <w:rFonts w:asciiTheme="minorEastAsia" w:hAnsiTheme="minorEastAsia" w:cs="Arial"/>
          <w:color w:val="000000"/>
          <w:szCs w:val="21"/>
        </w:rPr>
        <w:t>群核心</w:t>
      </w:r>
      <w:proofErr w:type="gramEnd"/>
      <w:r w:rsidRPr="00A40228">
        <w:rPr>
          <w:rFonts w:asciiTheme="minorEastAsia" w:hAnsiTheme="minorEastAsia" w:cs="Arial"/>
          <w:color w:val="000000"/>
          <w:szCs w:val="21"/>
        </w:rPr>
        <w:t>专业，机电一体化技术、电气自动化技术、物联网应用技术是国家骨干高职重点专业、江苏省一流专业</w:t>
      </w:r>
      <w:proofErr w:type="gramStart"/>
      <w:r w:rsidRPr="00A40228">
        <w:rPr>
          <w:rFonts w:asciiTheme="minorEastAsia" w:hAnsiTheme="minorEastAsia" w:cs="Arial"/>
          <w:color w:val="000000"/>
          <w:szCs w:val="21"/>
        </w:rPr>
        <w:t>群核心</w:t>
      </w:r>
      <w:proofErr w:type="gramEnd"/>
      <w:r w:rsidRPr="00A40228">
        <w:rPr>
          <w:rFonts w:asciiTheme="minorEastAsia" w:hAnsiTheme="minorEastAsia" w:cs="Arial"/>
          <w:color w:val="000000"/>
          <w:szCs w:val="21"/>
        </w:rPr>
        <w:t>专业。学校开创了" 三合一，全过程 "专业</w:t>
      </w:r>
      <w:proofErr w:type="gramStart"/>
      <w:r w:rsidRPr="00A40228">
        <w:rPr>
          <w:rFonts w:asciiTheme="minorEastAsia" w:hAnsiTheme="minorEastAsia" w:cs="Arial"/>
          <w:color w:val="000000"/>
          <w:szCs w:val="21"/>
        </w:rPr>
        <w:t>群人才</w:t>
      </w:r>
      <w:proofErr w:type="gramEnd"/>
      <w:r w:rsidRPr="00A40228">
        <w:rPr>
          <w:rFonts w:asciiTheme="minorEastAsia" w:hAnsiTheme="minorEastAsia" w:cs="Arial"/>
          <w:color w:val="000000"/>
          <w:szCs w:val="21"/>
        </w:rPr>
        <w:t xml:space="preserve">培养模式，构建了" 全工序、立体化 " 产教融合实训体系，牵头建设全国工业机器人与智能装备等 6 </w:t>
      </w:r>
      <w:proofErr w:type="gramStart"/>
      <w:r w:rsidRPr="00A40228">
        <w:rPr>
          <w:rFonts w:asciiTheme="minorEastAsia" w:hAnsiTheme="minorEastAsia" w:cs="Arial"/>
          <w:color w:val="000000"/>
          <w:szCs w:val="21"/>
        </w:rPr>
        <w:t>个</w:t>
      </w:r>
      <w:proofErr w:type="gramEnd"/>
      <w:r w:rsidRPr="00A40228">
        <w:rPr>
          <w:rFonts w:asciiTheme="minorEastAsia" w:hAnsiTheme="minorEastAsia" w:cs="Arial"/>
          <w:color w:val="000000"/>
          <w:szCs w:val="21"/>
        </w:rPr>
        <w:t xml:space="preserve">行业产教融合共同体，建设校企合作基地 234 家，博士工作站 34 </w:t>
      </w:r>
      <w:proofErr w:type="gramStart"/>
      <w:r w:rsidRPr="00A40228">
        <w:rPr>
          <w:rFonts w:asciiTheme="minorEastAsia" w:hAnsiTheme="minorEastAsia" w:cs="Arial"/>
          <w:color w:val="000000"/>
          <w:szCs w:val="21"/>
        </w:rPr>
        <w:t>个</w:t>
      </w:r>
      <w:proofErr w:type="gramEnd"/>
      <w:r w:rsidRPr="00A40228">
        <w:rPr>
          <w:rFonts w:asciiTheme="minorEastAsia" w:hAnsiTheme="minorEastAsia" w:cs="Arial"/>
          <w:color w:val="000000"/>
          <w:szCs w:val="21"/>
        </w:rPr>
        <w:t>，5 年来</w:t>
      </w:r>
      <w:proofErr w:type="gramStart"/>
      <w:r w:rsidRPr="00A40228">
        <w:rPr>
          <w:rFonts w:asciiTheme="minorEastAsia" w:hAnsiTheme="minorEastAsia" w:cs="Arial"/>
          <w:color w:val="000000"/>
          <w:szCs w:val="21"/>
        </w:rPr>
        <w:t>行企投入</w:t>
      </w:r>
      <w:proofErr w:type="gramEnd"/>
      <w:r w:rsidRPr="00A40228">
        <w:rPr>
          <w:rFonts w:asciiTheme="minorEastAsia" w:hAnsiTheme="minorEastAsia" w:cs="Arial"/>
          <w:color w:val="000000"/>
          <w:szCs w:val="21"/>
        </w:rPr>
        <w:t>超 1.5 亿元，服务江苏智能制造产业发展的毕业生比例达 87.8%，企业对毕业生</w:t>
      </w:r>
      <w:proofErr w:type="gramStart"/>
      <w:r w:rsidRPr="00A40228">
        <w:rPr>
          <w:rFonts w:asciiTheme="minorEastAsia" w:hAnsiTheme="minorEastAsia" w:cs="Arial"/>
          <w:color w:val="000000"/>
          <w:szCs w:val="21"/>
        </w:rPr>
        <w:t>满意度超</w:t>
      </w:r>
      <w:proofErr w:type="gramEnd"/>
      <w:r w:rsidRPr="00A40228">
        <w:rPr>
          <w:rFonts w:asciiTheme="minorEastAsia" w:hAnsiTheme="minorEastAsia" w:cs="Arial"/>
          <w:color w:val="000000"/>
          <w:szCs w:val="21"/>
        </w:rPr>
        <w:t xml:space="preserve"> 95%。</w:t>
      </w:r>
    </w:p>
    <w:p w14:paraId="608ADFF1" w14:textId="77777777" w:rsidR="00A40228" w:rsidRPr="006D038A" w:rsidRDefault="00A40228" w:rsidP="006D038A">
      <w:pPr>
        <w:pStyle w:val="4"/>
        <w:spacing w:before="0" w:after="0" w:line="360" w:lineRule="auto"/>
        <w:rPr>
          <w:rFonts w:asciiTheme="minorEastAsia" w:eastAsiaTheme="minorEastAsia" w:hAnsiTheme="minorEastAsia" w:cs="Arial" w:hint="eastAsia"/>
          <w:color w:val="000000"/>
          <w:sz w:val="24"/>
        </w:rPr>
      </w:pPr>
      <w:r w:rsidRPr="006D038A">
        <w:rPr>
          <w:rFonts w:asciiTheme="minorEastAsia" w:eastAsiaTheme="minorEastAsia" w:hAnsiTheme="minorEastAsia" w:cs="Arial"/>
          <w:b/>
          <w:bCs/>
          <w:color w:val="000000"/>
          <w:sz w:val="24"/>
        </w:rPr>
        <w:t>合作重点领域</w:t>
      </w:r>
      <w:proofErr w:type="gramStart"/>
      <w:r w:rsidRPr="006D038A">
        <w:rPr>
          <w:rFonts w:asciiTheme="minorEastAsia" w:eastAsiaTheme="minorEastAsia" w:hAnsiTheme="minorEastAsia" w:cs="Arial"/>
          <w:b/>
          <w:bCs/>
          <w:color w:val="000000"/>
          <w:sz w:val="24"/>
        </w:rPr>
        <w:t>研</w:t>
      </w:r>
      <w:proofErr w:type="gramEnd"/>
      <w:r w:rsidRPr="006D038A">
        <w:rPr>
          <w:rFonts w:asciiTheme="minorEastAsia" w:eastAsiaTheme="minorEastAsia" w:hAnsiTheme="minorEastAsia" w:cs="Arial"/>
          <w:b/>
          <w:bCs/>
          <w:color w:val="000000"/>
          <w:sz w:val="24"/>
        </w:rPr>
        <w:t>判：</w:t>
      </w:r>
      <w:proofErr w:type="gramStart"/>
      <w:r w:rsidRPr="006D038A">
        <w:rPr>
          <w:rFonts w:asciiTheme="minorEastAsia" w:eastAsiaTheme="minorEastAsia" w:hAnsiTheme="minorEastAsia" w:cs="Arial"/>
          <w:b/>
          <w:bCs/>
          <w:color w:val="000000"/>
          <w:sz w:val="24"/>
        </w:rPr>
        <w:t>面向具身智能机器人</w:t>
      </w:r>
      <w:proofErr w:type="gramEnd"/>
      <w:r w:rsidRPr="006D038A">
        <w:rPr>
          <w:rFonts w:asciiTheme="minorEastAsia" w:eastAsiaTheme="minorEastAsia" w:hAnsiTheme="minorEastAsia" w:cs="Arial"/>
          <w:b/>
          <w:bCs/>
          <w:color w:val="000000"/>
          <w:sz w:val="24"/>
        </w:rPr>
        <w:t>等新兴方向的产业需求映射</w:t>
      </w:r>
    </w:p>
    <w:p w14:paraId="4ABE154A" w14:textId="266F6BFC" w:rsidR="00A40228" w:rsidRPr="00A40228" w:rsidRDefault="00A40228" w:rsidP="008669EC">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基于学校的学科基础与区域产业升级方向，本次合作建议将精准聚焦</w:t>
      </w:r>
      <w:proofErr w:type="gramStart"/>
      <w:r w:rsidRPr="00A40228">
        <w:rPr>
          <w:rFonts w:asciiTheme="minorEastAsia" w:hAnsiTheme="minorEastAsia" w:cs="Arial"/>
          <w:color w:val="000000"/>
          <w:szCs w:val="21"/>
        </w:rPr>
        <w:t>于具身</w:t>
      </w:r>
      <w:proofErr w:type="gramEnd"/>
      <w:r w:rsidRPr="00A40228">
        <w:rPr>
          <w:rFonts w:asciiTheme="minorEastAsia" w:hAnsiTheme="minorEastAsia" w:cs="Arial"/>
          <w:color w:val="000000"/>
          <w:szCs w:val="21"/>
        </w:rPr>
        <w:t>智能人形机器人技术前沿领域。这些领域正是</w:t>
      </w:r>
      <w:proofErr w:type="gramStart"/>
      <w:r w:rsidR="00883AC6">
        <w:rPr>
          <w:rFonts w:asciiTheme="minorEastAsia" w:hAnsiTheme="minorEastAsia" w:cs="Arial"/>
          <w:color w:val="000000"/>
          <w:szCs w:val="21"/>
        </w:rPr>
        <w:t>优埃唯</w:t>
      </w:r>
      <w:proofErr w:type="gramEnd"/>
      <w:r w:rsidRPr="00A40228">
        <w:rPr>
          <w:rFonts w:asciiTheme="minorEastAsia" w:hAnsiTheme="minorEastAsia" w:cs="Arial"/>
          <w:color w:val="000000"/>
          <w:szCs w:val="21"/>
        </w:rPr>
        <w:t>机器人的优势与常州机电职业技术学院现有学科专业基础的最佳结合点。通过与</w:t>
      </w:r>
      <w:proofErr w:type="gramStart"/>
      <w:r w:rsidR="00883AC6">
        <w:rPr>
          <w:rFonts w:asciiTheme="minorEastAsia" w:hAnsiTheme="minorEastAsia" w:cs="Arial"/>
          <w:color w:val="000000"/>
          <w:szCs w:val="21"/>
        </w:rPr>
        <w:t>优埃唯</w:t>
      </w:r>
      <w:proofErr w:type="gramEnd"/>
      <w:r w:rsidRPr="00A40228">
        <w:rPr>
          <w:rFonts w:asciiTheme="minorEastAsia" w:hAnsiTheme="minorEastAsia" w:cs="Arial"/>
          <w:color w:val="000000"/>
          <w:szCs w:val="21"/>
        </w:rPr>
        <w:t>机器人的合作，可以将学校的工业机器人、智能制造、机电一体化、人工智能等专业，与</w:t>
      </w:r>
      <w:proofErr w:type="gramStart"/>
      <w:r w:rsidR="00883AC6">
        <w:rPr>
          <w:rFonts w:asciiTheme="minorEastAsia" w:hAnsiTheme="minorEastAsia" w:cs="Arial"/>
          <w:color w:val="000000"/>
          <w:szCs w:val="21"/>
        </w:rPr>
        <w:t>优埃唯</w:t>
      </w:r>
      <w:r w:rsidRPr="00A40228">
        <w:rPr>
          <w:rFonts w:asciiTheme="minorEastAsia" w:hAnsiTheme="minorEastAsia" w:cs="Arial"/>
          <w:color w:val="000000"/>
          <w:szCs w:val="21"/>
        </w:rPr>
        <w:t>的具身</w:t>
      </w:r>
      <w:proofErr w:type="gramEnd"/>
      <w:r w:rsidRPr="00A40228">
        <w:rPr>
          <w:rFonts w:asciiTheme="minorEastAsia" w:hAnsiTheme="minorEastAsia" w:cs="Arial"/>
          <w:color w:val="000000"/>
          <w:szCs w:val="21"/>
        </w:rPr>
        <w:t>智能人形机器人技术进行系统性赋能与融合，共同</w:t>
      </w:r>
      <w:proofErr w:type="gramStart"/>
      <w:r w:rsidRPr="00A40228">
        <w:rPr>
          <w:rFonts w:asciiTheme="minorEastAsia" w:hAnsiTheme="minorEastAsia" w:cs="Arial"/>
          <w:color w:val="000000"/>
          <w:szCs w:val="21"/>
        </w:rPr>
        <w:t>面向具身智能</w:t>
      </w:r>
      <w:proofErr w:type="gramEnd"/>
      <w:r w:rsidRPr="00A40228">
        <w:rPr>
          <w:rFonts w:asciiTheme="minorEastAsia" w:hAnsiTheme="minorEastAsia" w:cs="Arial"/>
          <w:color w:val="000000"/>
          <w:szCs w:val="21"/>
        </w:rPr>
        <w:t>人形机器人的装调测试、数据采集、应用开发、工业场景部署等产业急需岗位需求，精准映射开展联合人才培养，实现校</w:t>
      </w:r>
      <w:proofErr w:type="gramStart"/>
      <w:r w:rsidRPr="00A40228">
        <w:rPr>
          <w:rFonts w:asciiTheme="minorEastAsia" w:hAnsiTheme="minorEastAsia" w:cs="Arial"/>
          <w:color w:val="000000"/>
          <w:szCs w:val="21"/>
        </w:rPr>
        <w:t>企资源</w:t>
      </w:r>
      <w:proofErr w:type="gramEnd"/>
      <w:r w:rsidRPr="00A40228">
        <w:rPr>
          <w:rFonts w:asciiTheme="minorEastAsia" w:hAnsiTheme="minorEastAsia" w:cs="Arial"/>
          <w:color w:val="000000"/>
          <w:szCs w:val="21"/>
        </w:rPr>
        <w:t>的优势互补和战略共赢。</w:t>
      </w:r>
    </w:p>
    <w:p w14:paraId="79439192" w14:textId="77777777" w:rsidR="00A40228" w:rsidRPr="006D038A" w:rsidRDefault="00A40228" w:rsidP="006D038A">
      <w:pPr>
        <w:pStyle w:val="4"/>
        <w:spacing w:before="0" w:after="0" w:line="360" w:lineRule="auto"/>
        <w:rPr>
          <w:rFonts w:asciiTheme="minorEastAsia" w:eastAsiaTheme="minorEastAsia" w:hAnsiTheme="minorEastAsia" w:cs="Arial" w:hint="eastAsia"/>
          <w:color w:val="000000"/>
          <w:sz w:val="24"/>
        </w:rPr>
      </w:pPr>
      <w:r w:rsidRPr="006D038A">
        <w:rPr>
          <w:rFonts w:asciiTheme="minorEastAsia" w:eastAsiaTheme="minorEastAsia" w:hAnsiTheme="minorEastAsia" w:cs="Arial"/>
          <w:b/>
          <w:bCs/>
          <w:color w:val="000000"/>
          <w:sz w:val="24"/>
        </w:rPr>
        <w:t>人才需求规格转变：从单一技能到 "技术 + 创新 + 素养" 复合能力的迫切要求</w:t>
      </w:r>
    </w:p>
    <w:p w14:paraId="30347824" w14:textId="3EEB9153" w:rsidR="00A40228" w:rsidRPr="00A40228" w:rsidRDefault="00A40228" w:rsidP="006D038A">
      <w:pPr>
        <w:spacing w:line="360" w:lineRule="auto"/>
        <w:ind w:firstLineChars="200" w:firstLine="420"/>
        <w:rPr>
          <w:rFonts w:asciiTheme="minorEastAsia" w:hAnsiTheme="minorEastAsia" w:cs="Arial" w:hint="eastAsia"/>
          <w:color w:val="000000"/>
          <w:szCs w:val="21"/>
        </w:rPr>
      </w:pPr>
      <w:proofErr w:type="gramStart"/>
      <w:r w:rsidRPr="00A40228">
        <w:rPr>
          <w:rFonts w:asciiTheme="minorEastAsia" w:hAnsiTheme="minorEastAsia" w:cs="Arial"/>
          <w:color w:val="000000"/>
          <w:szCs w:val="21"/>
        </w:rPr>
        <w:t>具身智能</w:t>
      </w:r>
      <w:proofErr w:type="gramEnd"/>
      <w:r w:rsidRPr="00A40228">
        <w:rPr>
          <w:rFonts w:asciiTheme="minorEastAsia" w:hAnsiTheme="minorEastAsia" w:cs="Arial"/>
          <w:color w:val="000000"/>
          <w:szCs w:val="21"/>
        </w:rPr>
        <w:t>带来产业升级不仅改变了技术，更根本性地转变了对人才能力规格的定义。企业需要的不再是仅掌握工业机器人或人工智能等单一操作技能的毕业生，而是具备 "扎实专业技术 + 前沿数字素养 + 卓越创新实践能力" 的复合型人才。这要求人才培养方案必须进行重构，在夯实学生专业基础的同时，深度融合</w:t>
      </w:r>
      <w:proofErr w:type="gramStart"/>
      <w:r w:rsidR="00883AC6">
        <w:rPr>
          <w:rFonts w:asciiTheme="minorEastAsia" w:hAnsiTheme="minorEastAsia" w:cs="Arial"/>
          <w:color w:val="000000"/>
          <w:szCs w:val="21"/>
        </w:rPr>
        <w:t>优埃唯</w:t>
      </w:r>
      <w:r w:rsidRPr="00A40228">
        <w:rPr>
          <w:rFonts w:asciiTheme="minorEastAsia" w:hAnsiTheme="minorEastAsia" w:cs="Arial"/>
          <w:color w:val="000000"/>
          <w:szCs w:val="21"/>
        </w:rPr>
        <w:t>在具身</w:t>
      </w:r>
      <w:proofErr w:type="gramEnd"/>
      <w:r w:rsidRPr="00A40228">
        <w:rPr>
          <w:rFonts w:asciiTheme="minorEastAsia" w:hAnsiTheme="minorEastAsia" w:cs="Arial"/>
          <w:color w:val="000000"/>
          <w:szCs w:val="21"/>
        </w:rPr>
        <w:t>智能机器人领域的技术平台、开发工具与创新文化，</w:t>
      </w:r>
      <w:proofErr w:type="gramStart"/>
      <w:r w:rsidRPr="00A40228">
        <w:rPr>
          <w:rFonts w:asciiTheme="minorEastAsia" w:hAnsiTheme="minorEastAsia" w:cs="Arial"/>
          <w:color w:val="000000"/>
          <w:szCs w:val="21"/>
        </w:rPr>
        <w:t>通过具身智能机器人</w:t>
      </w:r>
      <w:proofErr w:type="gramEnd"/>
      <w:r w:rsidRPr="00A40228">
        <w:rPr>
          <w:rFonts w:asciiTheme="minorEastAsia" w:hAnsiTheme="minorEastAsia" w:cs="Arial"/>
          <w:color w:val="000000"/>
          <w:szCs w:val="21"/>
        </w:rPr>
        <w:t>真实项目应用的实践，系统性培养学生的系统化思维、跨学科解决复杂工程问题能力、团队协作与项目管理素养，从而精准弥合人才供给与产业需求之间的鸿沟，输出能够直接赋能企业智能化转型的卓越工程师。</w:t>
      </w:r>
    </w:p>
    <w:p w14:paraId="67F1B858" w14:textId="77777777" w:rsidR="00A40228" w:rsidRPr="006D038A" w:rsidRDefault="00A40228" w:rsidP="006D038A">
      <w:pPr>
        <w:pStyle w:val="3"/>
        <w:spacing w:before="0" w:after="0" w:line="360" w:lineRule="auto"/>
        <w:rPr>
          <w:rFonts w:asciiTheme="minorEastAsia" w:hAnsiTheme="minorEastAsia" w:cs="Arial" w:hint="eastAsia"/>
          <w:color w:val="000000"/>
          <w:sz w:val="28"/>
          <w:szCs w:val="28"/>
        </w:rPr>
      </w:pPr>
      <w:bookmarkStart w:id="5" w:name="_Toc230615782"/>
      <w:r w:rsidRPr="006D038A">
        <w:rPr>
          <w:rFonts w:asciiTheme="minorEastAsia" w:hAnsiTheme="minorEastAsia" w:cs="Arial"/>
          <w:color w:val="000000"/>
          <w:sz w:val="28"/>
          <w:szCs w:val="28"/>
        </w:rPr>
        <w:t>（四）特色发展需求：</w:t>
      </w:r>
      <w:proofErr w:type="gramStart"/>
      <w:r w:rsidRPr="006D038A">
        <w:rPr>
          <w:rFonts w:asciiTheme="minorEastAsia" w:hAnsiTheme="minorEastAsia" w:cs="Arial"/>
          <w:color w:val="000000"/>
          <w:sz w:val="28"/>
          <w:szCs w:val="28"/>
        </w:rPr>
        <w:t>共建具身智能机器人</w:t>
      </w:r>
      <w:proofErr w:type="gramEnd"/>
      <w:r w:rsidRPr="006D038A">
        <w:rPr>
          <w:rFonts w:asciiTheme="minorEastAsia" w:hAnsiTheme="minorEastAsia" w:cs="Arial"/>
          <w:color w:val="000000"/>
          <w:sz w:val="28"/>
          <w:szCs w:val="28"/>
        </w:rPr>
        <w:t>技术专业或方向的内生动力与战略目标</w:t>
      </w:r>
      <w:bookmarkEnd w:id="5"/>
    </w:p>
    <w:p w14:paraId="3F39FBCF" w14:textId="77777777" w:rsidR="00A40228" w:rsidRPr="006D038A" w:rsidRDefault="00A40228" w:rsidP="006D038A">
      <w:pPr>
        <w:pStyle w:val="4"/>
        <w:spacing w:before="0" w:after="0" w:line="360" w:lineRule="auto"/>
        <w:rPr>
          <w:rFonts w:asciiTheme="minorEastAsia" w:eastAsiaTheme="minorEastAsia" w:hAnsiTheme="minorEastAsia" w:cs="Arial" w:hint="eastAsia"/>
          <w:b/>
          <w:bCs/>
          <w:color w:val="000000"/>
          <w:sz w:val="24"/>
        </w:rPr>
      </w:pPr>
      <w:r w:rsidRPr="006D038A">
        <w:rPr>
          <w:rFonts w:asciiTheme="minorEastAsia" w:eastAsiaTheme="minorEastAsia" w:hAnsiTheme="minorEastAsia" w:cs="Arial"/>
          <w:b/>
          <w:bCs/>
          <w:color w:val="000000"/>
          <w:sz w:val="24"/>
        </w:rPr>
        <w:t>常州机电职业技术学院深化高水平技能型人才培养改革、打造办学特色的内在需求</w:t>
      </w:r>
    </w:p>
    <w:p w14:paraId="2E7E06FF" w14:textId="77777777"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面对职业教育改革与区域产业升级的双重驱动，常州机电职业技术学院通过</w:t>
      </w:r>
      <w:proofErr w:type="gramStart"/>
      <w:r w:rsidRPr="00A40228">
        <w:rPr>
          <w:rFonts w:asciiTheme="minorEastAsia" w:hAnsiTheme="minorEastAsia" w:cs="Arial"/>
          <w:color w:val="000000"/>
          <w:szCs w:val="21"/>
        </w:rPr>
        <w:t>打造具身智能</w:t>
      </w:r>
      <w:proofErr w:type="gramEnd"/>
      <w:r w:rsidRPr="00A40228">
        <w:rPr>
          <w:rFonts w:asciiTheme="minorEastAsia" w:hAnsiTheme="minorEastAsia" w:cs="Arial"/>
          <w:color w:val="000000"/>
          <w:szCs w:val="21"/>
        </w:rPr>
        <w:t>产教融合基地，从根本上推动已有专业</w:t>
      </w:r>
      <w:proofErr w:type="gramStart"/>
      <w:r w:rsidRPr="00A40228">
        <w:rPr>
          <w:rFonts w:asciiTheme="minorEastAsia" w:hAnsiTheme="minorEastAsia" w:cs="Arial"/>
          <w:color w:val="000000"/>
          <w:szCs w:val="21"/>
        </w:rPr>
        <w:t>设置具身智能机器人</w:t>
      </w:r>
      <w:proofErr w:type="gramEnd"/>
      <w:r w:rsidRPr="00A40228">
        <w:rPr>
          <w:rFonts w:asciiTheme="minorEastAsia" w:hAnsiTheme="minorEastAsia" w:cs="Arial"/>
          <w:color w:val="000000"/>
          <w:szCs w:val="21"/>
        </w:rPr>
        <w:t>技术专业方向或新增专业设置，实现课程内容、实践教学与产业前沿技术的紧密对接，从而提升人才培养质量、增强毕业生</w:t>
      </w:r>
      <w:r w:rsidRPr="00A40228">
        <w:rPr>
          <w:rFonts w:asciiTheme="minorEastAsia" w:hAnsiTheme="minorEastAsia" w:cs="Arial"/>
          <w:color w:val="000000"/>
          <w:szCs w:val="21"/>
        </w:rPr>
        <w:lastRenderedPageBreak/>
        <w:t>就业竞争力，联通产业谋升级、融通地方促发展，实现教育链、人才链与产业链、创新链的有机衔接，持续助</w:t>
      </w:r>
      <w:proofErr w:type="gramStart"/>
      <w:r w:rsidRPr="00A40228">
        <w:rPr>
          <w:rFonts w:asciiTheme="minorEastAsia" w:hAnsiTheme="minorEastAsia" w:cs="Arial"/>
          <w:color w:val="000000"/>
          <w:szCs w:val="21"/>
        </w:rPr>
        <w:t>推地方</w:t>
      </w:r>
      <w:proofErr w:type="gramEnd"/>
      <w:r w:rsidRPr="00A40228">
        <w:rPr>
          <w:rFonts w:asciiTheme="minorEastAsia" w:hAnsiTheme="minorEastAsia" w:cs="Arial"/>
          <w:color w:val="000000"/>
          <w:szCs w:val="21"/>
        </w:rPr>
        <w:t>经济社会高质量发展。</w:t>
      </w:r>
    </w:p>
    <w:p w14:paraId="33DF3376" w14:textId="77777777"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 xml:space="preserve">学校作为全国工业机器人与智能装备职教集团牵头单位，在工业机器人技术领域拥有全国领先的办学实力和行业影响力。新开具身智能机器人技术专业，将进一步巩固学校在智能制造领域的优势地位，丰富智能制造专业集群内涵，形成 "传统工业机器人 + </w:t>
      </w:r>
      <w:proofErr w:type="gramStart"/>
      <w:r w:rsidRPr="00A40228">
        <w:rPr>
          <w:rFonts w:asciiTheme="minorEastAsia" w:hAnsiTheme="minorEastAsia" w:cs="Arial"/>
          <w:color w:val="000000"/>
          <w:szCs w:val="21"/>
        </w:rPr>
        <w:t>新一代具身智能机器人</w:t>
      </w:r>
      <w:proofErr w:type="gramEnd"/>
      <w:r w:rsidRPr="00A40228">
        <w:rPr>
          <w:rFonts w:asciiTheme="minorEastAsia" w:hAnsiTheme="minorEastAsia" w:cs="Arial"/>
          <w:color w:val="000000"/>
          <w:szCs w:val="21"/>
        </w:rPr>
        <w:t>" 的双轮驱动发展格局，为学校 "双高计划" 建设和 "</w:t>
      </w:r>
      <w:proofErr w:type="gramStart"/>
      <w:r w:rsidRPr="00A40228">
        <w:rPr>
          <w:rFonts w:asciiTheme="minorEastAsia" w:hAnsiTheme="minorEastAsia" w:cs="Arial"/>
          <w:color w:val="000000"/>
          <w:szCs w:val="21"/>
        </w:rPr>
        <w:t>十五五</w:t>
      </w:r>
      <w:proofErr w:type="gramEnd"/>
      <w:r w:rsidRPr="00A40228">
        <w:rPr>
          <w:rFonts w:asciiTheme="minorEastAsia" w:hAnsiTheme="minorEastAsia" w:cs="Arial"/>
          <w:color w:val="000000"/>
          <w:szCs w:val="21"/>
        </w:rPr>
        <w:t>" 发展规划提供重要支撑。</w:t>
      </w:r>
    </w:p>
    <w:p w14:paraId="14C61302" w14:textId="358A90D1" w:rsidR="00A40228" w:rsidRPr="006D038A" w:rsidRDefault="00A40228" w:rsidP="006D038A">
      <w:pPr>
        <w:pStyle w:val="4"/>
        <w:spacing w:before="0" w:after="0" w:line="360" w:lineRule="auto"/>
        <w:rPr>
          <w:rFonts w:asciiTheme="minorEastAsia" w:eastAsiaTheme="minorEastAsia" w:hAnsiTheme="minorEastAsia" w:cs="Arial" w:hint="eastAsia"/>
          <w:color w:val="000000"/>
          <w:sz w:val="24"/>
        </w:rPr>
      </w:pPr>
      <w:r w:rsidRPr="006D038A">
        <w:rPr>
          <w:rFonts w:asciiTheme="minorEastAsia" w:eastAsiaTheme="minorEastAsia" w:hAnsiTheme="minorEastAsia" w:cs="Arial"/>
          <w:b/>
          <w:bCs/>
          <w:color w:val="000000"/>
          <w:sz w:val="24"/>
        </w:rPr>
        <w:t>对接</w:t>
      </w:r>
      <w:proofErr w:type="gramStart"/>
      <w:r w:rsidR="00883AC6">
        <w:rPr>
          <w:rFonts w:asciiTheme="minorEastAsia" w:eastAsiaTheme="minorEastAsia" w:hAnsiTheme="minorEastAsia" w:cs="Arial"/>
          <w:b/>
          <w:bCs/>
          <w:color w:val="000000"/>
          <w:sz w:val="24"/>
        </w:rPr>
        <w:t>优埃唯</w:t>
      </w:r>
      <w:proofErr w:type="gramEnd"/>
      <w:r w:rsidRPr="006D038A">
        <w:rPr>
          <w:rFonts w:asciiTheme="minorEastAsia" w:eastAsiaTheme="minorEastAsia" w:hAnsiTheme="minorEastAsia" w:cs="Arial"/>
          <w:b/>
          <w:bCs/>
          <w:color w:val="000000"/>
          <w:sz w:val="24"/>
        </w:rPr>
        <w:t>机器人，</w:t>
      </w:r>
      <w:proofErr w:type="gramStart"/>
      <w:r w:rsidRPr="006D038A">
        <w:rPr>
          <w:rFonts w:asciiTheme="minorEastAsia" w:eastAsiaTheme="minorEastAsia" w:hAnsiTheme="minorEastAsia" w:cs="Arial"/>
          <w:b/>
          <w:bCs/>
          <w:color w:val="000000"/>
          <w:sz w:val="24"/>
        </w:rPr>
        <w:t>构建具身智能</w:t>
      </w:r>
      <w:proofErr w:type="gramEnd"/>
      <w:r w:rsidRPr="006D038A">
        <w:rPr>
          <w:rFonts w:asciiTheme="minorEastAsia" w:eastAsiaTheme="minorEastAsia" w:hAnsiTheme="minorEastAsia" w:cs="Arial"/>
          <w:b/>
          <w:bCs/>
          <w:color w:val="000000"/>
          <w:sz w:val="24"/>
        </w:rPr>
        <w:t>专业 / 方向、赋能传统专业升级</w:t>
      </w:r>
    </w:p>
    <w:p w14:paraId="0DD3DEBD" w14:textId="489A0A69"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本次合作的</w:t>
      </w:r>
      <w:proofErr w:type="gramStart"/>
      <w:r w:rsidRPr="00A40228">
        <w:rPr>
          <w:rFonts w:asciiTheme="minorEastAsia" w:hAnsiTheme="minorEastAsia" w:cs="Arial"/>
          <w:color w:val="000000"/>
          <w:szCs w:val="21"/>
        </w:rPr>
        <w:t>核心愿景在于</w:t>
      </w:r>
      <w:proofErr w:type="gramEnd"/>
      <w:r w:rsidRPr="00A40228">
        <w:rPr>
          <w:rFonts w:asciiTheme="minorEastAsia" w:hAnsiTheme="minorEastAsia" w:cs="Arial"/>
          <w:color w:val="000000"/>
          <w:szCs w:val="21"/>
        </w:rPr>
        <w:t>，</w:t>
      </w:r>
      <w:proofErr w:type="gramStart"/>
      <w:r w:rsidRPr="00A40228">
        <w:rPr>
          <w:rFonts w:asciiTheme="minorEastAsia" w:hAnsiTheme="minorEastAsia" w:cs="Arial"/>
          <w:color w:val="000000"/>
          <w:szCs w:val="21"/>
        </w:rPr>
        <w:t>将</w:t>
      </w:r>
      <w:r w:rsidR="00883AC6">
        <w:rPr>
          <w:rFonts w:asciiTheme="minorEastAsia" w:hAnsiTheme="minorEastAsia" w:cs="Arial"/>
          <w:color w:val="000000"/>
          <w:szCs w:val="21"/>
        </w:rPr>
        <w:t>优埃唯</w:t>
      </w:r>
      <w:r w:rsidRPr="00A40228">
        <w:rPr>
          <w:rFonts w:asciiTheme="minorEastAsia" w:hAnsiTheme="minorEastAsia" w:cs="Arial"/>
          <w:color w:val="000000"/>
          <w:szCs w:val="21"/>
        </w:rPr>
        <w:t>在具身</w:t>
      </w:r>
      <w:proofErr w:type="gramEnd"/>
      <w:r w:rsidRPr="00A40228">
        <w:rPr>
          <w:rFonts w:asciiTheme="minorEastAsia" w:hAnsiTheme="minorEastAsia" w:cs="Arial"/>
          <w:color w:val="000000"/>
          <w:szCs w:val="21"/>
        </w:rPr>
        <w:t>智能机器人领域的先进技术产品与平台、产业应用案例及实践环境，全面引入常州机电职业技术学院的教学与科研环境。旨在共同构建一个服务于全校相关专业以及服务本地相关企业的 "</w:t>
      </w:r>
      <w:proofErr w:type="gramStart"/>
      <w:r w:rsidRPr="00A40228">
        <w:rPr>
          <w:rFonts w:asciiTheme="minorEastAsia" w:hAnsiTheme="minorEastAsia" w:cs="Arial"/>
          <w:color w:val="000000"/>
          <w:szCs w:val="21"/>
        </w:rPr>
        <w:t>具身智能</w:t>
      </w:r>
      <w:proofErr w:type="gramEnd"/>
      <w:r w:rsidRPr="00A40228">
        <w:rPr>
          <w:rFonts w:asciiTheme="minorEastAsia" w:hAnsiTheme="minorEastAsia" w:cs="Arial"/>
          <w:color w:val="000000"/>
          <w:szCs w:val="21"/>
        </w:rPr>
        <w:t>" 平台，这不仅意味着引入先进的技术设备，更是</w:t>
      </w:r>
      <w:proofErr w:type="gramStart"/>
      <w:r w:rsidRPr="00A40228">
        <w:rPr>
          <w:rFonts w:asciiTheme="minorEastAsia" w:hAnsiTheme="minorEastAsia" w:cs="Arial"/>
          <w:color w:val="000000"/>
          <w:szCs w:val="21"/>
        </w:rPr>
        <w:t>将</w:t>
      </w:r>
      <w:r w:rsidR="00883AC6">
        <w:rPr>
          <w:rFonts w:asciiTheme="minorEastAsia" w:hAnsiTheme="minorEastAsia" w:cs="Arial"/>
          <w:color w:val="000000"/>
          <w:szCs w:val="21"/>
        </w:rPr>
        <w:t>优埃唯</w:t>
      </w:r>
      <w:proofErr w:type="gramEnd"/>
      <w:r w:rsidRPr="00A40228">
        <w:rPr>
          <w:rFonts w:asciiTheme="minorEastAsia" w:hAnsiTheme="minorEastAsia" w:cs="Arial"/>
          <w:color w:val="000000"/>
          <w:szCs w:val="21"/>
        </w:rPr>
        <w:t>机器人的软硬件技术、开发工具与平台、案例资源和生态体系深度融入课程体系与实践活动，从而系统性赋能现在专业的数字化、智能化升级，为培养适应未来产业需求的卓越工程师提供业界一流的教学资源和技术环境。</w:t>
      </w:r>
    </w:p>
    <w:p w14:paraId="1414B62E" w14:textId="77777777"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特别是</w:t>
      </w:r>
      <w:proofErr w:type="gramStart"/>
      <w:r w:rsidRPr="00A40228">
        <w:rPr>
          <w:rFonts w:asciiTheme="minorEastAsia" w:hAnsiTheme="minorEastAsia" w:cs="Arial"/>
          <w:color w:val="000000"/>
          <w:szCs w:val="21"/>
        </w:rPr>
        <w:t>将具身智能</w:t>
      </w:r>
      <w:proofErr w:type="gramEnd"/>
      <w:r w:rsidRPr="00A40228">
        <w:rPr>
          <w:rFonts w:asciiTheme="minorEastAsia" w:hAnsiTheme="minorEastAsia" w:cs="Arial"/>
          <w:color w:val="000000"/>
          <w:szCs w:val="21"/>
        </w:rPr>
        <w:t>技术与学校优势的工业机器人技术、智能制造装备技术、机电一体化技术等专业深度融合，培养既</w:t>
      </w:r>
      <w:proofErr w:type="gramStart"/>
      <w:r w:rsidRPr="00A40228">
        <w:rPr>
          <w:rFonts w:asciiTheme="minorEastAsia" w:hAnsiTheme="minorEastAsia" w:cs="Arial"/>
          <w:color w:val="000000"/>
          <w:szCs w:val="21"/>
        </w:rPr>
        <w:t>懂传统</w:t>
      </w:r>
      <w:proofErr w:type="gramEnd"/>
      <w:r w:rsidRPr="00A40228">
        <w:rPr>
          <w:rFonts w:asciiTheme="minorEastAsia" w:hAnsiTheme="minorEastAsia" w:cs="Arial"/>
          <w:color w:val="000000"/>
          <w:szCs w:val="21"/>
        </w:rPr>
        <w:t>工业机器人又掌握</w:t>
      </w:r>
      <w:proofErr w:type="gramStart"/>
      <w:r w:rsidRPr="00A40228">
        <w:rPr>
          <w:rFonts w:asciiTheme="minorEastAsia" w:hAnsiTheme="minorEastAsia" w:cs="Arial"/>
          <w:color w:val="000000"/>
          <w:szCs w:val="21"/>
        </w:rPr>
        <w:t>新一代具身智能</w:t>
      </w:r>
      <w:proofErr w:type="gramEnd"/>
      <w:r w:rsidRPr="00A40228">
        <w:rPr>
          <w:rFonts w:asciiTheme="minorEastAsia" w:hAnsiTheme="minorEastAsia" w:cs="Arial"/>
          <w:color w:val="000000"/>
          <w:szCs w:val="21"/>
        </w:rPr>
        <w:t>技术的复合型人才，填补区域人才市场空白，提升学校服务区域产业升级的能力。</w:t>
      </w:r>
    </w:p>
    <w:p w14:paraId="799DBB0E" w14:textId="77777777" w:rsidR="00A40228" w:rsidRPr="006D038A" w:rsidRDefault="00A40228" w:rsidP="006D038A">
      <w:pPr>
        <w:pStyle w:val="4"/>
        <w:spacing w:before="0" w:after="0" w:line="360" w:lineRule="auto"/>
        <w:rPr>
          <w:rFonts w:asciiTheme="minorEastAsia" w:eastAsiaTheme="minorEastAsia" w:hAnsiTheme="minorEastAsia" w:cs="Arial" w:hint="eastAsia"/>
          <w:color w:val="000000"/>
          <w:sz w:val="24"/>
        </w:rPr>
      </w:pPr>
      <w:r w:rsidRPr="006D038A">
        <w:rPr>
          <w:rFonts w:asciiTheme="minorEastAsia" w:eastAsiaTheme="minorEastAsia" w:hAnsiTheme="minorEastAsia" w:cs="Arial"/>
          <w:b/>
          <w:bCs/>
          <w:color w:val="000000"/>
          <w:sz w:val="24"/>
        </w:rPr>
        <w:t>打造服务地方、特色鲜明、模式创新的产教融合项目</w:t>
      </w:r>
    </w:p>
    <w:p w14:paraId="331DF8B4" w14:textId="61E71D26" w:rsidR="00A40228" w:rsidRPr="00A40228" w:rsidRDefault="00A40228" w:rsidP="006D038A">
      <w:pPr>
        <w:spacing w:line="360" w:lineRule="auto"/>
        <w:ind w:firstLineChars="200" w:firstLine="420"/>
        <w:rPr>
          <w:rFonts w:asciiTheme="minorEastAsia" w:hAnsiTheme="minorEastAsia" w:cs="Arial" w:hint="eastAsia"/>
          <w:color w:val="000000"/>
          <w:szCs w:val="21"/>
        </w:rPr>
      </w:pPr>
      <w:r w:rsidRPr="00A40228">
        <w:rPr>
          <w:rFonts w:asciiTheme="minorEastAsia" w:hAnsiTheme="minorEastAsia" w:cs="Arial"/>
          <w:color w:val="000000"/>
          <w:szCs w:val="21"/>
        </w:rPr>
        <w:t>基于以上分析，常州机电职业技术学院与</w:t>
      </w:r>
      <w:proofErr w:type="gramStart"/>
      <w:r w:rsidR="00883AC6">
        <w:rPr>
          <w:rFonts w:asciiTheme="minorEastAsia" w:hAnsiTheme="minorEastAsia" w:cs="Arial"/>
          <w:color w:val="000000"/>
          <w:szCs w:val="21"/>
        </w:rPr>
        <w:t>优埃唯</w:t>
      </w:r>
      <w:proofErr w:type="gramEnd"/>
      <w:r w:rsidRPr="00A40228">
        <w:rPr>
          <w:rFonts w:asciiTheme="minorEastAsia" w:hAnsiTheme="minorEastAsia" w:cs="Arial"/>
          <w:color w:val="000000"/>
          <w:szCs w:val="21"/>
        </w:rPr>
        <w:t>机器人将共同建设一个</w:t>
      </w:r>
      <w:proofErr w:type="gramStart"/>
      <w:r w:rsidRPr="00A40228">
        <w:rPr>
          <w:rFonts w:asciiTheme="minorEastAsia" w:hAnsiTheme="minorEastAsia" w:cs="Arial"/>
          <w:color w:val="000000"/>
          <w:szCs w:val="21"/>
        </w:rPr>
        <w:t>集具身</w:t>
      </w:r>
      <w:proofErr w:type="gramEnd"/>
      <w:r w:rsidRPr="00A40228">
        <w:rPr>
          <w:rFonts w:asciiTheme="minorEastAsia" w:hAnsiTheme="minorEastAsia" w:cs="Arial"/>
          <w:color w:val="000000"/>
          <w:szCs w:val="21"/>
        </w:rPr>
        <w:t>智能机器人专业建设、人才培养、技能培训、社会服务、产业服务于一体的示范性产教融合基地。其战略目标是：通过 3 年的建设，使其成为在江苏省乃至全国，能够有效支撑江苏省构建数字经济产业创新体系集群发展、形成以 "</w:t>
      </w:r>
      <w:proofErr w:type="gramStart"/>
      <w:r w:rsidRPr="00A40228">
        <w:rPr>
          <w:rFonts w:asciiTheme="minorEastAsia" w:hAnsiTheme="minorEastAsia" w:cs="Arial"/>
          <w:color w:val="000000"/>
          <w:szCs w:val="21"/>
        </w:rPr>
        <w:t>具身智能机器人</w:t>
      </w:r>
      <w:proofErr w:type="gramEnd"/>
      <w:r w:rsidRPr="00A40228">
        <w:rPr>
          <w:rFonts w:asciiTheme="minorEastAsia" w:hAnsiTheme="minorEastAsia" w:cs="Arial"/>
          <w:color w:val="000000"/>
          <w:szCs w:val="21"/>
        </w:rPr>
        <w:t>技术与工业应用深度融合" 为鲜明特色、并探索出可复制推广的产教融合 "常州机电模式"，为江苏省区域产业转型升级提供稳定、高质量、高水平的技术技能型人才供给和技术支持，实现学校、企业、产业和区域的共赢发展。</w:t>
      </w:r>
    </w:p>
    <w:p w14:paraId="22A5EDDC" w14:textId="77777777" w:rsidR="00862482" w:rsidRDefault="00000000" w:rsidP="006D038A">
      <w:pPr>
        <w:pStyle w:val="1"/>
        <w:spacing w:before="0" w:after="0" w:line="360" w:lineRule="auto"/>
        <w:rPr>
          <w:rFonts w:ascii="宋体" w:eastAsia="宋体" w:hAnsi="宋体" w:cs="宋体" w:hint="eastAsia"/>
          <w:sz w:val="36"/>
          <w:szCs w:val="21"/>
        </w:rPr>
      </w:pPr>
      <w:bookmarkStart w:id="6" w:name="_Toc230615783"/>
      <w:r>
        <w:rPr>
          <w:rFonts w:ascii="宋体" w:eastAsia="宋体" w:hAnsi="宋体" w:cs="宋体" w:hint="eastAsia"/>
          <w:sz w:val="32"/>
          <w:szCs w:val="20"/>
        </w:rPr>
        <w:lastRenderedPageBreak/>
        <w:t>二、合作规划</w:t>
      </w:r>
      <w:bookmarkEnd w:id="2"/>
      <w:bookmarkEnd w:id="6"/>
    </w:p>
    <w:p w14:paraId="52A2D1CF" w14:textId="77777777" w:rsidR="00862482" w:rsidRDefault="00000000" w:rsidP="006D038A">
      <w:pPr>
        <w:pStyle w:val="2"/>
        <w:spacing w:before="0" w:after="0" w:line="360" w:lineRule="auto"/>
        <w:rPr>
          <w:rFonts w:ascii="宋体" w:eastAsia="宋体" w:hAnsi="宋体" w:cs="宋体" w:hint="eastAsia"/>
          <w:sz w:val="28"/>
          <w:szCs w:val="22"/>
        </w:rPr>
      </w:pPr>
      <w:bookmarkStart w:id="7" w:name="_Toc230615784"/>
      <w:r>
        <w:rPr>
          <w:rFonts w:ascii="宋体" w:eastAsia="宋体" w:hAnsi="宋体" w:cs="宋体" w:hint="eastAsia"/>
          <w:sz w:val="28"/>
          <w:szCs w:val="22"/>
        </w:rPr>
        <w:t>（一）建设思路</w:t>
      </w:r>
      <w:bookmarkEnd w:id="7"/>
    </w:p>
    <w:p w14:paraId="4B57D794" w14:textId="77777777" w:rsidR="00862482" w:rsidRDefault="00000000" w:rsidP="006D038A">
      <w:pPr>
        <w:pStyle w:val="3"/>
        <w:spacing w:before="0" w:after="0" w:line="360" w:lineRule="auto"/>
        <w:rPr>
          <w:rFonts w:ascii="宋体" w:eastAsia="宋体" w:hAnsi="宋体" w:cs="宋体" w:hint="eastAsia"/>
          <w:sz w:val="24"/>
          <w:szCs w:val="21"/>
        </w:rPr>
      </w:pPr>
      <w:bookmarkStart w:id="8" w:name="_Toc230615785"/>
      <w:r>
        <w:rPr>
          <w:rFonts w:ascii="宋体" w:eastAsia="宋体" w:hAnsi="宋体" w:cs="宋体" w:hint="eastAsia"/>
          <w:sz w:val="24"/>
          <w:szCs w:val="21"/>
        </w:rPr>
        <w:t>1、对标职业教育服务区域和产业要求，构建“1+3+3+1”协同育人新体系</w:t>
      </w:r>
      <w:bookmarkEnd w:id="8"/>
    </w:p>
    <w:p w14:paraId="03F61964" w14:textId="77777777" w:rsidR="00862482" w:rsidRDefault="00000000" w:rsidP="006D038A">
      <w:pPr>
        <w:spacing w:line="360" w:lineRule="auto"/>
        <w:rPr>
          <w:rFonts w:ascii="宋体" w:eastAsia="宋体" w:hAnsi="宋体" w:cs="宋体" w:hint="eastAsia"/>
        </w:rPr>
      </w:pPr>
      <w:r>
        <w:rPr>
          <w:noProof/>
        </w:rPr>
        <w:drawing>
          <wp:inline distT="0" distB="0" distL="114300" distR="114300" wp14:anchorId="43F0A998" wp14:editId="52467536">
            <wp:extent cx="5247619" cy="2619375"/>
            <wp:effectExtent l="0" t="0" r="0" b="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47619" cy="2619375"/>
                    </a:xfrm>
                    <a:prstGeom prst="rect">
                      <a:avLst/>
                    </a:prstGeom>
                    <a:noFill/>
                    <a:ln>
                      <a:noFill/>
                    </a:ln>
                  </pic:spPr>
                </pic:pic>
              </a:graphicData>
            </a:graphic>
          </wp:inline>
        </w:drawing>
      </w:r>
    </w:p>
    <w:p w14:paraId="1338D5E4" w14:textId="31368A1B"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为全面落实国家关于职业教育改革以及“新双高”建设的重点任务和目标，对接区域产业发展需求，以</w:t>
      </w:r>
      <w:r w:rsidR="00065C98">
        <w:rPr>
          <w:rFonts w:ascii="宋体" w:eastAsia="宋体" w:hAnsi="宋体" w:cs="宋体" w:hint="eastAsia"/>
          <w:szCs w:val="21"/>
        </w:rPr>
        <w:t>常州机电职业技术学院</w:t>
      </w:r>
      <w:r>
        <w:rPr>
          <w:rFonts w:ascii="宋体" w:eastAsia="宋体" w:hAnsi="宋体" w:cs="宋体" w:hint="eastAsia"/>
          <w:szCs w:val="21"/>
        </w:rPr>
        <w:t>、</w:t>
      </w:r>
      <w:proofErr w:type="gramStart"/>
      <w:r w:rsidR="00883AC6">
        <w:rPr>
          <w:rFonts w:ascii="宋体" w:eastAsia="宋体" w:hAnsi="宋体" w:cs="宋体" w:hint="eastAsia"/>
          <w:szCs w:val="21"/>
        </w:rPr>
        <w:t>优埃唯</w:t>
      </w:r>
      <w:proofErr w:type="gramEnd"/>
      <w:r>
        <w:rPr>
          <w:rFonts w:ascii="宋体" w:eastAsia="宋体" w:hAnsi="宋体" w:cs="宋体" w:hint="eastAsia"/>
          <w:szCs w:val="21"/>
        </w:rPr>
        <w:t>、生态伙伴三方为建设主体，整合</w:t>
      </w:r>
      <w:r w:rsidRPr="00513C27">
        <w:rPr>
          <w:rFonts w:ascii="宋体" w:eastAsia="宋体" w:hAnsi="宋体" w:cs="宋体" w:hint="eastAsia"/>
          <w:szCs w:val="21"/>
        </w:rPr>
        <w:t>学校</w:t>
      </w:r>
      <w:r>
        <w:rPr>
          <w:rFonts w:ascii="宋体" w:eastAsia="宋体" w:hAnsi="宋体" w:cs="宋体" w:hint="eastAsia"/>
          <w:szCs w:val="21"/>
        </w:rPr>
        <w:t>当前在人工智能产业、智能制造专业优势学科资源，共同建设</w:t>
      </w:r>
      <w:r>
        <w:rPr>
          <w:rFonts w:ascii="宋体" w:eastAsia="宋体" w:hAnsi="宋体" w:cs="宋体" w:hint="eastAsia"/>
          <w:b/>
          <w:bCs/>
          <w:szCs w:val="21"/>
        </w:rPr>
        <w:t>“具身智能机器人”新专业或新专业方向</w:t>
      </w:r>
      <w:r>
        <w:rPr>
          <w:rFonts w:ascii="宋体" w:eastAsia="宋体" w:hAnsi="宋体" w:cs="宋体" w:hint="eastAsia"/>
          <w:szCs w:val="21"/>
        </w:rPr>
        <w:t>，学校</w:t>
      </w:r>
      <w:proofErr w:type="gramStart"/>
      <w:r>
        <w:rPr>
          <w:rFonts w:ascii="宋体" w:eastAsia="宋体" w:hAnsi="宋体" w:cs="宋体" w:hint="eastAsia"/>
          <w:szCs w:val="21"/>
        </w:rPr>
        <w:t>侧提供</w:t>
      </w:r>
      <w:proofErr w:type="gramEnd"/>
      <w:r>
        <w:rPr>
          <w:rFonts w:ascii="宋体" w:eastAsia="宋体" w:hAnsi="宋体" w:cs="宋体" w:hint="eastAsia"/>
          <w:szCs w:val="21"/>
        </w:rPr>
        <w:t>政策指导、项目统筹，</w:t>
      </w:r>
      <w:proofErr w:type="gramStart"/>
      <w:r w:rsidR="00883AC6">
        <w:rPr>
          <w:rFonts w:ascii="宋体" w:eastAsia="宋体" w:hAnsi="宋体" w:cs="宋体" w:hint="eastAsia"/>
          <w:szCs w:val="21"/>
        </w:rPr>
        <w:t>优埃唯</w:t>
      </w:r>
      <w:r>
        <w:rPr>
          <w:rFonts w:ascii="宋体" w:eastAsia="宋体" w:hAnsi="宋体" w:cs="宋体" w:hint="eastAsia"/>
          <w:szCs w:val="21"/>
        </w:rPr>
        <w:t>重点</w:t>
      </w:r>
      <w:proofErr w:type="gramEnd"/>
      <w:r>
        <w:rPr>
          <w:rFonts w:ascii="宋体" w:eastAsia="宋体" w:hAnsi="宋体" w:cs="宋体" w:hint="eastAsia"/>
          <w:szCs w:val="21"/>
        </w:rPr>
        <w:t>在技术产品、平台工具、资源导入，生态伙伴重在团队入校、协同育人，三方构建“1+3+3+1”</w:t>
      </w:r>
      <w:proofErr w:type="gramStart"/>
      <w:r>
        <w:rPr>
          <w:rFonts w:ascii="宋体" w:eastAsia="宋体" w:hAnsi="宋体" w:cs="宋体" w:hint="eastAsia"/>
          <w:szCs w:val="21"/>
        </w:rPr>
        <w:t>具身智能机器人</w:t>
      </w:r>
      <w:proofErr w:type="gramEnd"/>
      <w:r>
        <w:rPr>
          <w:rFonts w:ascii="宋体" w:eastAsia="宋体" w:hAnsi="宋体" w:cs="宋体" w:hint="eastAsia"/>
          <w:szCs w:val="21"/>
        </w:rPr>
        <w:t>的创新人才培养体系，共同打造一个集教学、实习、实训于一体</w:t>
      </w:r>
      <w:proofErr w:type="gramStart"/>
      <w:r>
        <w:rPr>
          <w:rFonts w:ascii="宋体" w:eastAsia="宋体" w:hAnsi="宋体" w:cs="宋体" w:hint="eastAsia"/>
          <w:szCs w:val="21"/>
        </w:rPr>
        <w:t>的</w:t>
      </w:r>
      <w:r>
        <w:rPr>
          <w:rFonts w:ascii="宋体" w:eastAsia="宋体" w:hAnsi="宋体" w:cs="宋体" w:hint="eastAsia"/>
          <w:b/>
          <w:bCs/>
          <w:szCs w:val="21"/>
        </w:rPr>
        <w:t>具身智能机器人</w:t>
      </w:r>
      <w:proofErr w:type="gramEnd"/>
      <w:r>
        <w:rPr>
          <w:rFonts w:ascii="宋体" w:eastAsia="宋体" w:hAnsi="宋体" w:cs="宋体" w:hint="eastAsia"/>
          <w:b/>
          <w:bCs/>
          <w:szCs w:val="21"/>
        </w:rPr>
        <w:t>产教融合基地</w:t>
      </w:r>
      <w:r>
        <w:rPr>
          <w:rFonts w:ascii="宋体" w:eastAsia="宋体" w:hAnsi="宋体" w:cs="宋体" w:hint="eastAsia"/>
          <w:szCs w:val="21"/>
        </w:rPr>
        <w:t>。该基地依托</w:t>
      </w:r>
      <w:proofErr w:type="gramStart"/>
      <w:r w:rsidR="00883AC6">
        <w:rPr>
          <w:rFonts w:ascii="宋体" w:eastAsia="宋体" w:hAnsi="宋体" w:cs="宋体" w:hint="eastAsia"/>
          <w:szCs w:val="21"/>
        </w:rPr>
        <w:t>优埃唯</w:t>
      </w:r>
      <w:r>
        <w:rPr>
          <w:rFonts w:ascii="宋体" w:eastAsia="宋体" w:hAnsi="宋体" w:cs="宋体" w:hint="eastAsia"/>
          <w:szCs w:val="21"/>
        </w:rPr>
        <w:t>先进</w:t>
      </w:r>
      <w:proofErr w:type="gramEnd"/>
      <w:r>
        <w:rPr>
          <w:rFonts w:ascii="宋体" w:eastAsia="宋体" w:hAnsi="宋体" w:cs="宋体" w:hint="eastAsia"/>
          <w:szCs w:val="21"/>
        </w:rPr>
        <w:t>的技术产品、平台工具与教育科研解决方案，</w:t>
      </w:r>
      <w:proofErr w:type="gramStart"/>
      <w:r>
        <w:rPr>
          <w:rFonts w:ascii="宋体" w:eastAsia="宋体" w:hAnsi="宋体" w:cs="宋体" w:hint="eastAsia"/>
          <w:szCs w:val="21"/>
        </w:rPr>
        <w:t>建设具身智能机器人</w:t>
      </w:r>
      <w:proofErr w:type="gramEnd"/>
      <w:r>
        <w:rPr>
          <w:rFonts w:ascii="宋体" w:eastAsia="宋体" w:hAnsi="宋体" w:cs="宋体" w:hint="eastAsia"/>
          <w:szCs w:val="21"/>
        </w:rPr>
        <w:t>装调测试、数据采集、应用开发等方向的实战化教学环境，为学生提供</w:t>
      </w:r>
      <w:proofErr w:type="gramStart"/>
      <w:r>
        <w:rPr>
          <w:rFonts w:ascii="宋体" w:eastAsia="宋体" w:hAnsi="宋体" w:cs="宋体" w:hint="eastAsia"/>
          <w:szCs w:val="21"/>
        </w:rPr>
        <w:t>从具身</w:t>
      </w:r>
      <w:proofErr w:type="gramEnd"/>
      <w:r>
        <w:rPr>
          <w:rFonts w:ascii="宋体" w:eastAsia="宋体" w:hAnsi="宋体" w:cs="宋体" w:hint="eastAsia"/>
          <w:szCs w:val="21"/>
        </w:rPr>
        <w:t>智能机器人基础技能训练到项目实战的全流程实训支持，打造连接学校教育与产业实践的核心枢纽。</w:t>
      </w:r>
    </w:p>
    <w:p w14:paraId="06724706" w14:textId="61D7FD57" w:rsidR="00862482" w:rsidRDefault="00065C98"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常州机电职业技术</w:t>
      </w:r>
      <w:proofErr w:type="gramStart"/>
      <w:r>
        <w:rPr>
          <w:rFonts w:ascii="宋体" w:eastAsia="宋体" w:hAnsi="宋体" w:cs="宋体" w:hint="eastAsia"/>
          <w:szCs w:val="21"/>
        </w:rPr>
        <w:t>学院具身智能</w:t>
      </w:r>
      <w:proofErr w:type="gramEnd"/>
      <w:r>
        <w:rPr>
          <w:rFonts w:ascii="宋体" w:eastAsia="宋体" w:hAnsi="宋体" w:cs="宋体" w:hint="eastAsia"/>
          <w:szCs w:val="21"/>
        </w:rPr>
        <w:t>产教融合基地聚焦新双高“五金”建设、支撑</w:t>
      </w:r>
      <w:r w:rsidR="00B7413C">
        <w:rPr>
          <w:rFonts w:ascii="宋体" w:eastAsia="宋体" w:hAnsi="宋体" w:cs="宋体" w:hint="eastAsia"/>
          <w:szCs w:val="21"/>
        </w:rPr>
        <w:t>江苏省</w:t>
      </w:r>
      <w:r>
        <w:rPr>
          <w:rFonts w:ascii="宋体" w:eastAsia="宋体" w:hAnsi="宋体" w:cs="宋体" w:hint="eastAsia"/>
          <w:szCs w:val="21"/>
        </w:rPr>
        <w:t>区域产业升级、服务区域经济贡献三个学校“十五五”阶段的核心任务和建设目标，在</w:t>
      </w:r>
      <w:proofErr w:type="gramStart"/>
      <w:r w:rsidR="00883AC6">
        <w:rPr>
          <w:rFonts w:ascii="宋体" w:eastAsia="宋体" w:hAnsi="宋体" w:cs="宋体" w:hint="eastAsia"/>
          <w:szCs w:val="21"/>
        </w:rPr>
        <w:t>优埃唯</w:t>
      </w:r>
      <w:r>
        <w:rPr>
          <w:rFonts w:ascii="宋体" w:eastAsia="宋体" w:hAnsi="宋体" w:cs="宋体" w:hint="eastAsia"/>
          <w:szCs w:val="21"/>
        </w:rPr>
        <w:t>及</w:t>
      </w:r>
      <w:proofErr w:type="gramEnd"/>
      <w:r>
        <w:rPr>
          <w:rFonts w:ascii="宋体" w:eastAsia="宋体" w:hAnsi="宋体" w:cs="宋体" w:hint="eastAsia"/>
          <w:szCs w:val="21"/>
        </w:rPr>
        <w:t>生态伙伴的支持下系统性的开展以下五大服务：</w:t>
      </w:r>
    </w:p>
    <w:p w14:paraId="691B77AF" w14:textId="6A209954" w:rsidR="00862482" w:rsidRDefault="00000000" w:rsidP="006D038A">
      <w:pPr>
        <w:numPr>
          <w:ilvl w:val="0"/>
          <w:numId w:val="5"/>
        </w:numPr>
        <w:spacing w:line="360" w:lineRule="auto"/>
        <w:rPr>
          <w:rFonts w:ascii="宋体" w:eastAsia="宋体" w:hAnsi="宋体" w:cs="宋体" w:hint="eastAsia"/>
          <w:szCs w:val="21"/>
        </w:rPr>
      </w:pPr>
      <w:r>
        <w:rPr>
          <w:rFonts w:ascii="宋体" w:eastAsia="宋体" w:hAnsi="宋体" w:cs="宋体" w:hint="eastAsia"/>
          <w:b/>
          <w:bCs/>
          <w:szCs w:val="21"/>
        </w:rPr>
        <w:t>创新人才培育模式：</w:t>
      </w:r>
      <w:r>
        <w:rPr>
          <w:rFonts w:ascii="宋体" w:eastAsia="宋体" w:hAnsi="宋体" w:cs="宋体" w:hint="eastAsia"/>
          <w:szCs w:val="21"/>
        </w:rPr>
        <w:t>推动“学科交叉、项目驱动、能力递进”式培养，引入</w:t>
      </w:r>
      <w:proofErr w:type="gramStart"/>
      <w:r w:rsidR="00883AC6">
        <w:rPr>
          <w:rFonts w:ascii="宋体" w:eastAsia="宋体" w:hAnsi="宋体" w:cs="宋体" w:hint="eastAsia"/>
          <w:szCs w:val="21"/>
        </w:rPr>
        <w:t>优埃唯</w:t>
      </w:r>
      <w:r>
        <w:rPr>
          <w:rFonts w:ascii="宋体" w:eastAsia="宋体" w:hAnsi="宋体" w:cs="宋体" w:hint="eastAsia"/>
          <w:szCs w:val="21"/>
        </w:rPr>
        <w:t>具身</w:t>
      </w:r>
      <w:proofErr w:type="gramEnd"/>
      <w:r>
        <w:rPr>
          <w:rFonts w:ascii="宋体" w:eastAsia="宋体" w:hAnsi="宋体" w:cs="宋体" w:hint="eastAsia"/>
          <w:szCs w:val="21"/>
        </w:rPr>
        <w:t>智能机器人装调测试、数据采集、应用开发3个方向的课程体系及应用案例场景，构建产教融合贯穿全程的人才培养新机制。</w:t>
      </w:r>
    </w:p>
    <w:p w14:paraId="5DCB71DA" w14:textId="59819BCC" w:rsidR="00862482" w:rsidRDefault="00000000" w:rsidP="006D038A">
      <w:pPr>
        <w:numPr>
          <w:ilvl w:val="0"/>
          <w:numId w:val="5"/>
        </w:numPr>
        <w:spacing w:line="360" w:lineRule="auto"/>
        <w:rPr>
          <w:rFonts w:ascii="宋体" w:eastAsia="宋体" w:hAnsi="宋体" w:cs="宋体" w:hint="eastAsia"/>
          <w:szCs w:val="21"/>
        </w:rPr>
      </w:pPr>
      <w:r>
        <w:rPr>
          <w:rFonts w:ascii="宋体" w:eastAsia="宋体" w:hAnsi="宋体" w:cs="宋体" w:hint="eastAsia"/>
          <w:b/>
          <w:bCs/>
          <w:szCs w:val="21"/>
        </w:rPr>
        <w:t>提升专业建设质量：</w:t>
      </w:r>
      <w:r>
        <w:rPr>
          <w:rFonts w:ascii="宋体" w:eastAsia="宋体" w:hAnsi="宋体" w:cs="宋体" w:hint="eastAsia"/>
          <w:szCs w:val="21"/>
        </w:rPr>
        <w:t>依托</w:t>
      </w:r>
      <w:proofErr w:type="gramStart"/>
      <w:r w:rsidR="00883AC6">
        <w:rPr>
          <w:rFonts w:ascii="宋体" w:eastAsia="宋体" w:hAnsi="宋体" w:cs="宋体" w:hint="eastAsia"/>
          <w:szCs w:val="21"/>
        </w:rPr>
        <w:t>优埃唯</w:t>
      </w:r>
      <w:r>
        <w:rPr>
          <w:rFonts w:ascii="宋体" w:eastAsia="宋体" w:hAnsi="宋体" w:cs="宋体" w:hint="eastAsia"/>
          <w:szCs w:val="21"/>
        </w:rPr>
        <w:t>与</w:t>
      </w:r>
      <w:proofErr w:type="gramEnd"/>
      <w:r>
        <w:rPr>
          <w:rFonts w:ascii="宋体" w:eastAsia="宋体" w:hAnsi="宋体" w:cs="宋体" w:hint="eastAsia"/>
          <w:szCs w:val="21"/>
        </w:rPr>
        <w:t>区域人工智能、</w:t>
      </w:r>
      <w:proofErr w:type="gramStart"/>
      <w:r>
        <w:rPr>
          <w:rFonts w:ascii="宋体" w:eastAsia="宋体" w:hAnsi="宋体" w:cs="宋体" w:hint="eastAsia"/>
          <w:szCs w:val="21"/>
        </w:rPr>
        <w:t>具身智能</w:t>
      </w:r>
      <w:proofErr w:type="gramEnd"/>
      <w:r>
        <w:rPr>
          <w:rFonts w:ascii="宋体" w:eastAsia="宋体" w:hAnsi="宋体" w:cs="宋体" w:hint="eastAsia"/>
          <w:szCs w:val="21"/>
        </w:rPr>
        <w:t>相关产业技术生态，持续优化专业结构与课程内容，增强专业与</w:t>
      </w:r>
      <w:r w:rsidR="00B7413C">
        <w:rPr>
          <w:rFonts w:ascii="宋体" w:eastAsia="宋体" w:hAnsi="宋体" w:cs="宋体" w:hint="eastAsia"/>
          <w:szCs w:val="21"/>
        </w:rPr>
        <w:t>江苏</w:t>
      </w:r>
      <w:r>
        <w:rPr>
          <w:rFonts w:ascii="宋体" w:eastAsia="宋体" w:hAnsi="宋体" w:cs="宋体" w:hint="eastAsia"/>
          <w:szCs w:val="21"/>
        </w:rPr>
        <w:t>省工业制造业以及人工智能等领域的契合度与</w:t>
      </w:r>
      <w:r>
        <w:rPr>
          <w:rFonts w:ascii="宋体" w:eastAsia="宋体" w:hAnsi="宋体" w:cs="宋体" w:hint="eastAsia"/>
          <w:szCs w:val="21"/>
        </w:rPr>
        <w:lastRenderedPageBreak/>
        <w:t>前瞻性。</w:t>
      </w:r>
    </w:p>
    <w:p w14:paraId="60DBAD02" w14:textId="77777777" w:rsidR="00862482" w:rsidRDefault="00000000" w:rsidP="006D038A">
      <w:pPr>
        <w:numPr>
          <w:ilvl w:val="0"/>
          <w:numId w:val="5"/>
        </w:numPr>
        <w:spacing w:line="360" w:lineRule="auto"/>
        <w:rPr>
          <w:rFonts w:ascii="宋体" w:eastAsia="宋体" w:hAnsi="宋体" w:cs="宋体" w:hint="eastAsia"/>
          <w:szCs w:val="21"/>
        </w:rPr>
      </w:pPr>
      <w:r>
        <w:rPr>
          <w:rFonts w:ascii="宋体" w:eastAsia="宋体" w:hAnsi="宋体" w:cs="宋体" w:hint="eastAsia"/>
          <w:b/>
          <w:bCs/>
          <w:szCs w:val="21"/>
        </w:rPr>
        <w:t>建设高水平师资：</w:t>
      </w:r>
      <w:r>
        <w:rPr>
          <w:rFonts w:ascii="宋体" w:eastAsia="宋体" w:hAnsi="宋体" w:cs="宋体" w:hint="eastAsia"/>
          <w:szCs w:val="21"/>
        </w:rPr>
        <w:t>共建“双师型”教学团队，提升教师工程实践与技术创新能力。</w:t>
      </w:r>
    </w:p>
    <w:p w14:paraId="66890662" w14:textId="15630E58" w:rsidR="00862482" w:rsidRDefault="00000000" w:rsidP="006D038A">
      <w:pPr>
        <w:numPr>
          <w:ilvl w:val="0"/>
          <w:numId w:val="5"/>
        </w:numPr>
        <w:spacing w:line="360" w:lineRule="auto"/>
        <w:rPr>
          <w:rFonts w:ascii="宋体" w:eastAsia="宋体" w:hAnsi="宋体" w:cs="宋体" w:hint="eastAsia"/>
          <w:szCs w:val="21"/>
        </w:rPr>
      </w:pPr>
      <w:r>
        <w:rPr>
          <w:rFonts w:ascii="宋体" w:eastAsia="宋体" w:hAnsi="宋体" w:cs="宋体" w:hint="eastAsia"/>
          <w:b/>
          <w:bCs/>
          <w:szCs w:val="21"/>
        </w:rPr>
        <w:t>开发校企合作课程：</w:t>
      </w:r>
      <w:r>
        <w:rPr>
          <w:rFonts w:ascii="宋体" w:eastAsia="宋体" w:hAnsi="宋体" w:cs="宋体" w:hint="eastAsia"/>
          <w:szCs w:val="21"/>
        </w:rPr>
        <w:t>共建在线课程，联合开发模块化、项目化课程资源，</w:t>
      </w:r>
      <w:proofErr w:type="gramStart"/>
      <w:r>
        <w:rPr>
          <w:rFonts w:ascii="宋体" w:eastAsia="宋体" w:hAnsi="宋体" w:cs="宋体" w:hint="eastAsia"/>
          <w:szCs w:val="21"/>
        </w:rPr>
        <w:t>将</w:t>
      </w:r>
      <w:r w:rsidR="00883AC6">
        <w:rPr>
          <w:rFonts w:ascii="宋体" w:eastAsia="宋体" w:hAnsi="宋体" w:cs="宋体" w:hint="eastAsia"/>
          <w:szCs w:val="21"/>
        </w:rPr>
        <w:t>优埃唯</w:t>
      </w:r>
      <w:proofErr w:type="gramEnd"/>
      <w:r>
        <w:rPr>
          <w:rFonts w:ascii="宋体" w:eastAsia="宋体" w:hAnsi="宋体" w:cs="宋体" w:hint="eastAsia"/>
          <w:szCs w:val="21"/>
        </w:rPr>
        <w:t>机器人相关技术产品平台案例等融入课程体系，推动教学内容与行业技术同步更新。</w:t>
      </w:r>
    </w:p>
    <w:p w14:paraId="31C6C395" w14:textId="77777777" w:rsidR="00862482" w:rsidRDefault="00000000" w:rsidP="006D038A">
      <w:pPr>
        <w:numPr>
          <w:ilvl w:val="0"/>
          <w:numId w:val="5"/>
        </w:numPr>
        <w:spacing w:line="360" w:lineRule="auto"/>
        <w:rPr>
          <w:rFonts w:ascii="宋体" w:eastAsia="宋体" w:hAnsi="宋体" w:cs="宋体" w:hint="eastAsia"/>
          <w:szCs w:val="21"/>
        </w:rPr>
      </w:pPr>
      <w:r>
        <w:rPr>
          <w:rFonts w:ascii="宋体" w:eastAsia="宋体" w:hAnsi="宋体" w:cs="宋体" w:hint="eastAsia"/>
          <w:b/>
          <w:bCs/>
          <w:szCs w:val="21"/>
        </w:rPr>
        <w:t>搭建产学研服务平台：</w:t>
      </w:r>
      <w:r>
        <w:rPr>
          <w:rFonts w:ascii="宋体" w:eastAsia="宋体" w:hAnsi="宋体" w:cs="宋体" w:hint="eastAsia"/>
          <w:szCs w:val="21"/>
        </w:rPr>
        <w:t>面向区域中小企业开展场景应用咨询与技术服务、联合</w:t>
      </w:r>
      <w:proofErr w:type="gramStart"/>
      <w:r>
        <w:rPr>
          <w:rFonts w:ascii="宋体" w:eastAsia="宋体" w:hAnsi="宋体" w:cs="宋体" w:hint="eastAsia"/>
          <w:szCs w:val="21"/>
        </w:rPr>
        <w:t>开展具身智能机器人</w:t>
      </w:r>
      <w:proofErr w:type="gramEnd"/>
      <w:r>
        <w:rPr>
          <w:rFonts w:ascii="宋体" w:eastAsia="宋体" w:hAnsi="宋体" w:cs="宋体" w:hint="eastAsia"/>
          <w:szCs w:val="21"/>
        </w:rPr>
        <w:t>典型场景任务数据采集训练与成果转化服务，提升项目的自我造血能力，形成教育</w:t>
      </w:r>
      <w:proofErr w:type="gramStart"/>
      <w:r>
        <w:rPr>
          <w:rFonts w:ascii="宋体" w:eastAsia="宋体" w:hAnsi="宋体" w:cs="宋体" w:hint="eastAsia"/>
          <w:szCs w:val="21"/>
        </w:rPr>
        <w:t>—科技—</w:t>
      </w:r>
      <w:proofErr w:type="gramEnd"/>
      <w:r>
        <w:rPr>
          <w:rFonts w:ascii="宋体" w:eastAsia="宋体" w:hAnsi="宋体" w:cs="宋体" w:hint="eastAsia"/>
          <w:szCs w:val="21"/>
        </w:rPr>
        <w:t>产业良性循环。</w:t>
      </w:r>
    </w:p>
    <w:p w14:paraId="3149E6C6" w14:textId="6DBE3B9D"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通过“1+3+3+1”体系构建，本项目合作将实现教育链、人才链与产业链、创新链的深度融合，为</w:t>
      </w:r>
      <w:r w:rsidR="00B7413C">
        <w:rPr>
          <w:rFonts w:ascii="宋体" w:eastAsia="宋体" w:hAnsi="宋体" w:cs="宋体" w:hint="eastAsia"/>
          <w:szCs w:val="21"/>
        </w:rPr>
        <w:t>江苏</w:t>
      </w:r>
      <w:r>
        <w:rPr>
          <w:rFonts w:ascii="宋体" w:eastAsia="宋体" w:hAnsi="宋体" w:cs="宋体" w:hint="eastAsia"/>
          <w:szCs w:val="21"/>
        </w:rPr>
        <w:t>省乃至周边地区数字经济发展提供高质量人才支撑和技术服务。</w:t>
      </w:r>
    </w:p>
    <w:p w14:paraId="7B2703E1" w14:textId="7D250B08" w:rsidR="00862482" w:rsidRDefault="00000000" w:rsidP="006D038A">
      <w:pPr>
        <w:pStyle w:val="3"/>
        <w:spacing w:before="0" w:after="0" w:line="360" w:lineRule="auto"/>
        <w:rPr>
          <w:rFonts w:ascii="宋体" w:eastAsia="宋体" w:hAnsi="宋体" w:cs="宋体" w:hint="eastAsia"/>
          <w:sz w:val="24"/>
        </w:rPr>
      </w:pPr>
      <w:bookmarkStart w:id="9" w:name="_Toc230615786"/>
      <w:r>
        <w:rPr>
          <w:rFonts w:ascii="宋体" w:eastAsia="宋体" w:hAnsi="宋体" w:cs="宋体" w:hint="eastAsia"/>
          <w:sz w:val="24"/>
        </w:rPr>
        <w:t>2、服务</w:t>
      </w:r>
      <w:r w:rsidR="00065C98">
        <w:rPr>
          <w:rFonts w:ascii="宋体" w:eastAsia="宋体" w:hAnsi="宋体" w:cs="宋体" w:hint="eastAsia"/>
          <w:sz w:val="24"/>
        </w:rPr>
        <w:t>江苏</w:t>
      </w:r>
      <w:r>
        <w:rPr>
          <w:rFonts w:ascii="宋体" w:eastAsia="宋体" w:hAnsi="宋体" w:cs="宋体" w:hint="eastAsia"/>
          <w:sz w:val="24"/>
        </w:rPr>
        <w:t>省产业和社会，构建“具身智能+”融合专业集群</w:t>
      </w:r>
      <w:bookmarkEnd w:id="9"/>
    </w:p>
    <w:p w14:paraId="22CCD9A8" w14:textId="78ABF1F6" w:rsidR="00862482" w:rsidRDefault="00000000" w:rsidP="006D038A">
      <w:pPr>
        <w:pStyle w:val="aa"/>
        <w:ind w:firstLine="420"/>
        <w:rPr>
          <w:rFonts w:eastAsia="宋体" w:hint="eastAsia"/>
          <w:sz w:val="21"/>
          <w:szCs w:val="24"/>
          <w:lang w:bidi="ar-SA"/>
        </w:rPr>
      </w:pPr>
      <w:r>
        <w:rPr>
          <w:rFonts w:eastAsia="宋体" w:hint="eastAsia"/>
          <w:sz w:val="21"/>
          <w:szCs w:val="24"/>
          <w:lang w:bidi="ar-SA"/>
        </w:rPr>
        <w:t>基地围绕“具身智能机器人”专业或专业方向建设，以“技术引领、产教融合、生态赋能”为核心理念，立足</w:t>
      </w:r>
      <w:r w:rsidR="00065C98">
        <w:rPr>
          <w:rFonts w:eastAsia="宋体" w:hint="eastAsia"/>
          <w:sz w:val="21"/>
          <w:szCs w:val="24"/>
          <w:lang w:bidi="ar-SA"/>
        </w:rPr>
        <w:t>江苏</w:t>
      </w:r>
      <w:r>
        <w:rPr>
          <w:rFonts w:eastAsia="宋体" w:hint="eastAsia"/>
          <w:sz w:val="21"/>
          <w:szCs w:val="24"/>
          <w:lang w:bidi="ar-SA"/>
        </w:rPr>
        <w:t>省，面向全国，三年内建成具有影响力的省级示范基地：</w:t>
      </w:r>
    </w:p>
    <w:p w14:paraId="27C6D2E1" w14:textId="77777777" w:rsidR="00862482" w:rsidRDefault="00000000" w:rsidP="006D038A">
      <w:pPr>
        <w:pStyle w:val="aa"/>
        <w:ind w:firstLine="420"/>
        <w:rPr>
          <w:rFonts w:eastAsia="宋体" w:hint="eastAsia"/>
          <w:sz w:val="21"/>
          <w:szCs w:val="24"/>
          <w:lang w:bidi="ar-SA"/>
        </w:rPr>
      </w:pPr>
      <w:proofErr w:type="gramStart"/>
      <w:r>
        <w:rPr>
          <w:rFonts w:eastAsia="宋体" w:hint="eastAsia"/>
          <w:sz w:val="21"/>
          <w:szCs w:val="24"/>
          <w:lang w:bidi="ar-SA"/>
        </w:rPr>
        <w:t>构建具身智能</w:t>
      </w:r>
      <w:proofErr w:type="gramEnd"/>
      <w:r>
        <w:rPr>
          <w:rFonts w:eastAsia="宋体" w:hint="eastAsia"/>
          <w:sz w:val="21"/>
          <w:szCs w:val="24"/>
          <w:lang w:bidi="ar-SA"/>
        </w:rPr>
        <w:t>创新人才培养新体系：重点支撑“智能机器人技术”等新专业/专业方向建设；另一方面，积极</w:t>
      </w:r>
      <w:proofErr w:type="gramStart"/>
      <w:r>
        <w:rPr>
          <w:rFonts w:eastAsia="宋体" w:hint="eastAsia"/>
          <w:sz w:val="21"/>
          <w:szCs w:val="24"/>
          <w:lang w:bidi="ar-SA"/>
        </w:rPr>
        <w:t>推动具身智能</w:t>
      </w:r>
      <w:proofErr w:type="gramEnd"/>
      <w:r>
        <w:rPr>
          <w:rFonts w:eastAsia="宋体" w:hint="eastAsia"/>
          <w:sz w:val="21"/>
          <w:szCs w:val="24"/>
          <w:lang w:bidi="ar-SA"/>
        </w:rPr>
        <w:t>与其他学科的交叉融合（</w:t>
      </w:r>
      <w:proofErr w:type="spellStart"/>
      <w:r>
        <w:rPr>
          <w:rFonts w:eastAsia="宋体" w:hint="eastAsia"/>
          <w:sz w:val="21"/>
          <w:szCs w:val="24"/>
          <w:lang w:bidi="ar-SA"/>
        </w:rPr>
        <w:t>AI+AGIbot+X</w:t>
      </w:r>
      <w:proofErr w:type="spellEnd"/>
      <w:r>
        <w:rPr>
          <w:rFonts w:eastAsia="宋体" w:hint="eastAsia"/>
          <w:sz w:val="21"/>
          <w:szCs w:val="24"/>
          <w:lang w:bidi="ar-SA"/>
        </w:rPr>
        <w:t>），通过探索</w:t>
      </w:r>
      <w:r>
        <w:rPr>
          <w:rFonts w:eastAsia="宋体" w:hint="eastAsia"/>
          <w:b/>
          <w:bCs/>
          <w:sz w:val="21"/>
          <w:szCs w:val="24"/>
          <w:lang w:bidi="ar-SA"/>
        </w:rPr>
        <w:t>“产教深度融合、科教共</w:t>
      </w:r>
      <w:proofErr w:type="gramStart"/>
      <w:r>
        <w:rPr>
          <w:rFonts w:eastAsia="宋体" w:hint="eastAsia"/>
          <w:b/>
          <w:bCs/>
          <w:sz w:val="21"/>
          <w:szCs w:val="24"/>
          <w:lang w:bidi="ar-SA"/>
        </w:rPr>
        <w:t>研</w:t>
      </w:r>
      <w:proofErr w:type="gramEnd"/>
      <w:r>
        <w:rPr>
          <w:rFonts w:eastAsia="宋体" w:hint="eastAsia"/>
          <w:b/>
          <w:bCs/>
          <w:sz w:val="21"/>
          <w:szCs w:val="24"/>
          <w:lang w:bidi="ar-SA"/>
        </w:rPr>
        <w:t>共创”</w:t>
      </w:r>
      <w:r>
        <w:rPr>
          <w:rFonts w:eastAsia="宋体" w:hint="eastAsia"/>
          <w:sz w:val="21"/>
          <w:szCs w:val="24"/>
          <w:lang w:bidi="ar-SA"/>
        </w:rPr>
        <w:t>的创新模式，培养能够驾驭</w:t>
      </w:r>
      <w:r>
        <w:rPr>
          <w:rFonts w:eastAsia="宋体" w:hint="eastAsia"/>
          <w:b/>
          <w:bCs/>
          <w:sz w:val="21"/>
          <w:szCs w:val="24"/>
          <w:lang w:bidi="ar-SA"/>
        </w:rPr>
        <w:t>“具身智能机器人产业+任意行业应用场景”</w:t>
      </w:r>
      <w:r>
        <w:rPr>
          <w:rFonts w:eastAsia="宋体" w:hint="eastAsia"/>
          <w:sz w:val="21"/>
          <w:szCs w:val="24"/>
          <w:lang w:bidi="ar-SA"/>
        </w:rPr>
        <w:t>的复合型精英人才。</w:t>
      </w:r>
    </w:p>
    <w:p w14:paraId="1194DB35" w14:textId="77777777" w:rsidR="00862482" w:rsidRDefault="00000000" w:rsidP="006D038A">
      <w:pPr>
        <w:pStyle w:val="aa"/>
        <w:ind w:firstLine="420"/>
        <w:rPr>
          <w:rFonts w:eastAsia="宋体" w:hint="eastAsia"/>
          <w:sz w:val="21"/>
          <w:szCs w:val="24"/>
          <w:lang w:bidi="ar-SA"/>
        </w:rPr>
      </w:pPr>
      <w:r>
        <w:rPr>
          <w:rFonts w:eastAsia="宋体" w:hint="eastAsia"/>
          <w:sz w:val="21"/>
          <w:szCs w:val="24"/>
          <w:lang w:bidi="ar-SA"/>
        </w:rPr>
        <w:t>创立人工智能教育社会服务新范式：建立高校引领、企业参与，辐射区域人工智能基础教育的可持续机制，成为人工智能教育与创新素养培育的核心枢纽。</w:t>
      </w:r>
    </w:p>
    <w:p w14:paraId="16AA2F16" w14:textId="77777777" w:rsidR="00862482" w:rsidRDefault="00000000" w:rsidP="006D038A">
      <w:pPr>
        <w:pStyle w:val="2"/>
        <w:numPr>
          <w:ilvl w:val="0"/>
          <w:numId w:val="6"/>
        </w:numPr>
        <w:spacing w:before="0" w:after="0" w:line="360" w:lineRule="auto"/>
        <w:rPr>
          <w:rFonts w:ascii="宋体" w:eastAsia="宋体" w:hAnsi="宋体" w:cs="宋体" w:hint="eastAsia"/>
          <w:sz w:val="28"/>
          <w:szCs w:val="22"/>
        </w:rPr>
      </w:pPr>
      <w:bookmarkStart w:id="10" w:name="_Toc230615787"/>
      <w:r>
        <w:rPr>
          <w:rFonts w:ascii="宋体" w:eastAsia="宋体" w:hAnsi="宋体" w:cs="宋体" w:hint="eastAsia"/>
          <w:sz w:val="28"/>
          <w:szCs w:val="22"/>
        </w:rPr>
        <w:t>项目整体建设概述</w:t>
      </w:r>
      <w:bookmarkEnd w:id="10"/>
    </w:p>
    <w:p w14:paraId="19DD26A0" w14:textId="77777777" w:rsidR="00862482" w:rsidRDefault="00000000" w:rsidP="006D038A">
      <w:pPr>
        <w:spacing w:line="360" w:lineRule="auto"/>
        <w:rPr>
          <w:rFonts w:ascii="宋体" w:eastAsia="宋体" w:hAnsi="宋体" w:cs="宋体" w:hint="eastAsia"/>
          <w:b/>
          <w:bCs/>
          <w:sz w:val="22"/>
          <w:szCs w:val="22"/>
        </w:rPr>
      </w:pPr>
      <w:r>
        <w:rPr>
          <w:rFonts w:ascii="宋体" w:eastAsia="宋体" w:hAnsi="宋体" w:cs="宋体" w:hint="eastAsia"/>
          <w:b/>
          <w:bCs/>
          <w:sz w:val="22"/>
          <w:szCs w:val="22"/>
        </w:rPr>
        <w:t>1、项目建设背景概述</w:t>
      </w:r>
    </w:p>
    <w:p w14:paraId="541F947A" w14:textId="77777777" w:rsidR="00862482" w:rsidRDefault="00000000" w:rsidP="006D038A">
      <w:pPr>
        <w:spacing w:line="360" w:lineRule="auto"/>
        <w:ind w:firstLineChars="200" w:firstLine="420"/>
        <w:rPr>
          <w:rFonts w:ascii="宋体" w:eastAsia="宋体" w:hAnsi="宋体" w:cs="宋体" w:hint="eastAsia"/>
          <w:szCs w:val="21"/>
        </w:rPr>
      </w:pPr>
      <w:proofErr w:type="gramStart"/>
      <w:r>
        <w:rPr>
          <w:rFonts w:ascii="宋体" w:eastAsia="宋体" w:hAnsi="宋体" w:cs="宋体" w:hint="eastAsia"/>
          <w:szCs w:val="21"/>
        </w:rPr>
        <w:t>当前具身</w:t>
      </w:r>
      <w:proofErr w:type="gramEnd"/>
      <w:r>
        <w:rPr>
          <w:rFonts w:ascii="宋体" w:eastAsia="宋体" w:hAnsi="宋体" w:cs="宋体" w:hint="eastAsia"/>
          <w:szCs w:val="21"/>
        </w:rPr>
        <w:t>智能行业处于技术突破与商业化破冰阶段，人才需求呈爆发式增长，据工信部预测，到2030年相关岗位缺口将达750万人，供需比超100:1，其中技能型操作、装调、数据采集、应用开发类人才缺口尤为突出。职业院校作为技能人才培养主阵地，亟需搭建贴合行业实际的实训平台，</w:t>
      </w:r>
      <w:proofErr w:type="gramStart"/>
      <w:r>
        <w:rPr>
          <w:rFonts w:ascii="宋体" w:eastAsia="宋体" w:hAnsi="宋体" w:cs="宋体" w:hint="eastAsia"/>
          <w:szCs w:val="21"/>
        </w:rPr>
        <w:t>弥补具身智能机器人</w:t>
      </w:r>
      <w:proofErr w:type="gramEnd"/>
      <w:r>
        <w:rPr>
          <w:rFonts w:ascii="宋体" w:eastAsia="宋体" w:hAnsi="宋体" w:cs="宋体" w:hint="eastAsia"/>
          <w:szCs w:val="21"/>
        </w:rPr>
        <w:t>技能实训空白，通过分阶段建设，逐步完善实训体系，实现“教学-实训-就业-产业”的良性循环，助力学生</w:t>
      </w:r>
      <w:proofErr w:type="gramStart"/>
      <w:r>
        <w:rPr>
          <w:rFonts w:ascii="宋体" w:eastAsia="宋体" w:hAnsi="宋体" w:cs="宋体" w:hint="eastAsia"/>
          <w:szCs w:val="21"/>
        </w:rPr>
        <w:t>掌握具身智能</w:t>
      </w:r>
      <w:proofErr w:type="gramEnd"/>
      <w:r>
        <w:rPr>
          <w:rFonts w:ascii="宋体" w:eastAsia="宋体" w:hAnsi="宋体" w:cs="宋体" w:hint="eastAsia"/>
          <w:szCs w:val="21"/>
        </w:rPr>
        <w:t>核心技能，</w:t>
      </w:r>
      <w:proofErr w:type="gramStart"/>
      <w:r>
        <w:rPr>
          <w:rFonts w:ascii="宋体" w:eastAsia="宋体" w:hAnsi="宋体" w:cs="宋体" w:hint="eastAsia"/>
          <w:szCs w:val="21"/>
        </w:rPr>
        <w:t>适配具身智能</w:t>
      </w:r>
      <w:proofErr w:type="gramEnd"/>
      <w:r>
        <w:rPr>
          <w:rFonts w:ascii="宋体" w:eastAsia="宋体" w:hAnsi="宋体" w:cs="宋体" w:hint="eastAsia"/>
          <w:szCs w:val="21"/>
        </w:rPr>
        <w:t>行业岗位需求。</w:t>
      </w:r>
    </w:p>
    <w:p w14:paraId="5A8FE9AE" w14:textId="77777777" w:rsidR="00862482" w:rsidRDefault="00000000" w:rsidP="006D038A">
      <w:pPr>
        <w:spacing w:line="360" w:lineRule="auto"/>
        <w:rPr>
          <w:rFonts w:ascii="宋体" w:eastAsia="宋体" w:hAnsi="宋体" w:cs="宋体" w:hint="eastAsia"/>
          <w:b/>
          <w:bCs/>
          <w:szCs w:val="21"/>
        </w:rPr>
      </w:pPr>
      <w:r>
        <w:rPr>
          <w:rFonts w:ascii="宋体" w:eastAsia="宋体" w:hAnsi="宋体" w:cs="宋体" w:hint="eastAsia"/>
          <w:b/>
          <w:bCs/>
          <w:szCs w:val="21"/>
        </w:rPr>
        <w:t>2、项目整体建设目标、规划</w:t>
      </w:r>
    </w:p>
    <w:p w14:paraId="5E049E7D" w14:textId="77777777"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短期目标（一期）：</w:t>
      </w:r>
      <w:proofErr w:type="gramStart"/>
      <w:r>
        <w:rPr>
          <w:rFonts w:ascii="宋体" w:eastAsia="宋体" w:hAnsi="宋体" w:cs="宋体" w:hint="eastAsia"/>
          <w:szCs w:val="21"/>
        </w:rPr>
        <w:t>建设具身智能机器人</w:t>
      </w:r>
      <w:proofErr w:type="gramEnd"/>
      <w:r>
        <w:rPr>
          <w:rFonts w:ascii="宋体" w:eastAsia="宋体" w:hAnsi="宋体" w:cs="宋体" w:hint="eastAsia"/>
          <w:szCs w:val="21"/>
        </w:rPr>
        <w:t>综合实训室，</w:t>
      </w:r>
      <w:proofErr w:type="gramStart"/>
      <w:r>
        <w:rPr>
          <w:rFonts w:ascii="宋体" w:eastAsia="宋体" w:hAnsi="宋体" w:cs="宋体" w:hint="eastAsia"/>
          <w:szCs w:val="21"/>
        </w:rPr>
        <w:t>完成具身智能机器人</w:t>
      </w:r>
      <w:proofErr w:type="gramEnd"/>
      <w:r>
        <w:rPr>
          <w:rFonts w:ascii="宋体" w:eastAsia="宋体" w:hAnsi="宋体" w:cs="宋体" w:hint="eastAsia"/>
          <w:szCs w:val="21"/>
        </w:rPr>
        <w:t>基础实</w:t>
      </w:r>
      <w:proofErr w:type="gramStart"/>
      <w:r>
        <w:rPr>
          <w:rFonts w:ascii="宋体" w:eastAsia="宋体" w:hAnsi="宋体" w:cs="宋体" w:hint="eastAsia"/>
          <w:szCs w:val="21"/>
        </w:rPr>
        <w:t>训设备</w:t>
      </w:r>
      <w:proofErr w:type="gramEnd"/>
      <w:r>
        <w:rPr>
          <w:rFonts w:ascii="宋体" w:eastAsia="宋体" w:hAnsi="宋体" w:cs="宋体" w:hint="eastAsia"/>
          <w:szCs w:val="21"/>
        </w:rPr>
        <w:t>部署、教学资源搭建，</w:t>
      </w:r>
      <w:proofErr w:type="gramStart"/>
      <w:r>
        <w:rPr>
          <w:rFonts w:ascii="宋体" w:eastAsia="宋体" w:hAnsi="宋体" w:cs="宋体" w:hint="eastAsia"/>
          <w:szCs w:val="21"/>
        </w:rPr>
        <w:t>实现具身智能</w:t>
      </w:r>
      <w:proofErr w:type="gramEnd"/>
      <w:r>
        <w:rPr>
          <w:rFonts w:ascii="宋体" w:eastAsia="宋体" w:hAnsi="宋体" w:cs="宋体" w:hint="eastAsia"/>
          <w:szCs w:val="21"/>
        </w:rPr>
        <w:t>“基础认知-简单操作-初级调试”的技能培养，满足</w:t>
      </w:r>
      <w:r>
        <w:rPr>
          <w:rFonts w:ascii="宋体" w:eastAsia="宋体" w:hAnsi="宋体" w:cs="宋体" w:hint="eastAsia"/>
          <w:szCs w:val="21"/>
        </w:rPr>
        <w:lastRenderedPageBreak/>
        <w:t>院校核心课程实训需求，具备开展基础技能培训与考核的能力。</w:t>
      </w:r>
    </w:p>
    <w:p w14:paraId="7240F8EC" w14:textId="77777777"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中期目标（二期）：追加预算投入，在一期基础上扩容升级，拆分建设3个</w:t>
      </w:r>
      <w:proofErr w:type="gramStart"/>
      <w:r>
        <w:rPr>
          <w:rFonts w:ascii="宋体" w:eastAsia="宋体" w:hAnsi="宋体" w:cs="宋体" w:hint="eastAsia"/>
          <w:szCs w:val="21"/>
        </w:rPr>
        <w:t>独立具身</w:t>
      </w:r>
      <w:proofErr w:type="gramEnd"/>
      <w:r>
        <w:rPr>
          <w:rFonts w:ascii="宋体" w:eastAsia="宋体" w:hAnsi="宋体" w:cs="宋体" w:hint="eastAsia"/>
          <w:szCs w:val="21"/>
        </w:rPr>
        <w:t>智能实训室：</w:t>
      </w:r>
      <w:proofErr w:type="gramStart"/>
      <w:r>
        <w:rPr>
          <w:rFonts w:ascii="宋体" w:eastAsia="宋体" w:hAnsi="宋体" w:cs="宋体" w:hint="eastAsia"/>
          <w:szCs w:val="21"/>
        </w:rPr>
        <w:t>具身智能</w:t>
      </w:r>
      <w:proofErr w:type="gramEnd"/>
      <w:r>
        <w:rPr>
          <w:rFonts w:ascii="宋体" w:eastAsia="宋体" w:hAnsi="宋体" w:cs="宋体" w:hint="eastAsia"/>
          <w:szCs w:val="21"/>
        </w:rPr>
        <w:t>装调测试实训室、</w:t>
      </w:r>
      <w:proofErr w:type="gramStart"/>
      <w:r>
        <w:rPr>
          <w:rFonts w:ascii="宋体" w:eastAsia="宋体" w:hAnsi="宋体" w:cs="宋体" w:hint="eastAsia"/>
          <w:szCs w:val="21"/>
        </w:rPr>
        <w:t>具身智能</w:t>
      </w:r>
      <w:proofErr w:type="gramEnd"/>
      <w:r>
        <w:rPr>
          <w:rFonts w:ascii="宋体" w:eastAsia="宋体" w:hAnsi="宋体" w:cs="宋体" w:hint="eastAsia"/>
          <w:szCs w:val="21"/>
        </w:rPr>
        <w:t>应用开发实训室、</w:t>
      </w:r>
      <w:proofErr w:type="gramStart"/>
      <w:r>
        <w:rPr>
          <w:rFonts w:ascii="宋体" w:eastAsia="宋体" w:hAnsi="宋体" w:cs="宋体" w:hint="eastAsia"/>
          <w:szCs w:val="21"/>
        </w:rPr>
        <w:t>具身智能</w:t>
      </w:r>
      <w:proofErr w:type="gramEnd"/>
      <w:r>
        <w:rPr>
          <w:rFonts w:ascii="宋体" w:eastAsia="宋体" w:hAnsi="宋体" w:cs="宋体" w:hint="eastAsia"/>
          <w:szCs w:val="21"/>
        </w:rPr>
        <w:t>数据采集实训室，</w:t>
      </w:r>
      <w:proofErr w:type="gramStart"/>
      <w:r>
        <w:rPr>
          <w:rFonts w:ascii="宋体" w:eastAsia="宋体" w:hAnsi="宋体" w:cs="宋体" w:hint="eastAsia"/>
          <w:szCs w:val="21"/>
        </w:rPr>
        <w:t>完善具身</w:t>
      </w:r>
      <w:proofErr w:type="gramEnd"/>
      <w:r>
        <w:rPr>
          <w:rFonts w:ascii="宋体" w:eastAsia="宋体" w:hAnsi="宋体" w:cs="宋体" w:hint="eastAsia"/>
          <w:szCs w:val="21"/>
        </w:rPr>
        <w:t>智能实训体系，实现“专项技能-综合应用-创新实践”的进阶培养，对接企业岗位需求，提升学生就业竞争力，打造</w:t>
      </w:r>
      <w:proofErr w:type="gramStart"/>
      <w:r>
        <w:rPr>
          <w:rFonts w:ascii="宋体" w:eastAsia="宋体" w:hAnsi="宋体" w:cs="宋体" w:hint="eastAsia"/>
          <w:szCs w:val="21"/>
        </w:rPr>
        <w:t>区域性具身智能</w:t>
      </w:r>
      <w:proofErr w:type="gramEnd"/>
      <w:r>
        <w:rPr>
          <w:rFonts w:ascii="宋体" w:eastAsia="宋体" w:hAnsi="宋体" w:cs="宋体" w:hint="eastAsia"/>
          <w:szCs w:val="21"/>
        </w:rPr>
        <w:t>技能实训标杆。</w:t>
      </w:r>
    </w:p>
    <w:p w14:paraId="419A7BEE" w14:textId="41B9E6DC" w:rsidR="00862482" w:rsidRDefault="00000000" w:rsidP="006D038A">
      <w:pPr>
        <w:spacing w:line="360" w:lineRule="auto"/>
        <w:ind w:firstLineChars="200" w:firstLine="420"/>
        <w:rPr>
          <w:rFonts w:ascii="宋体" w:eastAsia="宋体" w:hAnsi="宋体" w:cs="宋体" w:hint="eastAsia"/>
          <w:szCs w:val="21"/>
        </w:rPr>
      </w:pPr>
      <w:r>
        <w:rPr>
          <w:rFonts w:ascii="宋体" w:eastAsia="宋体" w:hAnsi="宋体" w:cs="宋体" w:hint="eastAsia"/>
          <w:szCs w:val="21"/>
        </w:rPr>
        <w:t>长期目标（三期）：依托前面两</w:t>
      </w:r>
      <w:proofErr w:type="gramStart"/>
      <w:r>
        <w:rPr>
          <w:rFonts w:ascii="宋体" w:eastAsia="宋体" w:hAnsi="宋体" w:cs="宋体" w:hint="eastAsia"/>
          <w:szCs w:val="21"/>
        </w:rPr>
        <w:t>期具身</w:t>
      </w:r>
      <w:proofErr w:type="gramEnd"/>
      <w:r>
        <w:rPr>
          <w:rFonts w:ascii="宋体" w:eastAsia="宋体" w:hAnsi="宋体" w:cs="宋体" w:hint="eastAsia"/>
          <w:szCs w:val="21"/>
        </w:rPr>
        <w:t>智能实训室建设成果，搭建校内</w:t>
      </w:r>
      <w:proofErr w:type="gramStart"/>
      <w:r>
        <w:rPr>
          <w:rFonts w:ascii="宋体" w:eastAsia="宋体" w:hAnsi="宋体" w:cs="宋体" w:hint="eastAsia"/>
          <w:szCs w:val="21"/>
        </w:rPr>
        <w:t>具身智能数采厂</w:t>
      </w:r>
      <w:proofErr w:type="gramEnd"/>
      <w:r>
        <w:rPr>
          <w:rFonts w:ascii="宋体" w:eastAsia="宋体" w:hAnsi="宋体" w:cs="宋体" w:hint="eastAsia"/>
          <w:szCs w:val="21"/>
        </w:rPr>
        <w:t>，形成“实训教学-数据采集-技术服务-人才输出”的闭环，实现教育价值与产业价值双赢，助力</w:t>
      </w:r>
      <w:r w:rsidR="00065C98">
        <w:rPr>
          <w:rFonts w:ascii="宋体" w:eastAsia="宋体" w:hAnsi="宋体" w:cs="宋体" w:hint="eastAsia"/>
          <w:szCs w:val="21"/>
        </w:rPr>
        <w:t>常州机电职业技术学院</w:t>
      </w:r>
      <w:proofErr w:type="gramStart"/>
      <w:r>
        <w:rPr>
          <w:rFonts w:ascii="宋体" w:eastAsia="宋体" w:hAnsi="宋体" w:cs="宋体" w:hint="eastAsia"/>
          <w:szCs w:val="21"/>
        </w:rPr>
        <w:t>成为具身智能</w:t>
      </w:r>
      <w:proofErr w:type="gramEnd"/>
      <w:r>
        <w:rPr>
          <w:rFonts w:ascii="宋体" w:eastAsia="宋体" w:hAnsi="宋体" w:cs="宋体" w:hint="eastAsia"/>
          <w:szCs w:val="21"/>
        </w:rPr>
        <w:t>领域技能人才培养与技术服务的核心基地。</w:t>
      </w:r>
    </w:p>
    <w:p w14:paraId="5E913F96" w14:textId="77777777" w:rsidR="00862482" w:rsidRDefault="00000000" w:rsidP="006D038A">
      <w:pPr>
        <w:spacing w:line="360" w:lineRule="auto"/>
        <w:rPr>
          <w:rFonts w:ascii="宋体" w:eastAsia="宋体" w:hAnsi="宋体" w:cs="宋体" w:hint="eastAsia"/>
          <w:b/>
          <w:bCs/>
          <w:szCs w:val="21"/>
        </w:rPr>
      </w:pPr>
      <w:r>
        <w:rPr>
          <w:rFonts w:ascii="宋体" w:eastAsia="宋体" w:hAnsi="宋体" w:cs="宋体" w:hint="eastAsia"/>
          <w:b/>
          <w:bCs/>
          <w:szCs w:val="21"/>
        </w:rPr>
        <w:t>3、建设原则</w:t>
      </w:r>
    </w:p>
    <w:p w14:paraId="05414D70" w14:textId="77777777" w:rsidR="00862482" w:rsidRDefault="00000000" w:rsidP="006D038A">
      <w:pPr>
        <w:numPr>
          <w:ilvl w:val="0"/>
          <w:numId w:val="7"/>
        </w:numPr>
        <w:spacing w:line="360" w:lineRule="auto"/>
        <w:rPr>
          <w:rFonts w:ascii="宋体" w:eastAsia="宋体" w:hAnsi="宋体" w:cs="宋体" w:hint="eastAsia"/>
          <w:szCs w:val="21"/>
        </w:rPr>
      </w:pPr>
      <w:r>
        <w:rPr>
          <w:rFonts w:ascii="宋体" w:eastAsia="宋体" w:hAnsi="宋体" w:cs="宋体" w:hint="eastAsia"/>
          <w:szCs w:val="21"/>
        </w:rPr>
        <w:t>技能导向：贴合职业院校学生培养特点，重点聚焦实操技能，</w:t>
      </w:r>
      <w:proofErr w:type="gramStart"/>
      <w:r>
        <w:rPr>
          <w:rFonts w:ascii="宋体" w:eastAsia="宋体" w:hAnsi="宋体" w:cs="宋体" w:hint="eastAsia"/>
          <w:szCs w:val="21"/>
        </w:rPr>
        <w:t>具身智能</w:t>
      </w:r>
      <w:proofErr w:type="gramEnd"/>
      <w:r>
        <w:rPr>
          <w:rFonts w:ascii="宋体" w:eastAsia="宋体" w:hAnsi="宋体" w:cs="宋体" w:hint="eastAsia"/>
          <w:szCs w:val="21"/>
        </w:rPr>
        <w:t>设备选型、实训内容均对接市场实际岗位需求，突出“做中学、学中练”。</w:t>
      </w:r>
    </w:p>
    <w:p w14:paraId="35448367" w14:textId="77777777" w:rsidR="00862482" w:rsidRDefault="00000000" w:rsidP="006D038A">
      <w:pPr>
        <w:numPr>
          <w:ilvl w:val="0"/>
          <w:numId w:val="7"/>
        </w:numPr>
        <w:spacing w:line="360" w:lineRule="auto"/>
        <w:rPr>
          <w:rFonts w:ascii="宋体" w:eastAsia="宋体" w:hAnsi="宋体" w:cs="宋体" w:hint="eastAsia"/>
          <w:szCs w:val="21"/>
        </w:rPr>
      </w:pPr>
      <w:r>
        <w:rPr>
          <w:rFonts w:ascii="宋体" w:eastAsia="宋体" w:hAnsi="宋体" w:cs="宋体" w:hint="eastAsia"/>
          <w:szCs w:val="21"/>
        </w:rPr>
        <w:t>分步实施：一期夯实基础，二期拓展提升，兼顾实用性与前瞻性，贴合分阶段预算规划。</w:t>
      </w:r>
    </w:p>
    <w:p w14:paraId="2071C55C" w14:textId="77777777" w:rsidR="00862482" w:rsidRDefault="00000000" w:rsidP="006D038A">
      <w:pPr>
        <w:numPr>
          <w:ilvl w:val="0"/>
          <w:numId w:val="7"/>
        </w:numPr>
        <w:spacing w:line="360" w:lineRule="auto"/>
        <w:rPr>
          <w:rFonts w:ascii="宋体" w:eastAsia="宋体" w:hAnsi="宋体" w:cs="宋体" w:hint="eastAsia"/>
          <w:szCs w:val="21"/>
        </w:rPr>
      </w:pPr>
      <w:r>
        <w:rPr>
          <w:rFonts w:ascii="宋体" w:eastAsia="宋体" w:hAnsi="宋体" w:cs="宋体" w:hint="eastAsia"/>
          <w:szCs w:val="21"/>
        </w:rPr>
        <w:t>产教融合：</w:t>
      </w:r>
      <w:proofErr w:type="gramStart"/>
      <w:r>
        <w:rPr>
          <w:rFonts w:ascii="宋体" w:eastAsia="宋体" w:hAnsi="宋体" w:cs="宋体" w:hint="eastAsia"/>
          <w:szCs w:val="21"/>
        </w:rPr>
        <w:t>联动具身智能</w:t>
      </w:r>
      <w:proofErr w:type="gramEnd"/>
      <w:r>
        <w:rPr>
          <w:rFonts w:ascii="宋体" w:eastAsia="宋体" w:hAnsi="宋体" w:cs="宋体" w:hint="eastAsia"/>
          <w:szCs w:val="21"/>
        </w:rPr>
        <w:t>相关企业，</w:t>
      </w:r>
      <w:proofErr w:type="gramStart"/>
      <w:r>
        <w:rPr>
          <w:rFonts w:ascii="宋体" w:eastAsia="宋体" w:hAnsi="宋体" w:cs="宋体" w:hint="eastAsia"/>
          <w:szCs w:val="21"/>
        </w:rPr>
        <w:t>引入具身智能</w:t>
      </w:r>
      <w:proofErr w:type="gramEnd"/>
      <w:r>
        <w:rPr>
          <w:rFonts w:ascii="宋体" w:eastAsia="宋体" w:hAnsi="宋体" w:cs="宋体" w:hint="eastAsia"/>
          <w:szCs w:val="21"/>
        </w:rPr>
        <w:t>企业技术标准、实训案例，实现实训内容与企业岗位无缝衔接。</w:t>
      </w:r>
    </w:p>
    <w:p w14:paraId="47AD2414" w14:textId="77777777" w:rsidR="00862482" w:rsidRDefault="00000000" w:rsidP="006D038A">
      <w:pPr>
        <w:numPr>
          <w:ilvl w:val="0"/>
          <w:numId w:val="7"/>
        </w:numPr>
        <w:spacing w:line="360" w:lineRule="auto"/>
        <w:rPr>
          <w:rFonts w:ascii="宋体" w:eastAsia="宋体" w:hAnsi="宋体" w:cs="宋体" w:hint="eastAsia"/>
          <w:szCs w:val="21"/>
        </w:rPr>
      </w:pPr>
      <w:r>
        <w:rPr>
          <w:rFonts w:ascii="宋体" w:eastAsia="宋体" w:hAnsi="宋体" w:cs="宋体" w:hint="eastAsia"/>
          <w:szCs w:val="21"/>
        </w:rPr>
        <w:t>闭环发展：兼顾教学</w:t>
      </w:r>
      <w:proofErr w:type="gramStart"/>
      <w:r>
        <w:rPr>
          <w:rFonts w:ascii="宋体" w:eastAsia="宋体" w:hAnsi="宋体" w:cs="宋体" w:hint="eastAsia"/>
          <w:szCs w:val="21"/>
        </w:rPr>
        <w:t>实训与产业</w:t>
      </w:r>
      <w:proofErr w:type="gramEnd"/>
      <w:r>
        <w:rPr>
          <w:rFonts w:ascii="宋体" w:eastAsia="宋体" w:hAnsi="宋体" w:cs="宋体" w:hint="eastAsia"/>
          <w:szCs w:val="21"/>
        </w:rPr>
        <w:t>应用，为后期校内</w:t>
      </w:r>
      <w:proofErr w:type="gramStart"/>
      <w:r>
        <w:rPr>
          <w:rFonts w:ascii="宋体" w:eastAsia="宋体" w:hAnsi="宋体" w:cs="宋体" w:hint="eastAsia"/>
          <w:szCs w:val="21"/>
        </w:rPr>
        <w:t>数采厂</w:t>
      </w:r>
      <w:proofErr w:type="gramEnd"/>
      <w:r>
        <w:rPr>
          <w:rFonts w:ascii="宋体" w:eastAsia="宋体" w:hAnsi="宋体" w:cs="宋体" w:hint="eastAsia"/>
          <w:szCs w:val="21"/>
        </w:rPr>
        <w:t>建设预留接口，实现“实训育人-数据产出-商业变现-反哺教学”的良性循环。</w:t>
      </w:r>
    </w:p>
    <w:p w14:paraId="584DDBF2" w14:textId="77777777" w:rsidR="00862482" w:rsidRDefault="00000000" w:rsidP="006D038A">
      <w:pPr>
        <w:spacing w:line="360" w:lineRule="auto"/>
        <w:rPr>
          <w:rFonts w:ascii="宋体" w:eastAsia="宋体" w:hAnsi="宋体" w:cs="宋体" w:hint="eastAsia"/>
          <w:b/>
          <w:bCs/>
          <w:szCs w:val="21"/>
        </w:rPr>
      </w:pPr>
      <w:bookmarkStart w:id="11" w:name="_Toc6786"/>
      <w:r>
        <w:rPr>
          <w:rFonts w:ascii="宋体" w:eastAsia="宋体" w:hAnsi="宋体" w:cs="宋体" w:hint="eastAsia"/>
          <w:b/>
          <w:bCs/>
          <w:szCs w:val="21"/>
        </w:rPr>
        <w:t>4、人才培养模式创新-服务</w:t>
      </w:r>
      <w:proofErr w:type="gramStart"/>
      <w:r>
        <w:rPr>
          <w:rFonts w:ascii="宋体" w:eastAsia="宋体" w:hAnsi="宋体" w:cs="宋体" w:hint="eastAsia"/>
          <w:b/>
          <w:bCs/>
          <w:szCs w:val="21"/>
        </w:rPr>
        <w:t>金专业</w:t>
      </w:r>
      <w:proofErr w:type="gramEnd"/>
      <w:r>
        <w:rPr>
          <w:rFonts w:ascii="宋体" w:eastAsia="宋体" w:hAnsi="宋体" w:cs="宋体" w:hint="eastAsia"/>
          <w:b/>
          <w:bCs/>
          <w:szCs w:val="21"/>
        </w:rPr>
        <w:t>建设</w:t>
      </w:r>
    </w:p>
    <w:p w14:paraId="3DFBB419" w14:textId="2ADA4A80" w:rsidR="00862482" w:rsidRDefault="00000000" w:rsidP="00513C27">
      <w:pPr>
        <w:spacing w:line="360" w:lineRule="auto"/>
        <w:ind w:firstLineChars="200" w:firstLine="420"/>
        <w:rPr>
          <w:rFonts w:ascii="宋体" w:eastAsia="宋体" w:hAnsi="宋体" w:cs="宋体" w:hint="eastAsia"/>
        </w:rPr>
      </w:pPr>
      <w:proofErr w:type="gramStart"/>
      <w:r>
        <w:rPr>
          <w:rFonts w:ascii="宋体" w:eastAsia="宋体" w:hAnsi="宋体" w:cs="宋体" w:hint="eastAsia"/>
        </w:rPr>
        <w:t>具身智能机器人</w:t>
      </w:r>
      <w:proofErr w:type="gramEnd"/>
      <w:r>
        <w:rPr>
          <w:rFonts w:ascii="宋体" w:eastAsia="宋体" w:hAnsi="宋体" w:cs="宋体" w:hint="eastAsia"/>
        </w:rPr>
        <w:t>技术专业融合了人工智能、智能机器人、计算机、通信、机械、电子等多门学科，是培养未来工程师的最佳平台。项目</w:t>
      </w:r>
      <w:proofErr w:type="gramStart"/>
      <w:r>
        <w:rPr>
          <w:rFonts w:ascii="宋体" w:eastAsia="宋体" w:hAnsi="宋体" w:cs="宋体" w:hint="eastAsia"/>
        </w:rPr>
        <w:t>依托具身智能</w:t>
      </w:r>
      <w:proofErr w:type="gramEnd"/>
      <w:r>
        <w:rPr>
          <w:rFonts w:ascii="宋体" w:eastAsia="宋体" w:hAnsi="宋体" w:cs="宋体" w:hint="eastAsia"/>
        </w:rPr>
        <w:t>产教融合基地-</w:t>
      </w:r>
      <w:proofErr w:type="gramStart"/>
      <w:r>
        <w:rPr>
          <w:rFonts w:ascii="宋体" w:eastAsia="宋体" w:hAnsi="宋体" w:cs="宋体" w:hint="eastAsia"/>
        </w:rPr>
        <w:t>具身智能机器人</w:t>
      </w:r>
      <w:proofErr w:type="gramEnd"/>
      <w:r>
        <w:rPr>
          <w:rFonts w:ascii="宋体" w:eastAsia="宋体" w:hAnsi="宋体" w:cs="宋体" w:hint="eastAsia"/>
        </w:rPr>
        <w:t>实训中心的建设，</w:t>
      </w:r>
      <w:proofErr w:type="gramStart"/>
      <w:r>
        <w:rPr>
          <w:rFonts w:ascii="宋体" w:eastAsia="宋体" w:hAnsi="宋体" w:cs="宋体" w:hint="eastAsia"/>
        </w:rPr>
        <w:t>基于具身智能机器人</w:t>
      </w:r>
      <w:proofErr w:type="gramEnd"/>
      <w:r>
        <w:rPr>
          <w:rFonts w:ascii="宋体" w:eastAsia="宋体" w:hAnsi="宋体" w:cs="宋体" w:hint="eastAsia"/>
        </w:rPr>
        <w:t>产业人才图谱和岗位核心技能图谱，基于</w:t>
      </w:r>
      <w:proofErr w:type="gramStart"/>
      <w:r w:rsidR="00883AC6">
        <w:rPr>
          <w:rFonts w:ascii="宋体" w:eastAsia="宋体" w:hAnsi="宋体" w:cs="宋体" w:hint="eastAsia"/>
        </w:rPr>
        <w:t>优埃唯</w:t>
      </w:r>
      <w:proofErr w:type="gramEnd"/>
      <w:r>
        <w:rPr>
          <w:rFonts w:ascii="宋体" w:eastAsia="宋体" w:hAnsi="宋体" w:cs="宋体" w:hint="eastAsia"/>
        </w:rPr>
        <w:t>机器人产业</w:t>
      </w:r>
      <w:proofErr w:type="gramStart"/>
      <w:r>
        <w:rPr>
          <w:rFonts w:ascii="宋体" w:eastAsia="宋体" w:hAnsi="宋体" w:cs="宋体" w:hint="eastAsia"/>
        </w:rPr>
        <w:t>链生产</w:t>
      </w:r>
      <w:proofErr w:type="gramEnd"/>
      <w:r>
        <w:rPr>
          <w:rFonts w:ascii="宋体" w:eastAsia="宋体" w:hAnsi="宋体" w:cs="宋体" w:hint="eastAsia"/>
        </w:rPr>
        <w:t>及应用开发实践，结合生态伙伴产业资源与建设运营服务，联合为学院建设“具身智能机器人技术”专业或专业方向，围绕“上游采集训练-中游应用开发-下游装调测试”三个层次创新构建人才培养模式及教学实训体系。</w:t>
      </w:r>
    </w:p>
    <w:p w14:paraId="7C38ED1C"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noProof/>
        </w:rPr>
        <w:lastRenderedPageBreak/>
        <w:drawing>
          <wp:inline distT="0" distB="0" distL="114300" distR="114300" wp14:anchorId="5ED3A5C6" wp14:editId="788B7438">
            <wp:extent cx="5272405" cy="2636520"/>
            <wp:effectExtent l="0" t="0" r="4445" b="1905"/>
            <wp:docPr id="1" name="图片 1" descr="c1ee4bf7-c6c4-4820-877d-17de13dd25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1ee4bf7-c6c4-4820-877d-17de13dd25ae"/>
                    <pic:cNvPicPr>
                      <a:picLocks noChangeAspect="1"/>
                    </pic:cNvPicPr>
                  </pic:nvPicPr>
                  <pic:blipFill>
                    <a:blip r:embed="rId13"/>
                    <a:stretch>
                      <a:fillRect/>
                    </a:stretch>
                  </pic:blipFill>
                  <pic:spPr>
                    <a:xfrm>
                      <a:off x="0" y="0"/>
                      <a:ext cx="5272405" cy="2636520"/>
                    </a:xfrm>
                    <a:prstGeom prst="rect">
                      <a:avLst/>
                    </a:prstGeom>
                  </pic:spPr>
                </pic:pic>
              </a:graphicData>
            </a:graphic>
          </wp:inline>
        </w:drawing>
      </w:r>
    </w:p>
    <w:p w14:paraId="2EED36B2" w14:textId="3760C667" w:rsidR="00862482" w:rsidRDefault="00000000" w:rsidP="006D038A">
      <w:pPr>
        <w:pStyle w:val="a0"/>
        <w:spacing w:line="360" w:lineRule="auto"/>
        <w:ind w:firstLineChars="200"/>
        <w:rPr>
          <w:rFonts w:ascii="宋体" w:hAnsi="宋体" w:cs="宋体" w:hint="eastAsia"/>
        </w:rPr>
      </w:pPr>
      <w:r>
        <w:rPr>
          <w:rFonts w:hint="eastAsia"/>
        </w:rPr>
        <w:t>为了帮助学校更好得制定人才培养方案的培养目标，并围绕具体岗位和需求形成更加紧密的产教融合合作，经过初步统计，</w:t>
      </w:r>
      <w:proofErr w:type="gramStart"/>
      <w:r w:rsidR="00883AC6">
        <w:rPr>
          <w:rFonts w:hint="eastAsia"/>
        </w:rPr>
        <w:t>优埃唯</w:t>
      </w:r>
      <w:r>
        <w:rPr>
          <w:rFonts w:hint="eastAsia"/>
        </w:rPr>
        <w:t>及</w:t>
      </w:r>
      <w:proofErr w:type="gramEnd"/>
      <w:r>
        <w:rPr>
          <w:rFonts w:hint="eastAsia"/>
        </w:rPr>
        <w:t>上下游企业和生态伙伴</w:t>
      </w:r>
      <w:r>
        <w:rPr>
          <w:rFonts w:hint="eastAsia"/>
        </w:rPr>
        <w:t>2026</w:t>
      </w:r>
      <w:r>
        <w:rPr>
          <w:rFonts w:hint="eastAsia"/>
        </w:rPr>
        <w:t>年主要需求岗位和数量（预测）如下，供参考：</w:t>
      </w:r>
    </w:p>
    <w:tbl>
      <w:tblPr>
        <w:tblStyle w:val="ab"/>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975"/>
        <w:gridCol w:w="1710"/>
        <w:gridCol w:w="2213"/>
        <w:gridCol w:w="2017"/>
        <w:gridCol w:w="907"/>
      </w:tblGrid>
      <w:tr w:rsidR="00862482" w14:paraId="0BD84DAA" w14:textId="77777777">
        <w:trPr>
          <w:jc w:val="center"/>
        </w:trPr>
        <w:tc>
          <w:tcPr>
            <w:tcW w:w="696" w:type="dxa"/>
          </w:tcPr>
          <w:p w14:paraId="5D581750" w14:textId="77777777" w:rsidR="00862482" w:rsidRDefault="00000000" w:rsidP="006D038A">
            <w:pPr>
              <w:pStyle w:val="a0"/>
              <w:spacing w:line="360" w:lineRule="auto"/>
              <w:ind w:firstLine="0"/>
            </w:pPr>
            <w:r>
              <w:rPr>
                <w:rFonts w:hint="eastAsia"/>
              </w:rPr>
              <w:t>序号</w:t>
            </w:r>
          </w:p>
        </w:tc>
        <w:tc>
          <w:tcPr>
            <w:tcW w:w="975" w:type="dxa"/>
          </w:tcPr>
          <w:p w14:paraId="1783514D" w14:textId="77777777" w:rsidR="00862482" w:rsidRDefault="00000000" w:rsidP="006D038A">
            <w:pPr>
              <w:pStyle w:val="a0"/>
              <w:spacing w:line="360" w:lineRule="auto"/>
              <w:ind w:firstLine="0"/>
            </w:pPr>
            <w:r>
              <w:rPr>
                <w:rFonts w:hint="eastAsia"/>
              </w:rPr>
              <w:t>岗位类别</w:t>
            </w:r>
          </w:p>
        </w:tc>
        <w:tc>
          <w:tcPr>
            <w:tcW w:w="1710" w:type="dxa"/>
          </w:tcPr>
          <w:p w14:paraId="23D2A668" w14:textId="77777777" w:rsidR="00862482" w:rsidRDefault="00000000" w:rsidP="006D038A">
            <w:pPr>
              <w:pStyle w:val="a0"/>
              <w:spacing w:line="360" w:lineRule="auto"/>
              <w:ind w:firstLine="0"/>
            </w:pPr>
            <w:r>
              <w:rPr>
                <w:rFonts w:hint="eastAsia"/>
              </w:rPr>
              <w:t>岗位名称</w:t>
            </w:r>
          </w:p>
        </w:tc>
        <w:tc>
          <w:tcPr>
            <w:tcW w:w="2213" w:type="dxa"/>
          </w:tcPr>
          <w:p w14:paraId="6346966E" w14:textId="77777777" w:rsidR="00862482" w:rsidRDefault="00000000" w:rsidP="006D038A">
            <w:pPr>
              <w:pStyle w:val="a0"/>
              <w:spacing w:line="360" w:lineRule="auto"/>
              <w:ind w:firstLine="0"/>
            </w:pPr>
            <w:r>
              <w:rPr>
                <w:rFonts w:hint="eastAsia"/>
              </w:rPr>
              <w:t>岗位职责</w:t>
            </w:r>
          </w:p>
        </w:tc>
        <w:tc>
          <w:tcPr>
            <w:tcW w:w="2017" w:type="dxa"/>
          </w:tcPr>
          <w:p w14:paraId="2605F213" w14:textId="77777777" w:rsidR="00862482" w:rsidRDefault="00000000" w:rsidP="006D038A">
            <w:pPr>
              <w:pStyle w:val="a0"/>
              <w:spacing w:line="360" w:lineRule="auto"/>
              <w:ind w:firstLine="0"/>
            </w:pPr>
            <w:r>
              <w:rPr>
                <w:rFonts w:hint="eastAsia"/>
              </w:rPr>
              <w:t>能力要求</w:t>
            </w:r>
          </w:p>
        </w:tc>
        <w:tc>
          <w:tcPr>
            <w:tcW w:w="907" w:type="dxa"/>
          </w:tcPr>
          <w:p w14:paraId="4D247CE5" w14:textId="77777777" w:rsidR="00862482" w:rsidRDefault="00000000" w:rsidP="006D038A">
            <w:pPr>
              <w:pStyle w:val="a0"/>
              <w:spacing w:line="360" w:lineRule="auto"/>
              <w:ind w:firstLine="0"/>
            </w:pPr>
            <w:r>
              <w:rPr>
                <w:rFonts w:hint="eastAsia"/>
              </w:rPr>
              <w:t>需求数量</w:t>
            </w:r>
          </w:p>
        </w:tc>
      </w:tr>
      <w:tr w:rsidR="00862482" w14:paraId="45F224B1" w14:textId="77777777">
        <w:trPr>
          <w:jc w:val="center"/>
        </w:trPr>
        <w:tc>
          <w:tcPr>
            <w:tcW w:w="696" w:type="dxa"/>
          </w:tcPr>
          <w:p w14:paraId="04281887" w14:textId="77777777" w:rsidR="00862482" w:rsidRDefault="00000000" w:rsidP="006D038A">
            <w:pPr>
              <w:pStyle w:val="a0"/>
              <w:spacing w:line="360" w:lineRule="auto"/>
              <w:ind w:firstLine="0"/>
            </w:pPr>
            <w:r>
              <w:t>1</w:t>
            </w:r>
          </w:p>
        </w:tc>
        <w:tc>
          <w:tcPr>
            <w:tcW w:w="975" w:type="dxa"/>
          </w:tcPr>
          <w:p w14:paraId="11419523" w14:textId="77777777" w:rsidR="00862482" w:rsidRDefault="00000000" w:rsidP="006D038A">
            <w:pPr>
              <w:pStyle w:val="a0"/>
              <w:spacing w:line="360" w:lineRule="auto"/>
              <w:ind w:firstLine="0"/>
            </w:pPr>
            <w:r>
              <w:t>实施</w:t>
            </w:r>
            <w:proofErr w:type="gramStart"/>
            <w:r>
              <w:t>运维类</w:t>
            </w:r>
            <w:proofErr w:type="gramEnd"/>
          </w:p>
        </w:tc>
        <w:tc>
          <w:tcPr>
            <w:tcW w:w="1710" w:type="dxa"/>
          </w:tcPr>
          <w:p w14:paraId="1C032BFF" w14:textId="77777777" w:rsidR="00862482" w:rsidRDefault="00000000" w:rsidP="006D038A">
            <w:pPr>
              <w:pStyle w:val="a0"/>
              <w:spacing w:line="360" w:lineRule="auto"/>
              <w:ind w:firstLine="0"/>
            </w:pPr>
            <w:r>
              <w:t>数据采集工程师</w:t>
            </w:r>
          </w:p>
        </w:tc>
        <w:tc>
          <w:tcPr>
            <w:tcW w:w="2213" w:type="dxa"/>
          </w:tcPr>
          <w:p w14:paraId="40BB85AB" w14:textId="77777777" w:rsidR="00862482" w:rsidRDefault="00000000" w:rsidP="006D038A">
            <w:pPr>
              <w:pStyle w:val="a0"/>
              <w:spacing w:line="360" w:lineRule="auto"/>
              <w:ind w:firstLine="0"/>
            </w:pPr>
            <w:r>
              <w:rPr>
                <w:rFonts w:hint="eastAsia"/>
              </w:rPr>
              <w:t>1</w:t>
            </w:r>
            <w:r>
              <w:rPr>
                <w:rFonts w:hint="eastAsia"/>
              </w:rPr>
              <w:t>、</w:t>
            </w:r>
            <w:r>
              <w:t>使用设备引导机器人执行任务，完成数据采集</w:t>
            </w:r>
          </w:p>
          <w:p w14:paraId="7503B527" w14:textId="77777777" w:rsidR="00862482" w:rsidRDefault="00000000" w:rsidP="006D038A">
            <w:pPr>
              <w:pStyle w:val="a0"/>
              <w:spacing w:line="360" w:lineRule="auto"/>
              <w:ind w:firstLine="0"/>
            </w:pPr>
            <w:r>
              <w:rPr>
                <w:rFonts w:hint="eastAsia"/>
              </w:rPr>
              <w:t>2</w:t>
            </w:r>
            <w:r>
              <w:rPr>
                <w:rFonts w:hint="eastAsia"/>
              </w:rPr>
              <w:t>、</w:t>
            </w:r>
            <w:r>
              <w:t>对采集数据进行标注、清洗、分类与归档</w:t>
            </w:r>
          </w:p>
          <w:p w14:paraId="2A4996AD" w14:textId="77777777" w:rsidR="00862482" w:rsidRDefault="00000000" w:rsidP="006D038A">
            <w:pPr>
              <w:pStyle w:val="a0"/>
              <w:spacing w:line="360" w:lineRule="auto"/>
              <w:ind w:firstLine="0"/>
            </w:pPr>
            <w:r>
              <w:t>配合算法团队提供高质量数据集</w:t>
            </w:r>
          </w:p>
        </w:tc>
        <w:tc>
          <w:tcPr>
            <w:tcW w:w="2017" w:type="dxa"/>
          </w:tcPr>
          <w:p w14:paraId="642627EA" w14:textId="77777777" w:rsidR="00862482" w:rsidRDefault="00000000" w:rsidP="006D038A">
            <w:pPr>
              <w:pStyle w:val="a0"/>
              <w:spacing w:line="360" w:lineRule="auto"/>
              <w:ind w:firstLine="0"/>
            </w:pPr>
            <w:r>
              <w:rPr>
                <w:rFonts w:hint="eastAsia"/>
              </w:rPr>
              <w:t>1</w:t>
            </w:r>
            <w:r>
              <w:rPr>
                <w:rFonts w:hint="eastAsia"/>
              </w:rPr>
              <w:t>、</w:t>
            </w:r>
            <w:r>
              <w:t>熟练使用数据采集与标注工具</w:t>
            </w:r>
          </w:p>
          <w:p w14:paraId="26D61746" w14:textId="77777777" w:rsidR="00862482" w:rsidRDefault="00000000" w:rsidP="006D038A">
            <w:pPr>
              <w:pStyle w:val="a0"/>
              <w:spacing w:line="360" w:lineRule="auto"/>
              <w:ind w:firstLine="0"/>
            </w:pPr>
            <w:r>
              <w:rPr>
                <w:rFonts w:hint="eastAsia"/>
              </w:rPr>
              <w:t>2</w:t>
            </w:r>
            <w:r>
              <w:rPr>
                <w:rFonts w:hint="eastAsia"/>
              </w:rPr>
              <w:t>、</w:t>
            </w:r>
            <w:r>
              <w:t>了解机器人训练基本概念</w:t>
            </w:r>
          </w:p>
          <w:p w14:paraId="7E47950B" w14:textId="77777777" w:rsidR="00862482" w:rsidRDefault="00000000" w:rsidP="006D038A">
            <w:pPr>
              <w:pStyle w:val="a0"/>
              <w:spacing w:line="360" w:lineRule="auto"/>
              <w:ind w:firstLine="0"/>
            </w:pPr>
            <w:r>
              <w:rPr>
                <w:rFonts w:hint="eastAsia"/>
              </w:rPr>
              <w:t>3</w:t>
            </w:r>
            <w:r>
              <w:rPr>
                <w:rFonts w:hint="eastAsia"/>
              </w:rPr>
              <w:t>、</w:t>
            </w:r>
            <w:r>
              <w:t>掌握</w:t>
            </w:r>
            <w:r>
              <w:t>Python</w:t>
            </w:r>
            <w:r>
              <w:t>基础，能编写简单数据处理脚本</w:t>
            </w:r>
          </w:p>
        </w:tc>
        <w:tc>
          <w:tcPr>
            <w:tcW w:w="907" w:type="dxa"/>
          </w:tcPr>
          <w:p w14:paraId="1B2DC52E" w14:textId="77777777" w:rsidR="00862482" w:rsidRDefault="00000000" w:rsidP="006D038A">
            <w:pPr>
              <w:pStyle w:val="a0"/>
              <w:spacing w:line="360" w:lineRule="auto"/>
              <w:ind w:firstLine="0"/>
            </w:pPr>
            <w:r>
              <w:rPr>
                <w:rFonts w:hint="eastAsia"/>
              </w:rPr>
              <w:t>1500+</w:t>
            </w:r>
          </w:p>
        </w:tc>
      </w:tr>
      <w:tr w:rsidR="00862482" w14:paraId="09C80DED" w14:textId="77777777">
        <w:trPr>
          <w:jc w:val="center"/>
        </w:trPr>
        <w:tc>
          <w:tcPr>
            <w:tcW w:w="696" w:type="dxa"/>
          </w:tcPr>
          <w:p w14:paraId="75766FDE" w14:textId="77777777" w:rsidR="00862482" w:rsidRDefault="00000000" w:rsidP="006D038A">
            <w:pPr>
              <w:pStyle w:val="a0"/>
              <w:spacing w:line="360" w:lineRule="auto"/>
              <w:ind w:firstLine="0"/>
            </w:pPr>
            <w:r>
              <w:t>2</w:t>
            </w:r>
          </w:p>
        </w:tc>
        <w:tc>
          <w:tcPr>
            <w:tcW w:w="975" w:type="dxa"/>
          </w:tcPr>
          <w:p w14:paraId="5BAE821F" w14:textId="77777777" w:rsidR="00862482" w:rsidRDefault="00000000" w:rsidP="006D038A">
            <w:pPr>
              <w:pStyle w:val="a0"/>
              <w:spacing w:line="360" w:lineRule="auto"/>
              <w:ind w:firstLine="0"/>
            </w:pPr>
            <w:r>
              <w:t>实施</w:t>
            </w:r>
            <w:proofErr w:type="gramStart"/>
            <w:r>
              <w:t>运维类</w:t>
            </w:r>
            <w:proofErr w:type="gramEnd"/>
          </w:p>
        </w:tc>
        <w:tc>
          <w:tcPr>
            <w:tcW w:w="1710" w:type="dxa"/>
          </w:tcPr>
          <w:p w14:paraId="50C2BD72" w14:textId="77777777" w:rsidR="00862482" w:rsidRDefault="00000000" w:rsidP="006D038A">
            <w:pPr>
              <w:pStyle w:val="a0"/>
              <w:spacing w:line="360" w:lineRule="auto"/>
              <w:ind w:firstLine="0"/>
            </w:pPr>
            <w:r>
              <w:t>装调运维工程师</w:t>
            </w:r>
          </w:p>
        </w:tc>
        <w:tc>
          <w:tcPr>
            <w:tcW w:w="2213" w:type="dxa"/>
          </w:tcPr>
          <w:p w14:paraId="59EAA49D" w14:textId="77777777" w:rsidR="00862482" w:rsidRDefault="00000000" w:rsidP="006D038A">
            <w:pPr>
              <w:pStyle w:val="a0"/>
              <w:spacing w:line="360" w:lineRule="auto"/>
              <w:ind w:firstLine="0"/>
            </w:pPr>
            <w:r>
              <w:rPr>
                <w:rFonts w:hint="eastAsia"/>
              </w:rPr>
              <w:t>1</w:t>
            </w:r>
            <w:r>
              <w:rPr>
                <w:rFonts w:hint="eastAsia"/>
              </w:rPr>
              <w:t>、</w:t>
            </w:r>
            <w:r>
              <w:t>机器人现场安装、调试与参数配置</w:t>
            </w:r>
          </w:p>
          <w:p w14:paraId="19BA11F3" w14:textId="77777777" w:rsidR="00862482" w:rsidRDefault="00000000" w:rsidP="006D038A">
            <w:pPr>
              <w:pStyle w:val="a0"/>
              <w:spacing w:line="360" w:lineRule="auto"/>
              <w:ind w:firstLine="0"/>
            </w:pPr>
            <w:r>
              <w:rPr>
                <w:rFonts w:hint="eastAsia"/>
              </w:rPr>
              <w:t>2</w:t>
            </w:r>
            <w:r>
              <w:rPr>
                <w:rFonts w:hint="eastAsia"/>
              </w:rPr>
              <w:t>、</w:t>
            </w:r>
            <w:r>
              <w:t>排查解决现场技术问题，提供客户培训与技术支持</w:t>
            </w:r>
          </w:p>
          <w:p w14:paraId="124F54DF" w14:textId="77777777" w:rsidR="00862482" w:rsidRDefault="00000000" w:rsidP="006D038A">
            <w:pPr>
              <w:pStyle w:val="a0"/>
              <w:spacing w:line="360" w:lineRule="auto"/>
              <w:ind w:firstLine="0"/>
            </w:pPr>
            <w:r>
              <w:rPr>
                <w:rFonts w:hint="eastAsia"/>
              </w:rPr>
              <w:t>3</w:t>
            </w:r>
            <w:r>
              <w:rPr>
                <w:rFonts w:hint="eastAsia"/>
              </w:rPr>
              <w:t>、</w:t>
            </w:r>
            <w:r>
              <w:t>编写操作手册与维护文档</w:t>
            </w:r>
          </w:p>
        </w:tc>
        <w:tc>
          <w:tcPr>
            <w:tcW w:w="2017" w:type="dxa"/>
          </w:tcPr>
          <w:p w14:paraId="0877AE54" w14:textId="77777777" w:rsidR="00862482" w:rsidRDefault="00000000" w:rsidP="006D038A">
            <w:pPr>
              <w:pStyle w:val="a0"/>
              <w:spacing w:line="360" w:lineRule="auto"/>
              <w:ind w:firstLine="0"/>
            </w:pPr>
            <w:r>
              <w:rPr>
                <w:rFonts w:hint="eastAsia"/>
              </w:rPr>
              <w:t>1</w:t>
            </w:r>
            <w:r>
              <w:rPr>
                <w:rFonts w:hint="eastAsia"/>
              </w:rPr>
              <w:t>、</w:t>
            </w:r>
            <w:r>
              <w:t>熟练掌握机器人机械结构与装调方法</w:t>
            </w:r>
          </w:p>
          <w:p w14:paraId="726792A5" w14:textId="77777777" w:rsidR="00862482" w:rsidRDefault="00000000" w:rsidP="006D038A">
            <w:pPr>
              <w:pStyle w:val="a0"/>
              <w:spacing w:line="360" w:lineRule="auto"/>
              <w:ind w:firstLine="0"/>
            </w:pPr>
            <w:r>
              <w:rPr>
                <w:rFonts w:hint="eastAsia"/>
              </w:rPr>
              <w:t>2</w:t>
            </w:r>
            <w:r>
              <w:rPr>
                <w:rFonts w:hint="eastAsia"/>
              </w:rPr>
              <w:t>、</w:t>
            </w:r>
            <w:r>
              <w:t>能编写基础操作手册，掌握</w:t>
            </w:r>
            <w:r>
              <w:t>Python</w:t>
            </w:r>
            <w:r>
              <w:t>等脚本语言</w:t>
            </w:r>
          </w:p>
          <w:p w14:paraId="0A71C4BF" w14:textId="77777777" w:rsidR="00862482" w:rsidRDefault="00000000" w:rsidP="006D038A">
            <w:pPr>
              <w:pStyle w:val="a0"/>
              <w:spacing w:line="360" w:lineRule="auto"/>
              <w:ind w:firstLine="0"/>
            </w:pPr>
            <w:r>
              <w:rPr>
                <w:rFonts w:hint="eastAsia"/>
              </w:rPr>
              <w:t>3</w:t>
            </w:r>
            <w:r>
              <w:rPr>
                <w:rFonts w:hint="eastAsia"/>
              </w:rPr>
              <w:t>、</w:t>
            </w:r>
            <w:r>
              <w:t>理解电机、传感器、控制器等硬件调</w:t>
            </w:r>
            <w:r>
              <w:lastRenderedPageBreak/>
              <w:t>试方法</w:t>
            </w:r>
          </w:p>
        </w:tc>
        <w:tc>
          <w:tcPr>
            <w:tcW w:w="907" w:type="dxa"/>
          </w:tcPr>
          <w:p w14:paraId="49959027" w14:textId="77777777" w:rsidR="00862482" w:rsidRDefault="00000000" w:rsidP="006D038A">
            <w:pPr>
              <w:pStyle w:val="a0"/>
              <w:spacing w:line="360" w:lineRule="auto"/>
              <w:ind w:firstLine="0"/>
            </w:pPr>
            <w:r>
              <w:rPr>
                <w:rFonts w:hint="eastAsia"/>
              </w:rPr>
              <w:lastRenderedPageBreak/>
              <w:t>2000+</w:t>
            </w:r>
          </w:p>
        </w:tc>
      </w:tr>
      <w:tr w:rsidR="00862482" w14:paraId="206A6516" w14:textId="77777777">
        <w:trPr>
          <w:jc w:val="center"/>
        </w:trPr>
        <w:tc>
          <w:tcPr>
            <w:tcW w:w="696" w:type="dxa"/>
          </w:tcPr>
          <w:p w14:paraId="5ACAE3D6" w14:textId="77777777" w:rsidR="00862482" w:rsidRDefault="00000000" w:rsidP="006D038A">
            <w:pPr>
              <w:pStyle w:val="a0"/>
              <w:spacing w:line="360" w:lineRule="auto"/>
              <w:ind w:firstLine="0"/>
            </w:pPr>
            <w:r>
              <w:t>3</w:t>
            </w:r>
          </w:p>
        </w:tc>
        <w:tc>
          <w:tcPr>
            <w:tcW w:w="975" w:type="dxa"/>
          </w:tcPr>
          <w:p w14:paraId="34935F10" w14:textId="77777777" w:rsidR="00862482" w:rsidRDefault="00000000" w:rsidP="006D038A">
            <w:pPr>
              <w:pStyle w:val="a0"/>
              <w:spacing w:line="360" w:lineRule="auto"/>
              <w:ind w:firstLine="0"/>
            </w:pPr>
            <w:r>
              <w:t>产品类</w:t>
            </w:r>
          </w:p>
        </w:tc>
        <w:tc>
          <w:tcPr>
            <w:tcW w:w="1710" w:type="dxa"/>
          </w:tcPr>
          <w:p w14:paraId="14B2A5E2" w14:textId="77777777" w:rsidR="00862482" w:rsidRDefault="00000000" w:rsidP="006D038A">
            <w:pPr>
              <w:pStyle w:val="a0"/>
              <w:spacing w:line="360" w:lineRule="auto"/>
              <w:ind w:firstLine="0"/>
            </w:pPr>
            <w:r>
              <w:t>系统测试与质量工程师</w:t>
            </w:r>
          </w:p>
        </w:tc>
        <w:tc>
          <w:tcPr>
            <w:tcW w:w="2213" w:type="dxa"/>
          </w:tcPr>
          <w:p w14:paraId="24928401" w14:textId="77777777" w:rsidR="00862482" w:rsidRDefault="00000000" w:rsidP="006D038A">
            <w:pPr>
              <w:pStyle w:val="a0"/>
              <w:spacing w:line="360" w:lineRule="auto"/>
              <w:ind w:firstLine="0"/>
            </w:pPr>
            <w:r>
              <w:rPr>
                <w:rFonts w:hint="eastAsia"/>
              </w:rPr>
              <w:t>1</w:t>
            </w:r>
            <w:r>
              <w:rPr>
                <w:rFonts w:hint="eastAsia"/>
              </w:rPr>
              <w:t>、</w:t>
            </w:r>
            <w:r>
              <w:t>制定测试计划，执行功能、性能、可靠性测试</w:t>
            </w:r>
          </w:p>
          <w:p w14:paraId="23DED6FB" w14:textId="77777777" w:rsidR="00862482" w:rsidRDefault="00000000" w:rsidP="006D038A">
            <w:pPr>
              <w:pStyle w:val="a0"/>
              <w:spacing w:line="360" w:lineRule="auto"/>
              <w:ind w:firstLine="0"/>
            </w:pPr>
            <w:r>
              <w:rPr>
                <w:rFonts w:hint="eastAsia"/>
              </w:rPr>
              <w:t>2</w:t>
            </w:r>
            <w:r>
              <w:rPr>
                <w:rFonts w:hint="eastAsia"/>
              </w:rPr>
              <w:t>、</w:t>
            </w:r>
            <w:r>
              <w:t>编写测试用例与自动化测试脚本</w:t>
            </w:r>
          </w:p>
          <w:p w14:paraId="36EA3300" w14:textId="77777777" w:rsidR="00862482" w:rsidRDefault="00000000" w:rsidP="006D038A">
            <w:pPr>
              <w:pStyle w:val="a0"/>
              <w:spacing w:line="360" w:lineRule="auto"/>
              <w:ind w:firstLine="0"/>
            </w:pPr>
            <w:r>
              <w:rPr>
                <w:rFonts w:hint="eastAsia"/>
              </w:rPr>
              <w:t>3</w:t>
            </w:r>
            <w:r>
              <w:rPr>
                <w:rFonts w:hint="eastAsia"/>
              </w:rPr>
              <w:t>、</w:t>
            </w:r>
            <w:r>
              <w:t>跟踪问题并推动修复，确保产品交付质量</w:t>
            </w:r>
          </w:p>
        </w:tc>
        <w:tc>
          <w:tcPr>
            <w:tcW w:w="2017" w:type="dxa"/>
          </w:tcPr>
          <w:p w14:paraId="51B35C58" w14:textId="77777777" w:rsidR="00862482" w:rsidRDefault="00000000" w:rsidP="006D038A">
            <w:pPr>
              <w:pStyle w:val="a0"/>
              <w:spacing w:line="360" w:lineRule="auto"/>
              <w:ind w:firstLine="0"/>
            </w:pPr>
            <w:r>
              <w:rPr>
                <w:rFonts w:hint="eastAsia"/>
              </w:rPr>
              <w:t>1</w:t>
            </w:r>
            <w:r>
              <w:rPr>
                <w:rFonts w:hint="eastAsia"/>
              </w:rPr>
              <w:t>、</w:t>
            </w:r>
            <w:r>
              <w:t>熟悉机器人系统测试方法，了解传感器、控制、通信等模块</w:t>
            </w:r>
          </w:p>
          <w:p w14:paraId="68EA7189" w14:textId="77777777" w:rsidR="00862482" w:rsidRDefault="00000000" w:rsidP="006D038A">
            <w:pPr>
              <w:pStyle w:val="a0"/>
              <w:spacing w:line="360" w:lineRule="auto"/>
              <w:ind w:firstLine="0"/>
            </w:pPr>
            <w:r>
              <w:rPr>
                <w:rFonts w:hint="eastAsia"/>
              </w:rPr>
              <w:t>2</w:t>
            </w:r>
            <w:r>
              <w:rPr>
                <w:rFonts w:hint="eastAsia"/>
              </w:rPr>
              <w:t>、</w:t>
            </w:r>
            <w:r>
              <w:t>掌握</w:t>
            </w:r>
            <w:r>
              <w:t>Python/Shell</w:t>
            </w:r>
            <w:r>
              <w:t>等脚本语言，能进行自动化测试开发</w:t>
            </w:r>
          </w:p>
          <w:p w14:paraId="05127F3F" w14:textId="77777777" w:rsidR="00862482" w:rsidRDefault="00000000" w:rsidP="006D038A">
            <w:pPr>
              <w:pStyle w:val="a0"/>
              <w:spacing w:line="360" w:lineRule="auto"/>
              <w:ind w:firstLine="0"/>
            </w:pPr>
            <w:r>
              <w:rPr>
                <w:rFonts w:hint="eastAsia"/>
              </w:rPr>
              <w:t>3</w:t>
            </w:r>
            <w:r>
              <w:rPr>
                <w:rFonts w:hint="eastAsia"/>
              </w:rPr>
              <w:t>、</w:t>
            </w:r>
            <w:r>
              <w:t>具备较强的逻辑分析能力与文档编写能力</w:t>
            </w:r>
          </w:p>
        </w:tc>
        <w:tc>
          <w:tcPr>
            <w:tcW w:w="907" w:type="dxa"/>
          </w:tcPr>
          <w:p w14:paraId="31A84BA2" w14:textId="77777777" w:rsidR="00862482" w:rsidRDefault="00000000" w:rsidP="006D038A">
            <w:pPr>
              <w:pStyle w:val="a0"/>
              <w:spacing w:line="360" w:lineRule="auto"/>
              <w:ind w:firstLine="0"/>
            </w:pPr>
            <w:r>
              <w:rPr>
                <w:rFonts w:hint="eastAsia"/>
              </w:rPr>
              <w:t>300+</w:t>
            </w:r>
          </w:p>
        </w:tc>
      </w:tr>
      <w:tr w:rsidR="00862482" w14:paraId="1B5C99C7" w14:textId="77777777">
        <w:trPr>
          <w:jc w:val="center"/>
        </w:trPr>
        <w:tc>
          <w:tcPr>
            <w:tcW w:w="696" w:type="dxa"/>
          </w:tcPr>
          <w:p w14:paraId="2CB4D1AA" w14:textId="77777777" w:rsidR="00862482" w:rsidRDefault="00000000" w:rsidP="006D038A">
            <w:pPr>
              <w:pStyle w:val="a0"/>
              <w:spacing w:line="360" w:lineRule="auto"/>
              <w:ind w:firstLine="0"/>
            </w:pPr>
            <w:r>
              <w:t>4</w:t>
            </w:r>
          </w:p>
        </w:tc>
        <w:tc>
          <w:tcPr>
            <w:tcW w:w="975" w:type="dxa"/>
          </w:tcPr>
          <w:p w14:paraId="2FDC23FA" w14:textId="77777777" w:rsidR="00862482" w:rsidRDefault="00000000" w:rsidP="006D038A">
            <w:pPr>
              <w:pStyle w:val="a0"/>
              <w:spacing w:line="360" w:lineRule="auto"/>
              <w:ind w:firstLine="0"/>
            </w:pPr>
            <w:r>
              <w:rPr>
                <w:rFonts w:hint="eastAsia"/>
              </w:rPr>
              <w:t>产品类</w:t>
            </w:r>
          </w:p>
        </w:tc>
        <w:tc>
          <w:tcPr>
            <w:tcW w:w="1710" w:type="dxa"/>
          </w:tcPr>
          <w:p w14:paraId="2B5CF0A8" w14:textId="77777777" w:rsidR="00862482" w:rsidRDefault="00000000" w:rsidP="006D038A">
            <w:pPr>
              <w:pStyle w:val="a0"/>
              <w:spacing w:line="360" w:lineRule="auto"/>
              <w:ind w:firstLine="0"/>
            </w:pPr>
            <w:r>
              <w:t>交互设计师</w:t>
            </w:r>
          </w:p>
        </w:tc>
        <w:tc>
          <w:tcPr>
            <w:tcW w:w="2213" w:type="dxa"/>
          </w:tcPr>
          <w:p w14:paraId="278937C5" w14:textId="77777777" w:rsidR="00862482" w:rsidRDefault="00000000" w:rsidP="006D038A">
            <w:pPr>
              <w:pStyle w:val="a0"/>
              <w:spacing w:line="360" w:lineRule="auto"/>
              <w:ind w:firstLine="0"/>
            </w:pPr>
            <w:r>
              <w:rPr>
                <w:rFonts w:hint="eastAsia"/>
              </w:rPr>
              <w:t>1</w:t>
            </w:r>
            <w:r>
              <w:rPr>
                <w:rFonts w:hint="eastAsia"/>
              </w:rPr>
              <w:t>、</w:t>
            </w:r>
            <w:r>
              <w:t>设计机器人人机交互界面与用户体验流程</w:t>
            </w:r>
          </w:p>
          <w:p w14:paraId="562D5921" w14:textId="77777777" w:rsidR="00862482" w:rsidRDefault="00000000" w:rsidP="006D038A">
            <w:pPr>
              <w:pStyle w:val="a0"/>
              <w:spacing w:line="360" w:lineRule="auto"/>
              <w:ind w:firstLine="0"/>
            </w:pPr>
            <w:r>
              <w:rPr>
                <w:rFonts w:hint="eastAsia"/>
              </w:rPr>
              <w:t>2</w:t>
            </w:r>
            <w:r>
              <w:rPr>
                <w:rFonts w:hint="eastAsia"/>
              </w:rPr>
              <w:t>、</w:t>
            </w:r>
            <w:r>
              <w:t>制作人机交互原型，配合开发团队实现交互逻辑</w:t>
            </w:r>
          </w:p>
          <w:p w14:paraId="24C13BA7" w14:textId="77777777" w:rsidR="00862482" w:rsidRDefault="00000000" w:rsidP="006D038A">
            <w:pPr>
              <w:pStyle w:val="a0"/>
              <w:spacing w:line="360" w:lineRule="auto"/>
              <w:ind w:firstLine="0"/>
            </w:pPr>
            <w:r>
              <w:rPr>
                <w:rFonts w:hint="eastAsia"/>
              </w:rPr>
              <w:t>3</w:t>
            </w:r>
            <w:r>
              <w:rPr>
                <w:rFonts w:hint="eastAsia"/>
              </w:rPr>
              <w:t>、</w:t>
            </w:r>
            <w:r>
              <w:t>进行用户测试与体验优化能力要求</w:t>
            </w:r>
          </w:p>
        </w:tc>
        <w:tc>
          <w:tcPr>
            <w:tcW w:w="2017" w:type="dxa"/>
          </w:tcPr>
          <w:p w14:paraId="241A4864" w14:textId="77777777" w:rsidR="00862482" w:rsidRDefault="00000000" w:rsidP="006D038A">
            <w:pPr>
              <w:pStyle w:val="a0"/>
              <w:spacing w:line="360" w:lineRule="auto"/>
              <w:ind w:firstLine="0"/>
            </w:pPr>
            <w:r>
              <w:rPr>
                <w:rFonts w:hint="eastAsia"/>
              </w:rPr>
              <w:t>1</w:t>
            </w:r>
            <w:r>
              <w:rPr>
                <w:rFonts w:hint="eastAsia"/>
              </w:rPr>
              <w:t>、</w:t>
            </w:r>
            <w:r>
              <w:t>熟悉交互设计工具（如</w:t>
            </w:r>
            <w:r>
              <w:t>Figma</w:t>
            </w:r>
            <w:r>
              <w:t>、</w:t>
            </w:r>
            <w:r>
              <w:t>Axure</w:t>
            </w:r>
            <w:r>
              <w:t>）</w:t>
            </w:r>
          </w:p>
          <w:p w14:paraId="1F57EC30" w14:textId="77777777" w:rsidR="00862482" w:rsidRDefault="00000000" w:rsidP="006D038A">
            <w:pPr>
              <w:pStyle w:val="a0"/>
              <w:spacing w:line="360" w:lineRule="auto"/>
              <w:ind w:firstLine="0"/>
            </w:pPr>
            <w:r>
              <w:rPr>
                <w:rFonts w:hint="eastAsia"/>
              </w:rPr>
              <w:t>2</w:t>
            </w:r>
            <w:r>
              <w:rPr>
                <w:rFonts w:hint="eastAsia"/>
              </w:rPr>
              <w:t>、</w:t>
            </w:r>
            <w:r>
              <w:t>了解机器人基础操作逻辑与场景限制</w:t>
            </w:r>
          </w:p>
          <w:p w14:paraId="0B0CA856" w14:textId="77777777" w:rsidR="00862482" w:rsidRDefault="00000000" w:rsidP="006D038A">
            <w:pPr>
              <w:pStyle w:val="a0"/>
              <w:spacing w:line="360" w:lineRule="auto"/>
              <w:ind w:firstLine="0"/>
            </w:pPr>
            <w:r>
              <w:rPr>
                <w:rFonts w:hint="eastAsia"/>
              </w:rPr>
              <w:t>3</w:t>
            </w:r>
            <w:r>
              <w:rPr>
                <w:rFonts w:hint="eastAsia"/>
              </w:rPr>
              <w:t>、</w:t>
            </w:r>
            <w:r>
              <w:t>具备用户研究与原型测试经验</w:t>
            </w:r>
          </w:p>
        </w:tc>
        <w:tc>
          <w:tcPr>
            <w:tcW w:w="907" w:type="dxa"/>
          </w:tcPr>
          <w:p w14:paraId="7FA295DF" w14:textId="77777777" w:rsidR="00862482" w:rsidRDefault="00000000" w:rsidP="006D038A">
            <w:pPr>
              <w:pStyle w:val="a0"/>
              <w:spacing w:line="360" w:lineRule="auto"/>
              <w:ind w:firstLine="0"/>
            </w:pPr>
            <w:r>
              <w:rPr>
                <w:rFonts w:hint="eastAsia"/>
              </w:rPr>
              <w:t>500+</w:t>
            </w:r>
          </w:p>
        </w:tc>
      </w:tr>
      <w:tr w:rsidR="00862482" w14:paraId="1A657ABA" w14:textId="77777777">
        <w:trPr>
          <w:jc w:val="center"/>
        </w:trPr>
        <w:tc>
          <w:tcPr>
            <w:tcW w:w="696" w:type="dxa"/>
          </w:tcPr>
          <w:p w14:paraId="4A84343E" w14:textId="77777777" w:rsidR="00862482" w:rsidRDefault="00000000" w:rsidP="006D038A">
            <w:pPr>
              <w:pStyle w:val="a0"/>
              <w:spacing w:line="360" w:lineRule="auto"/>
              <w:ind w:firstLine="0"/>
            </w:pPr>
            <w:r>
              <w:t>5</w:t>
            </w:r>
          </w:p>
        </w:tc>
        <w:tc>
          <w:tcPr>
            <w:tcW w:w="975" w:type="dxa"/>
          </w:tcPr>
          <w:p w14:paraId="4CD51D44" w14:textId="77777777" w:rsidR="00862482" w:rsidRDefault="00000000" w:rsidP="006D038A">
            <w:pPr>
              <w:pStyle w:val="a0"/>
              <w:spacing w:line="360" w:lineRule="auto"/>
              <w:ind w:firstLine="0"/>
            </w:pPr>
            <w:r>
              <w:t>产品开发类</w:t>
            </w:r>
          </w:p>
        </w:tc>
        <w:tc>
          <w:tcPr>
            <w:tcW w:w="1710" w:type="dxa"/>
          </w:tcPr>
          <w:p w14:paraId="26D0A560" w14:textId="77777777" w:rsidR="00862482" w:rsidRDefault="00000000" w:rsidP="006D038A">
            <w:pPr>
              <w:pStyle w:val="a0"/>
              <w:spacing w:line="360" w:lineRule="auto"/>
              <w:ind w:firstLine="0"/>
            </w:pPr>
            <w:r>
              <w:t>产品经理</w:t>
            </w:r>
          </w:p>
        </w:tc>
        <w:tc>
          <w:tcPr>
            <w:tcW w:w="2213" w:type="dxa"/>
          </w:tcPr>
          <w:p w14:paraId="2D652E64" w14:textId="77777777" w:rsidR="00862482" w:rsidRDefault="00000000" w:rsidP="006D038A">
            <w:pPr>
              <w:pStyle w:val="a0"/>
              <w:spacing w:line="360" w:lineRule="auto"/>
              <w:ind w:firstLine="0"/>
            </w:pPr>
            <w:r>
              <w:rPr>
                <w:rFonts w:hint="eastAsia"/>
              </w:rPr>
              <w:t>1</w:t>
            </w:r>
            <w:r>
              <w:rPr>
                <w:rFonts w:hint="eastAsia"/>
              </w:rPr>
              <w:t>、</w:t>
            </w:r>
            <w:r>
              <w:t>调研市场需求，定义产品功能与形态</w:t>
            </w:r>
          </w:p>
          <w:p w14:paraId="1DB175FE" w14:textId="77777777" w:rsidR="00862482" w:rsidRDefault="00000000" w:rsidP="006D038A">
            <w:pPr>
              <w:pStyle w:val="a0"/>
              <w:spacing w:line="360" w:lineRule="auto"/>
              <w:ind w:firstLine="0"/>
            </w:pPr>
            <w:r>
              <w:rPr>
                <w:rFonts w:hint="eastAsia"/>
              </w:rPr>
              <w:t>2</w:t>
            </w:r>
            <w:r>
              <w:rPr>
                <w:rFonts w:hint="eastAsia"/>
              </w:rPr>
              <w:t>、</w:t>
            </w:r>
            <w:r>
              <w:t>撰写需求文档，协调研发、设计、测试团队推进项目</w:t>
            </w:r>
          </w:p>
          <w:p w14:paraId="3C084593" w14:textId="77777777" w:rsidR="00862482" w:rsidRDefault="00000000" w:rsidP="006D038A">
            <w:pPr>
              <w:pStyle w:val="a0"/>
              <w:spacing w:line="360" w:lineRule="auto"/>
              <w:ind w:firstLine="0"/>
            </w:pPr>
            <w:r>
              <w:rPr>
                <w:rFonts w:hint="eastAsia"/>
              </w:rPr>
              <w:t>3</w:t>
            </w:r>
            <w:r>
              <w:rPr>
                <w:rFonts w:hint="eastAsia"/>
              </w:rPr>
              <w:t>、</w:t>
            </w:r>
            <w:r>
              <w:t>负责产品上市规划、用户反馈收集与迭代优化</w:t>
            </w:r>
          </w:p>
        </w:tc>
        <w:tc>
          <w:tcPr>
            <w:tcW w:w="2017" w:type="dxa"/>
          </w:tcPr>
          <w:p w14:paraId="2461EA00" w14:textId="77777777" w:rsidR="00862482" w:rsidRDefault="00000000" w:rsidP="006D038A">
            <w:pPr>
              <w:pStyle w:val="a0"/>
              <w:spacing w:line="360" w:lineRule="auto"/>
              <w:ind w:firstLine="0"/>
            </w:pPr>
            <w:r>
              <w:rPr>
                <w:rFonts w:hint="eastAsia"/>
              </w:rPr>
              <w:t>1</w:t>
            </w:r>
            <w:r>
              <w:rPr>
                <w:rFonts w:hint="eastAsia"/>
              </w:rPr>
              <w:t>、</w:t>
            </w:r>
            <w:r>
              <w:t>具备机器人或智能硬件产品经验，熟悉产品开发流程</w:t>
            </w:r>
          </w:p>
          <w:p w14:paraId="5B5AD46B" w14:textId="77777777" w:rsidR="00862482" w:rsidRDefault="00000000" w:rsidP="006D038A">
            <w:pPr>
              <w:pStyle w:val="a0"/>
              <w:spacing w:line="360" w:lineRule="auto"/>
              <w:ind w:firstLine="0"/>
            </w:pPr>
            <w:r>
              <w:rPr>
                <w:rFonts w:hint="eastAsia"/>
              </w:rPr>
              <w:t>2</w:t>
            </w:r>
            <w:r>
              <w:rPr>
                <w:rFonts w:hint="eastAsia"/>
              </w:rPr>
              <w:t>、</w:t>
            </w:r>
            <w:r>
              <w:t>了解机器人技术</w:t>
            </w:r>
            <w:proofErr w:type="gramStart"/>
            <w:r>
              <w:t>栈</w:t>
            </w:r>
            <w:proofErr w:type="gramEnd"/>
            <w:r>
              <w:t>与行业应用场景</w:t>
            </w:r>
          </w:p>
          <w:p w14:paraId="46940595" w14:textId="77777777" w:rsidR="00862482" w:rsidRDefault="00000000" w:rsidP="006D038A">
            <w:pPr>
              <w:pStyle w:val="a0"/>
              <w:spacing w:line="360" w:lineRule="auto"/>
              <w:ind w:firstLine="0"/>
            </w:pPr>
            <w:r>
              <w:rPr>
                <w:rFonts w:hint="eastAsia"/>
              </w:rPr>
              <w:t>3</w:t>
            </w:r>
            <w:r>
              <w:rPr>
                <w:rFonts w:hint="eastAsia"/>
              </w:rPr>
              <w:t>、</w:t>
            </w:r>
            <w:r>
              <w:t>具备较强的沟通、协调与项目管理能力</w:t>
            </w:r>
          </w:p>
        </w:tc>
        <w:tc>
          <w:tcPr>
            <w:tcW w:w="907" w:type="dxa"/>
          </w:tcPr>
          <w:p w14:paraId="37A6F082" w14:textId="77777777" w:rsidR="00862482" w:rsidRDefault="00000000" w:rsidP="006D038A">
            <w:pPr>
              <w:pStyle w:val="a0"/>
              <w:spacing w:line="360" w:lineRule="auto"/>
              <w:ind w:firstLine="0"/>
            </w:pPr>
            <w:r>
              <w:rPr>
                <w:rFonts w:hint="eastAsia"/>
              </w:rPr>
              <w:t>100+</w:t>
            </w:r>
          </w:p>
        </w:tc>
      </w:tr>
      <w:tr w:rsidR="00862482" w14:paraId="59C68828" w14:textId="77777777">
        <w:trPr>
          <w:jc w:val="center"/>
        </w:trPr>
        <w:tc>
          <w:tcPr>
            <w:tcW w:w="696" w:type="dxa"/>
          </w:tcPr>
          <w:p w14:paraId="422200B2" w14:textId="77777777" w:rsidR="00862482" w:rsidRDefault="00000000" w:rsidP="006D038A">
            <w:pPr>
              <w:pStyle w:val="a0"/>
              <w:spacing w:line="360" w:lineRule="auto"/>
              <w:ind w:firstLine="0"/>
            </w:pPr>
            <w:r>
              <w:t>6</w:t>
            </w:r>
          </w:p>
        </w:tc>
        <w:tc>
          <w:tcPr>
            <w:tcW w:w="975" w:type="dxa"/>
          </w:tcPr>
          <w:p w14:paraId="2D817F50" w14:textId="77777777" w:rsidR="00862482" w:rsidRDefault="00000000" w:rsidP="006D038A">
            <w:pPr>
              <w:pStyle w:val="a0"/>
              <w:spacing w:line="360" w:lineRule="auto"/>
              <w:ind w:firstLine="0"/>
            </w:pPr>
            <w:r>
              <w:rPr>
                <w:rFonts w:hint="eastAsia"/>
              </w:rPr>
              <w:t>设计</w:t>
            </w:r>
            <w:r>
              <w:t>研发类</w:t>
            </w:r>
          </w:p>
        </w:tc>
        <w:tc>
          <w:tcPr>
            <w:tcW w:w="1710" w:type="dxa"/>
          </w:tcPr>
          <w:p w14:paraId="5BFDE0F3" w14:textId="77777777" w:rsidR="00862482" w:rsidRDefault="00000000" w:rsidP="006D038A">
            <w:pPr>
              <w:pStyle w:val="a0"/>
              <w:spacing w:line="360" w:lineRule="auto"/>
              <w:ind w:firstLine="0"/>
            </w:pPr>
            <w:r>
              <w:t>嵌入式开发工程师</w:t>
            </w:r>
          </w:p>
          <w:p w14:paraId="35ABAFA8" w14:textId="77777777" w:rsidR="00862482" w:rsidRDefault="00862482" w:rsidP="006D038A">
            <w:pPr>
              <w:pStyle w:val="a0"/>
              <w:spacing w:line="360" w:lineRule="auto"/>
              <w:ind w:firstLine="0"/>
            </w:pPr>
          </w:p>
        </w:tc>
        <w:tc>
          <w:tcPr>
            <w:tcW w:w="2213" w:type="dxa"/>
          </w:tcPr>
          <w:p w14:paraId="167E90A8" w14:textId="77777777" w:rsidR="00862482" w:rsidRDefault="00000000" w:rsidP="006D038A">
            <w:pPr>
              <w:pStyle w:val="a0"/>
              <w:spacing w:line="360" w:lineRule="auto"/>
              <w:ind w:firstLine="0"/>
            </w:pPr>
            <w:r>
              <w:rPr>
                <w:rFonts w:hint="eastAsia"/>
              </w:rPr>
              <w:lastRenderedPageBreak/>
              <w:t>1</w:t>
            </w:r>
            <w:r>
              <w:rPr>
                <w:rFonts w:hint="eastAsia"/>
              </w:rPr>
              <w:t>、</w:t>
            </w:r>
            <w:r>
              <w:t>负责机器人控制器、传感器、执行器等嵌入</w:t>
            </w:r>
            <w:r>
              <w:lastRenderedPageBreak/>
              <w:t>式软硬件开发与调试</w:t>
            </w:r>
          </w:p>
          <w:p w14:paraId="10804198" w14:textId="77777777" w:rsidR="00862482" w:rsidRDefault="00000000" w:rsidP="006D038A">
            <w:pPr>
              <w:pStyle w:val="a0"/>
              <w:spacing w:line="360" w:lineRule="auto"/>
              <w:ind w:firstLine="0"/>
            </w:pPr>
            <w:r>
              <w:t>编写底层驱动、通信协议、实时控制程序等功能模块</w:t>
            </w:r>
          </w:p>
          <w:p w14:paraId="23611F6A" w14:textId="77777777" w:rsidR="00862482" w:rsidRDefault="00000000" w:rsidP="006D038A">
            <w:pPr>
              <w:pStyle w:val="a0"/>
              <w:spacing w:line="360" w:lineRule="auto"/>
              <w:ind w:firstLine="0"/>
            </w:pPr>
            <w:r>
              <w:rPr>
                <w:rFonts w:hint="eastAsia"/>
              </w:rPr>
              <w:t>2</w:t>
            </w:r>
            <w:r>
              <w:rPr>
                <w:rFonts w:hint="eastAsia"/>
              </w:rPr>
              <w:t>、</w:t>
            </w:r>
            <w:r>
              <w:t>配合算法工程师实现运动控制与状态反馈</w:t>
            </w:r>
          </w:p>
        </w:tc>
        <w:tc>
          <w:tcPr>
            <w:tcW w:w="2017" w:type="dxa"/>
          </w:tcPr>
          <w:p w14:paraId="5FFEEC04" w14:textId="77777777" w:rsidR="00862482" w:rsidRDefault="00000000" w:rsidP="006D038A">
            <w:pPr>
              <w:pStyle w:val="a0"/>
              <w:spacing w:line="360" w:lineRule="auto"/>
              <w:ind w:firstLine="0"/>
            </w:pPr>
            <w:r>
              <w:rPr>
                <w:rFonts w:hint="eastAsia"/>
              </w:rPr>
              <w:lastRenderedPageBreak/>
              <w:t>1</w:t>
            </w:r>
            <w:r>
              <w:rPr>
                <w:rFonts w:hint="eastAsia"/>
              </w:rPr>
              <w:t>、</w:t>
            </w:r>
            <w:r>
              <w:t>熟悉</w:t>
            </w:r>
            <w:r>
              <w:t>STM32/ARM</w:t>
            </w:r>
            <w:r>
              <w:t>等嵌</w:t>
            </w:r>
            <w:r>
              <w:lastRenderedPageBreak/>
              <w:t>入式平台，掌握</w:t>
            </w:r>
            <w:r>
              <w:t>C/C++</w:t>
            </w:r>
          </w:p>
          <w:p w14:paraId="51B12C5F" w14:textId="77777777" w:rsidR="00862482" w:rsidRDefault="00000000" w:rsidP="006D038A">
            <w:pPr>
              <w:pStyle w:val="a0"/>
              <w:spacing w:line="360" w:lineRule="auto"/>
              <w:ind w:firstLine="0"/>
            </w:pPr>
            <w:r>
              <w:rPr>
                <w:rFonts w:hint="eastAsia"/>
              </w:rPr>
              <w:t>2</w:t>
            </w:r>
            <w:r>
              <w:rPr>
                <w:rFonts w:hint="eastAsia"/>
              </w:rPr>
              <w:t>、</w:t>
            </w:r>
            <w:r>
              <w:t>了解电机控制、传感器接口、</w:t>
            </w:r>
            <w:r>
              <w:t>CAN/SPI/I2C</w:t>
            </w:r>
            <w:r>
              <w:t>通信</w:t>
            </w:r>
          </w:p>
          <w:p w14:paraId="150006F7" w14:textId="77777777" w:rsidR="00862482" w:rsidRDefault="00000000" w:rsidP="006D038A">
            <w:pPr>
              <w:pStyle w:val="a0"/>
              <w:spacing w:line="360" w:lineRule="auto"/>
              <w:ind w:firstLine="0"/>
            </w:pPr>
            <w:r>
              <w:rPr>
                <w:rFonts w:hint="eastAsia"/>
              </w:rPr>
              <w:t>3</w:t>
            </w:r>
            <w:r>
              <w:rPr>
                <w:rFonts w:hint="eastAsia"/>
              </w:rPr>
              <w:t>、</w:t>
            </w:r>
            <w:r>
              <w:t>具备硬件调试与系统集成能力</w:t>
            </w:r>
          </w:p>
        </w:tc>
        <w:tc>
          <w:tcPr>
            <w:tcW w:w="907" w:type="dxa"/>
          </w:tcPr>
          <w:p w14:paraId="3D17EC06" w14:textId="77777777" w:rsidR="00862482" w:rsidRDefault="00000000" w:rsidP="006D038A">
            <w:pPr>
              <w:pStyle w:val="a0"/>
              <w:spacing w:line="360" w:lineRule="auto"/>
              <w:ind w:firstLine="0"/>
            </w:pPr>
            <w:r>
              <w:rPr>
                <w:rFonts w:hint="eastAsia"/>
              </w:rPr>
              <w:lastRenderedPageBreak/>
              <w:t>500+</w:t>
            </w:r>
          </w:p>
        </w:tc>
      </w:tr>
      <w:tr w:rsidR="00862482" w14:paraId="08BFCE90" w14:textId="77777777">
        <w:trPr>
          <w:jc w:val="center"/>
        </w:trPr>
        <w:tc>
          <w:tcPr>
            <w:tcW w:w="696" w:type="dxa"/>
          </w:tcPr>
          <w:p w14:paraId="3062488A" w14:textId="77777777" w:rsidR="00862482" w:rsidRDefault="00000000" w:rsidP="006D038A">
            <w:pPr>
              <w:pStyle w:val="a0"/>
              <w:spacing w:line="360" w:lineRule="auto"/>
              <w:ind w:firstLine="0"/>
            </w:pPr>
            <w:r>
              <w:t>7</w:t>
            </w:r>
          </w:p>
        </w:tc>
        <w:tc>
          <w:tcPr>
            <w:tcW w:w="975" w:type="dxa"/>
          </w:tcPr>
          <w:p w14:paraId="4585A016" w14:textId="77777777" w:rsidR="00862482" w:rsidRDefault="00000000" w:rsidP="006D038A">
            <w:pPr>
              <w:pStyle w:val="a0"/>
              <w:spacing w:line="360" w:lineRule="auto"/>
              <w:ind w:firstLine="0"/>
            </w:pPr>
            <w:r>
              <w:rPr>
                <w:rFonts w:hint="eastAsia"/>
              </w:rPr>
              <w:t>设计研发类</w:t>
            </w:r>
          </w:p>
        </w:tc>
        <w:tc>
          <w:tcPr>
            <w:tcW w:w="1710" w:type="dxa"/>
          </w:tcPr>
          <w:p w14:paraId="325B508C" w14:textId="77777777" w:rsidR="00862482" w:rsidRDefault="00000000" w:rsidP="006D038A">
            <w:pPr>
              <w:pStyle w:val="a0"/>
              <w:spacing w:line="360" w:lineRule="auto"/>
              <w:ind w:firstLine="0"/>
            </w:pPr>
            <w:r>
              <w:t>算法工程师</w:t>
            </w:r>
          </w:p>
        </w:tc>
        <w:tc>
          <w:tcPr>
            <w:tcW w:w="2213" w:type="dxa"/>
          </w:tcPr>
          <w:p w14:paraId="742DDB8E" w14:textId="77777777" w:rsidR="00862482" w:rsidRDefault="00000000" w:rsidP="006D038A">
            <w:pPr>
              <w:pStyle w:val="a0"/>
              <w:spacing w:line="360" w:lineRule="auto"/>
              <w:ind w:firstLine="0"/>
            </w:pPr>
            <w:r>
              <w:rPr>
                <w:rFonts w:hint="eastAsia"/>
              </w:rPr>
              <w:t>1</w:t>
            </w:r>
            <w:r>
              <w:rPr>
                <w:rFonts w:hint="eastAsia"/>
              </w:rPr>
              <w:t>、</w:t>
            </w:r>
            <w:r>
              <w:t>研发机器人感知、决策、控制等算法，优化性能与效率</w:t>
            </w:r>
          </w:p>
          <w:p w14:paraId="1E4CC87B" w14:textId="77777777" w:rsidR="00862482" w:rsidRDefault="00000000" w:rsidP="006D038A">
            <w:pPr>
              <w:pStyle w:val="a0"/>
              <w:spacing w:line="360" w:lineRule="auto"/>
              <w:ind w:firstLine="0"/>
            </w:pPr>
            <w:r>
              <w:rPr>
                <w:rFonts w:hint="eastAsia"/>
              </w:rPr>
              <w:t>2</w:t>
            </w:r>
            <w:r>
              <w:rPr>
                <w:rFonts w:hint="eastAsia"/>
              </w:rPr>
              <w:t>、</w:t>
            </w:r>
            <w:r>
              <w:t>将训练好的模型部署到真机人并迭代优化</w:t>
            </w:r>
          </w:p>
          <w:p w14:paraId="02B3CDC3" w14:textId="77777777" w:rsidR="00862482" w:rsidRDefault="00000000" w:rsidP="006D038A">
            <w:pPr>
              <w:pStyle w:val="a0"/>
              <w:spacing w:line="360" w:lineRule="auto"/>
              <w:ind w:firstLine="0"/>
            </w:pPr>
            <w:r>
              <w:rPr>
                <w:rFonts w:hint="eastAsia"/>
              </w:rPr>
              <w:t>3</w:t>
            </w:r>
            <w:r>
              <w:rPr>
                <w:rFonts w:hint="eastAsia"/>
              </w:rPr>
              <w:t>、</w:t>
            </w:r>
            <w:r>
              <w:t>跟踪前沿算法（如强化学习、大模型、世界模型）并推动落地</w:t>
            </w:r>
          </w:p>
        </w:tc>
        <w:tc>
          <w:tcPr>
            <w:tcW w:w="2017" w:type="dxa"/>
          </w:tcPr>
          <w:p w14:paraId="46E9525C" w14:textId="77777777" w:rsidR="00862482" w:rsidRDefault="00000000" w:rsidP="006D038A">
            <w:pPr>
              <w:pStyle w:val="a0"/>
              <w:spacing w:line="360" w:lineRule="auto"/>
              <w:ind w:firstLine="0"/>
            </w:pPr>
            <w:r>
              <w:rPr>
                <w:rFonts w:hint="eastAsia"/>
              </w:rPr>
              <w:t>1</w:t>
            </w:r>
            <w:r>
              <w:rPr>
                <w:rFonts w:hint="eastAsia"/>
              </w:rPr>
              <w:t>、</w:t>
            </w:r>
            <w:r>
              <w:t>熟悉深度学习、强化学习、计算机视觉</w:t>
            </w:r>
          </w:p>
          <w:p w14:paraId="000966D3" w14:textId="77777777" w:rsidR="00862482" w:rsidRDefault="00000000" w:rsidP="006D038A">
            <w:pPr>
              <w:pStyle w:val="a0"/>
              <w:spacing w:line="360" w:lineRule="auto"/>
              <w:ind w:firstLine="0"/>
            </w:pPr>
            <w:r>
              <w:rPr>
                <w:rFonts w:hint="eastAsia"/>
              </w:rPr>
              <w:t>2</w:t>
            </w:r>
            <w:r>
              <w:rPr>
                <w:rFonts w:hint="eastAsia"/>
              </w:rPr>
              <w:t>、</w:t>
            </w:r>
            <w:r>
              <w:t>熟练使用</w:t>
            </w:r>
            <w:proofErr w:type="spellStart"/>
            <w:r>
              <w:t>PyTorch</w:t>
            </w:r>
            <w:proofErr w:type="spellEnd"/>
            <w:r>
              <w:t>/TensorFlow</w:t>
            </w:r>
            <w:r>
              <w:t>，熟悉</w:t>
            </w:r>
            <w:r>
              <w:t>Linux/C++/Python</w:t>
            </w:r>
          </w:p>
          <w:p w14:paraId="03BA5724" w14:textId="77777777" w:rsidR="00862482" w:rsidRDefault="00000000" w:rsidP="006D038A">
            <w:pPr>
              <w:pStyle w:val="a0"/>
              <w:spacing w:line="360" w:lineRule="auto"/>
              <w:ind w:firstLine="0"/>
            </w:pPr>
            <w:r>
              <w:t>熟悉</w:t>
            </w:r>
            <w:r>
              <w:t>ROS/ROS2</w:t>
            </w:r>
            <w:r>
              <w:t>及仿真工具（如</w:t>
            </w:r>
            <w:r>
              <w:t>Isaac Sim</w:t>
            </w:r>
            <w:r>
              <w:t>）</w:t>
            </w:r>
          </w:p>
        </w:tc>
        <w:tc>
          <w:tcPr>
            <w:tcW w:w="907" w:type="dxa"/>
          </w:tcPr>
          <w:p w14:paraId="1EADB32F" w14:textId="77777777" w:rsidR="00862482" w:rsidRDefault="00000000" w:rsidP="006D038A">
            <w:pPr>
              <w:pStyle w:val="a0"/>
              <w:spacing w:line="360" w:lineRule="auto"/>
              <w:ind w:firstLine="0"/>
            </w:pPr>
            <w:r>
              <w:rPr>
                <w:rFonts w:hint="eastAsia"/>
              </w:rPr>
              <w:t>50+</w:t>
            </w:r>
          </w:p>
        </w:tc>
      </w:tr>
      <w:tr w:rsidR="00862482" w14:paraId="01D3B3E2" w14:textId="77777777">
        <w:trPr>
          <w:jc w:val="center"/>
        </w:trPr>
        <w:tc>
          <w:tcPr>
            <w:tcW w:w="696" w:type="dxa"/>
          </w:tcPr>
          <w:p w14:paraId="41642C53" w14:textId="77777777" w:rsidR="00862482" w:rsidRDefault="00000000" w:rsidP="006D038A">
            <w:pPr>
              <w:pStyle w:val="a0"/>
              <w:spacing w:line="360" w:lineRule="auto"/>
              <w:ind w:firstLine="0"/>
            </w:pPr>
            <w:r>
              <w:rPr>
                <w:rFonts w:hint="eastAsia"/>
              </w:rPr>
              <w:t>8</w:t>
            </w:r>
          </w:p>
        </w:tc>
        <w:tc>
          <w:tcPr>
            <w:tcW w:w="975" w:type="dxa"/>
          </w:tcPr>
          <w:p w14:paraId="3B0546F7" w14:textId="77777777" w:rsidR="00862482" w:rsidRDefault="00000000" w:rsidP="006D038A">
            <w:pPr>
              <w:pStyle w:val="a0"/>
              <w:spacing w:line="360" w:lineRule="auto"/>
              <w:ind w:firstLine="0"/>
            </w:pPr>
            <w:r>
              <w:rPr>
                <w:rFonts w:hint="eastAsia"/>
              </w:rPr>
              <w:t>设计研发类</w:t>
            </w:r>
          </w:p>
        </w:tc>
        <w:tc>
          <w:tcPr>
            <w:tcW w:w="1710" w:type="dxa"/>
          </w:tcPr>
          <w:p w14:paraId="54805143" w14:textId="77777777" w:rsidR="00862482" w:rsidRDefault="00000000" w:rsidP="006D038A">
            <w:pPr>
              <w:pStyle w:val="a0"/>
              <w:spacing w:line="360" w:lineRule="auto"/>
              <w:ind w:firstLine="0"/>
            </w:pPr>
            <w:r>
              <w:t>机器人系统</w:t>
            </w:r>
            <w:proofErr w:type="gramStart"/>
            <w:r>
              <w:t>架构师</w:t>
            </w:r>
            <w:proofErr w:type="gramEnd"/>
          </w:p>
        </w:tc>
        <w:tc>
          <w:tcPr>
            <w:tcW w:w="2213" w:type="dxa"/>
          </w:tcPr>
          <w:p w14:paraId="59BA67E2" w14:textId="77777777" w:rsidR="00862482" w:rsidRDefault="00000000" w:rsidP="006D038A">
            <w:pPr>
              <w:pStyle w:val="a0"/>
              <w:spacing w:line="360" w:lineRule="auto"/>
              <w:ind w:firstLine="0"/>
            </w:pPr>
            <w:r>
              <w:rPr>
                <w:rFonts w:hint="eastAsia"/>
              </w:rPr>
              <w:t>1</w:t>
            </w:r>
            <w:r>
              <w:rPr>
                <w:rFonts w:hint="eastAsia"/>
              </w:rPr>
              <w:t>、</w:t>
            </w:r>
            <w:r>
              <w:t>负责系统整体架构设计，包括软硬件协同、通信协议、模块化设计等</w:t>
            </w:r>
          </w:p>
          <w:p w14:paraId="5F301C32" w14:textId="77777777" w:rsidR="00862482" w:rsidRDefault="00000000" w:rsidP="006D038A">
            <w:pPr>
              <w:pStyle w:val="a0"/>
              <w:spacing w:line="360" w:lineRule="auto"/>
              <w:ind w:firstLine="0"/>
            </w:pPr>
            <w:r>
              <w:rPr>
                <w:rFonts w:hint="eastAsia"/>
              </w:rPr>
              <w:t>2</w:t>
            </w:r>
            <w:r>
              <w:rPr>
                <w:rFonts w:hint="eastAsia"/>
              </w:rPr>
              <w:t>、</w:t>
            </w:r>
            <w:r>
              <w:t>主导技术选型与集成方案，确保系统可扩展性、可靠性与安全性</w:t>
            </w:r>
          </w:p>
          <w:p w14:paraId="53B694DC" w14:textId="77777777" w:rsidR="00862482" w:rsidRDefault="00000000" w:rsidP="006D038A">
            <w:pPr>
              <w:pStyle w:val="a0"/>
              <w:spacing w:line="360" w:lineRule="auto"/>
              <w:ind w:firstLine="0"/>
            </w:pPr>
            <w:r>
              <w:t>指导开发团队实现架构设计</w:t>
            </w:r>
          </w:p>
        </w:tc>
        <w:tc>
          <w:tcPr>
            <w:tcW w:w="2017" w:type="dxa"/>
          </w:tcPr>
          <w:p w14:paraId="1E79AEF0" w14:textId="77777777" w:rsidR="00862482" w:rsidRDefault="00000000" w:rsidP="006D038A">
            <w:pPr>
              <w:pStyle w:val="a0"/>
              <w:spacing w:line="360" w:lineRule="auto"/>
              <w:ind w:firstLine="0"/>
            </w:pPr>
            <w:r>
              <w:rPr>
                <w:rFonts w:hint="eastAsia"/>
              </w:rPr>
              <w:t>1</w:t>
            </w:r>
            <w:r>
              <w:rPr>
                <w:rFonts w:hint="eastAsia"/>
              </w:rPr>
              <w:t>、</w:t>
            </w:r>
            <w:r>
              <w:t>熟悉机器人操作系统（</w:t>
            </w:r>
            <w:r>
              <w:t>ROS/ROS2</w:t>
            </w:r>
            <w:r>
              <w:t>）、实时系统、嵌入式开发</w:t>
            </w:r>
          </w:p>
          <w:p w14:paraId="3D39000F" w14:textId="77777777" w:rsidR="00862482" w:rsidRDefault="00000000" w:rsidP="006D038A">
            <w:pPr>
              <w:pStyle w:val="a0"/>
              <w:spacing w:line="360" w:lineRule="auto"/>
              <w:ind w:firstLine="0"/>
            </w:pPr>
            <w:r>
              <w:rPr>
                <w:rFonts w:hint="eastAsia"/>
              </w:rPr>
              <w:t>2</w:t>
            </w:r>
            <w:r>
              <w:rPr>
                <w:rFonts w:hint="eastAsia"/>
              </w:rPr>
              <w:t>、</w:t>
            </w:r>
            <w:r>
              <w:t>具备多传感器融合、运动控制、路径规划等系统级设计经验</w:t>
            </w:r>
          </w:p>
          <w:p w14:paraId="4EC4153E" w14:textId="77777777" w:rsidR="00862482" w:rsidRDefault="00000000" w:rsidP="006D038A">
            <w:pPr>
              <w:pStyle w:val="a0"/>
              <w:spacing w:line="360" w:lineRule="auto"/>
              <w:ind w:firstLine="0"/>
            </w:pPr>
            <w:r>
              <w:rPr>
                <w:rFonts w:hint="eastAsia"/>
              </w:rPr>
              <w:t>3</w:t>
            </w:r>
            <w:r>
              <w:rPr>
                <w:rFonts w:hint="eastAsia"/>
              </w:rPr>
              <w:t>、</w:t>
            </w:r>
            <w:r>
              <w:t>掌握</w:t>
            </w:r>
            <w:r>
              <w:t>C++/Python</w:t>
            </w:r>
            <w:r>
              <w:t>，具备较强的系统建模与仿真能力</w:t>
            </w:r>
          </w:p>
        </w:tc>
        <w:tc>
          <w:tcPr>
            <w:tcW w:w="907" w:type="dxa"/>
          </w:tcPr>
          <w:p w14:paraId="536FC48A" w14:textId="77777777" w:rsidR="00862482" w:rsidRDefault="00000000" w:rsidP="006D038A">
            <w:pPr>
              <w:pStyle w:val="a0"/>
              <w:spacing w:line="360" w:lineRule="auto"/>
              <w:ind w:firstLine="0"/>
            </w:pPr>
            <w:r>
              <w:rPr>
                <w:rFonts w:hint="eastAsia"/>
              </w:rPr>
              <w:t>30+</w:t>
            </w:r>
          </w:p>
        </w:tc>
      </w:tr>
    </w:tbl>
    <w:p w14:paraId="31A89F19" w14:textId="77777777" w:rsidR="00862482" w:rsidRDefault="00000000" w:rsidP="006D038A">
      <w:pPr>
        <w:spacing w:line="360" w:lineRule="auto"/>
        <w:ind w:firstLineChars="200" w:firstLine="420"/>
        <w:rPr>
          <w:rFonts w:ascii="宋体" w:eastAsia="宋体" w:hAnsi="宋体" w:cs="宋体" w:hint="eastAsia"/>
        </w:rPr>
      </w:pPr>
      <w:r>
        <w:rPr>
          <w:rFonts w:ascii="宋体" w:eastAsia="宋体" w:hAnsi="宋体" w:cs="宋体" w:hint="eastAsia"/>
        </w:rPr>
        <w:t>由于</w:t>
      </w:r>
      <w:proofErr w:type="gramStart"/>
      <w:r>
        <w:rPr>
          <w:rFonts w:ascii="宋体" w:eastAsia="宋体" w:hAnsi="宋体" w:cs="宋体" w:hint="eastAsia"/>
        </w:rPr>
        <w:t>目前具身</w:t>
      </w:r>
      <w:proofErr w:type="gramEnd"/>
      <w:r>
        <w:rPr>
          <w:rFonts w:ascii="宋体" w:eastAsia="宋体" w:hAnsi="宋体" w:cs="宋体" w:hint="eastAsia"/>
        </w:rPr>
        <w:t>智能机器人技术目前还未形成成熟的人才培养方案和课程体系，各类院校</w:t>
      </w:r>
      <w:proofErr w:type="gramStart"/>
      <w:r>
        <w:rPr>
          <w:rFonts w:ascii="宋体" w:eastAsia="宋体" w:hAnsi="宋体" w:cs="宋体" w:hint="eastAsia"/>
        </w:rPr>
        <w:lastRenderedPageBreak/>
        <w:t>开展具身智能机器人</w:t>
      </w:r>
      <w:proofErr w:type="gramEnd"/>
      <w:r>
        <w:rPr>
          <w:rFonts w:ascii="宋体" w:eastAsia="宋体" w:hAnsi="宋体" w:cs="宋体" w:hint="eastAsia"/>
        </w:rPr>
        <w:t>技术专业人才培养还未有清晰的方向。因此，为了帮助学校快速构建专业人才培养体系和课程体系，我们结合行业急需的3个</w:t>
      </w:r>
      <w:proofErr w:type="gramStart"/>
      <w:r>
        <w:rPr>
          <w:rFonts w:ascii="宋体" w:eastAsia="宋体" w:hAnsi="宋体" w:cs="宋体" w:hint="eastAsia"/>
        </w:rPr>
        <w:t>岗位具身智能机器人</w:t>
      </w:r>
      <w:proofErr w:type="gramEnd"/>
      <w:r>
        <w:rPr>
          <w:rFonts w:ascii="宋体" w:eastAsia="宋体" w:hAnsi="宋体" w:cs="宋体" w:hint="eastAsia"/>
        </w:rPr>
        <w:t>装调测试工程师、</w:t>
      </w:r>
      <w:proofErr w:type="gramStart"/>
      <w:r>
        <w:rPr>
          <w:rFonts w:ascii="宋体" w:eastAsia="宋体" w:hAnsi="宋体" w:cs="宋体" w:hint="eastAsia"/>
        </w:rPr>
        <w:t>具身智能机器人</w:t>
      </w:r>
      <w:proofErr w:type="gramEnd"/>
      <w:r>
        <w:rPr>
          <w:rFonts w:ascii="宋体" w:eastAsia="宋体" w:hAnsi="宋体" w:cs="宋体" w:hint="eastAsia"/>
        </w:rPr>
        <w:t>数据采集工程师、</w:t>
      </w:r>
      <w:proofErr w:type="gramStart"/>
      <w:r>
        <w:rPr>
          <w:rFonts w:ascii="宋体" w:eastAsia="宋体" w:hAnsi="宋体" w:cs="宋体" w:hint="eastAsia"/>
        </w:rPr>
        <w:t>具身智能</w:t>
      </w:r>
      <w:proofErr w:type="gramEnd"/>
      <w:r>
        <w:rPr>
          <w:rFonts w:ascii="宋体" w:eastAsia="宋体" w:hAnsi="宋体" w:cs="宋体" w:hint="eastAsia"/>
        </w:rPr>
        <w:t>应用开发工程师、岗位的核心能力，设置如下培养方向。</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383"/>
        <w:gridCol w:w="1246"/>
        <w:gridCol w:w="1997"/>
        <w:gridCol w:w="2386"/>
        <w:gridCol w:w="1510"/>
      </w:tblGrid>
      <w:tr w:rsidR="00862482" w14:paraId="7B9FC936" w14:textId="77777777">
        <w:tc>
          <w:tcPr>
            <w:tcW w:w="1436" w:type="dxa"/>
            <w:vAlign w:val="center"/>
          </w:tcPr>
          <w:p w14:paraId="2CEC4C31" w14:textId="77777777" w:rsidR="00862482" w:rsidRDefault="00000000" w:rsidP="006D038A">
            <w:pPr>
              <w:adjustRightInd w:val="0"/>
              <w:snapToGrid w:val="0"/>
              <w:spacing w:line="360" w:lineRule="auto"/>
              <w:rPr>
                <w:rFonts w:ascii="宋体" w:eastAsia="宋体" w:hAnsi="宋体" w:cs="宋体" w:hint="eastAsia"/>
                <w:b/>
                <w:bCs/>
                <w:sz w:val="20"/>
                <w:szCs w:val="20"/>
              </w:rPr>
            </w:pPr>
            <w:r>
              <w:rPr>
                <w:rFonts w:ascii="宋体" w:eastAsia="宋体" w:hAnsi="宋体" w:cs="宋体" w:hint="eastAsia"/>
                <w:b/>
                <w:bCs/>
                <w:sz w:val="20"/>
                <w:szCs w:val="20"/>
              </w:rPr>
              <w:t>所属专业大类</w:t>
            </w:r>
          </w:p>
          <w:p w14:paraId="0033B092" w14:textId="77777777" w:rsidR="00862482" w:rsidRDefault="00000000" w:rsidP="006D038A">
            <w:pPr>
              <w:adjustRightInd w:val="0"/>
              <w:snapToGrid w:val="0"/>
              <w:spacing w:line="360" w:lineRule="auto"/>
              <w:rPr>
                <w:rFonts w:ascii="宋体" w:eastAsia="宋体" w:hAnsi="宋体" w:cs="宋体" w:hint="eastAsia"/>
                <w:b/>
                <w:bCs/>
                <w:sz w:val="20"/>
                <w:szCs w:val="20"/>
              </w:rPr>
            </w:pPr>
            <w:r>
              <w:rPr>
                <w:rFonts w:ascii="宋体" w:eastAsia="宋体" w:hAnsi="宋体" w:cs="宋体" w:hint="eastAsia"/>
                <w:b/>
                <w:bCs/>
                <w:sz w:val="20"/>
                <w:szCs w:val="20"/>
              </w:rPr>
              <w:t>（代码）</w:t>
            </w:r>
          </w:p>
        </w:tc>
        <w:tc>
          <w:tcPr>
            <w:tcW w:w="1268" w:type="dxa"/>
            <w:vAlign w:val="center"/>
          </w:tcPr>
          <w:p w14:paraId="5A09906D" w14:textId="77777777" w:rsidR="00862482" w:rsidRDefault="00000000" w:rsidP="006D038A">
            <w:pPr>
              <w:adjustRightInd w:val="0"/>
              <w:snapToGrid w:val="0"/>
              <w:spacing w:line="360" w:lineRule="auto"/>
              <w:rPr>
                <w:rFonts w:ascii="宋体" w:eastAsia="宋体" w:hAnsi="宋体" w:cs="宋体" w:hint="eastAsia"/>
                <w:b/>
                <w:bCs/>
                <w:sz w:val="20"/>
                <w:szCs w:val="20"/>
              </w:rPr>
            </w:pPr>
            <w:r>
              <w:rPr>
                <w:rFonts w:ascii="宋体" w:eastAsia="宋体" w:hAnsi="宋体" w:cs="宋体" w:hint="eastAsia"/>
                <w:b/>
                <w:bCs/>
                <w:sz w:val="20"/>
                <w:szCs w:val="20"/>
              </w:rPr>
              <w:t>所属专业类（代码）</w:t>
            </w:r>
          </w:p>
        </w:tc>
        <w:tc>
          <w:tcPr>
            <w:tcW w:w="2051" w:type="dxa"/>
            <w:vAlign w:val="center"/>
          </w:tcPr>
          <w:p w14:paraId="3BF69910" w14:textId="77777777" w:rsidR="00862482" w:rsidRDefault="00000000" w:rsidP="006D038A">
            <w:pPr>
              <w:adjustRightInd w:val="0"/>
              <w:snapToGrid w:val="0"/>
              <w:spacing w:line="360" w:lineRule="auto"/>
              <w:rPr>
                <w:rFonts w:ascii="宋体" w:eastAsia="宋体" w:hAnsi="宋体" w:cs="宋体" w:hint="eastAsia"/>
                <w:b/>
                <w:bCs/>
                <w:sz w:val="20"/>
                <w:szCs w:val="20"/>
              </w:rPr>
            </w:pPr>
            <w:r>
              <w:rPr>
                <w:rFonts w:ascii="宋体" w:eastAsia="宋体" w:hAnsi="宋体" w:cs="宋体" w:hint="eastAsia"/>
                <w:b/>
                <w:bCs/>
                <w:sz w:val="20"/>
                <w:szCs w:val="20"/>
              </w:rPr>
              <w:t>主要职业类别</w:t>
            </w:r>
          </w:p>
        </w:tc>
        <w:tc>
          <w:tcPr>
            <w:tcW w:w="2551" w:type="dxa"/>
            <w:vAlign w:val="center"/>
          </w:tcPr>
          <w:p w14:paraId="7E5ADF83" w14:textId="77777777" w:rsidR="00862482" w:rsidRDefault="00000000" w:rsidP="006D038A">
            <w:pPr>
              <w:widowControl/>
              <w:adjustRightInd w:val="0"/>
              <w:snapToGrid w:val="0"/>
              <w:spacing w:line="360" w:lineRule="auto"/>
              <w:rPr>
                <w:rFonts w:ascii="宋体" w:eastAsia="宋体" w:hAnsi="宋体" w:cs="宋体" w:hint="eastAsia"/>
                <w:b/>
                <w:bCs/>
                <w:color w:val="000000"/>
                <w:kern w:val="0"/>
                <w:sz w:val="20"/>
                <w:szCs w:val="20"/>
                <w:lang w:bidi="ar"/>
              </w:rPr>
            </w:pPr>
            <w:r>
              <w:rPr>
                <w:rFonts w:ascii="宋体" w:eastAsia="宋体" w:hAnsi="宋体" w:cs="宋体" w:hint="eastAsia"/>
                <w:b/>
                <w:bCs/>
                <w:color w:val="000000"/>
                <w:kern w:val="0"/>
                <w:sz w:val="20"/>
                <w:szCs w:val="20"/>
                <w:lang w:bidi="ar"/>
              </w:rPr>
              <w:t>主要岗位群（或技术领域）</w:t>
            </w:r>
          </w:p>
        </w:tc>
        <w:tc>
          <w:tcPr>
            <w:tcW w:w="1594" w:type="dxa"/>
            <w:vAlign w:val="center"/>
          </w:tcPr>
          <w:p w14:paraId="7F3DA996" w14:textId="77777777" w:rsidR="00862482" w:rsidRDefault="00000000" w:rsidP="006D038A">
            <w:pPr>
              <w:widowControl/>
              <w:adjustRightInd w:val="0"/>
              <w:snapToGrid w:val="0"/>
              <w:spacing w:line="360" w:lineRule="auto"/>
              <w:rPr>
                <w:rFonts w:ascii="宋体" w:eastAsia="宋体" w:hAnsi="宋体" w:cs="宋体" w:hint="eastAsia"/>
                <w:b/>
                <w:bCs/>
                <w:sz w:val="20"/>
                <w:szCs w:val="20"/>
              </w:rPr>
            </w:pPr>
            <w:r>
              <w:rPr>
                <w:rFonts w:ascii="宋体" w:eastAsia="宋体" w:hAnsi="宋体" w:cs="宋体" w:hint="eastAsia"/>
                <w:b/>
                <w:bCs/>
                <w:color w:val="000000"/>
                <w:kern w:val="0"/>
                <w:sz w:val="20"/>
                <w:szCs w:val="20"/>
                <w:lang w:bidi="ar"/>
              </w:rPr>
              <w:t>技能证书</w:t>
            </w:r>
          </w:p>
        </w:tc>
      </w:tr>
      <w:tr w:rsidR="00862482" w14:paraId="0A655B94" w14:textId="77777777">
        <w:trPr>
          <w:trHeight w:val="2771"/>
        </w:trPr>
        <w:tc>
          <w:tcPr>
            <w:tcW w:w="1436" w:type="dxa"/>
            <w:tcBorders>
              <w:bottom w:val="single" w:sz="4" w:space="0" w:color="auto"/>
            </w:tcBorders>
            <w:vAlign w:val="center"/>
          </w:tcPr>
          <w:p w14:paraId="3BF72836"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装备制造大类（46）</w:t>
            </w:r>
          </w:p>
        </w:tc>
        <w:tc>
          <w:tcPr>
            <w:tcW w:w="1268" w:type="dxa"/>
            <w:tcBorders>
              <w:bottom w:val="single" w:sz="4" w:space="0" w:color="auto"/>
            </w:tcBorders>
            <w:vAlign w:val="center"/>
          </w:tcPr>
          <w:p w14:paraId="13CE6262"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自动化类</w:t>
            </w:r>
          </w:p>
          <w:p w14:paraId="6FA0F701"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（4603）</w:t>
            </w:r>
          </w:p>
        </w:tc>
        <w:tc>
          <w:tcPr>
            <w:tcW w:w="2051" w:type="dxa"/>
            <w:tcBorders>
              <w:bottom w:val="single" w:sz="4" w:space="0" w:color="auto"/>
            </w:tcBorders>
            <w:vAlign w:val="center"/>
          </w:tcPr>
          <w:p w14:paraId="0D30E46B"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人工智能工程技术人员(2-02-10-09)</w:t>
            </w:r>
          </w:p>
          <w:p w14:paraId="27B78483"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服务机器人应用技术员(4-04-05-07)</w:t>
            </w:r>
          </w:p>
          <w:p w14:paraId="46634C70"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工业视觉系统</w:t>
            </w:r>
            <w:proofErr w:type="gramStart"/>
            <w:r>
              <w:rPr>
                <w:rFonts w:ascii="宋体" w:eastAsia="宋体" w:hAnsi="宋体" w:cs="宋体" w:hint="eastAsia"/>
                <w:sz w:val="20"/>
                <w:szCs w:val="20"/>
              </w:rPr>
              <w:t>运维员</w:t>
            </w:r>
            <w:proofErr w:type="gramEnd"/>
            <w:r>
              <w:rPr>
                <w:rFonts w:ascii="宋体" w:eastAsia="宋体" w:hAnsi="宋体" w:cs="宋体" w:hint="eastAsia"/>
                <w:sz w:val="20"/>
                <w:szCs w:val="20"/>
              </w:rPr>
              <w:t>(6-31-01-11)</w:t>
            </w:r>
          </w:p>
          <w:p w14:paraId="6A783D07"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智能硬件装调员(6-25-04-10)</w:t>
            </w:r>
          </w:p>
        </w:tc>
        <w:tc>
          <w:tcPr>
            <w:tcW w:w="2551" w:type="dxa"/>
            <w:tcBorders>
              <w:bottom w:val="single" w:sz="4" w:space="0" w:color="auto"/>
            </w:tcBorders>
            <w:vAlign w:val="center"/>
          </w:tcPr>
          <w:p w14:paraId="21CA154E"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智能机器人本体装调</w:t>
            </w:r>
          </w:p>
          <w:p w14:paraId="60A00A0E"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智能机器人系统应用编程</w:t>
            </w:r>
          </w:p>
          <w:p w14:paraId="76AEA82E"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智能机器人设备系统集成</w:t>
            </w:r>
          </w:p>
          <w:p w14:paraId="2576D889"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智能机器人应用系统运维</w:t>
            </w:r>
          </w:p>
          <w:p w14:paraId="5B5DC1EE"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智能机器人产品销售与技术支持</w:t>
            </w:r>
          </w:p>
          <w:p w14:paraId="36E5B036"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K12机器人教育培训</w:t>
            </w:r>
          </w:p>
        </w:tc>
        <w:tc>
          <w:tcPr>
            <w:tcW w:w="1594" w:type="dxa"/>
            <w:vAlign w:val="center"/>
          </w:tcPr>
          <w:p w14:paraId="24A5DEE9" w14:textId="77777777" w:rsidR="00862482" w:rsidRDefault="00000000" w:rsidP="006D038A">
            <w:pPr>
              <w:adjustRightInd w:val="0"/>
              <w:snapToGrid w:val="0"/>
              <w:spacing w:line="360" w:lineRule="auto"/>
              <w:rPr>
                <w:rFonts w:ascii="宋体" w:eastAsia="宋体" w:hAnsi="宋体" w:cs="宋体" w:hint="eastAsia"/>
                <w:sz w:val="20"/>
                <w:szCs w:val="20"/>
              </w:rPr>
            </w:pPr>
            <w:r>
              <w:rPr>
                <w:rFonts w:ascii="宋体" w:eastAsia="宋体" w:hAnsi="宋体" w:cs="宋体" w:hint="eastAsia"/>
                <w:sz w:val="20"/>
                <w:szCs w:val="20"/>
              </w:rPr>
              <w:t>服务机器人应用技术员（中级）</w:t>
            </w:r>
          </w:p>
        </w:tc>
      </w:tr>
    </w:tbl>
    <w:p w14:paraId="6D76E274" w14:textId="77777777" w:rsidR="00862482" w:rsidRDefault="00000000" w:rsidP="006D038A">
      <w:pPr>
        <w:pStyle w:val="2"/>
        <w:spacing w:before="0" w:after="0" w:line="360" w:lineRule="auto"/>
        <w:rPr>
          <w:rFonts w:ascii="宋体" w:eastAsia="宋体" w:hAnsi="宋体" w:cs="宋体" w:hint="eastAsia"/>
          <w:sz w:val="28"/>
          <w:szCs w:val="22"/>
        </w:rPr>
      </w:pPr>
      <w:bookmarkStart w:id="12" w:name="_Toc230615788"/>
      <w:r>
        <w:rPr>
          <w:rFonts w:ascii="宋体" w:eastAsia="宋体" w:hAnsi="宋体" w:cs="宋体" w:hint="eastAsia"/>
          <w:sz w:val="28"/>
          <w:szCs w:val="22"/>
        </w:rPr>
        <w:t>（三）一期建设内容</w:t>
      </w:r>
      <w:bookmarkEnd w:id="11"/>
      <w:r>
        <w:rPr>
          <w:rFonts w:ascii="宋体" w:eastAsia="宋体" w:hAnsi="宋体" w:cs="宋体" w:hint="eastAsia"/>
          <w:sz w:val="28"/>
          <w:szCs w:val="22"/>
        </w:rPr>
        <w:t>：</w:t>
      </w:r>
      <w:proofErr w:type="gramStart"/>
      <w:r>
        <w:rPr>
          <w:rFonts w:ascii="宋体" w:eastAsia="宋体" w:hAnsi="宋体" w:cs="宋体" w:hint="eastAsia"/>
          <w:sz w:val="28"/>
          <w:szCs w:val="22"/>
        </w:rPr>
        <w:t>建设具身智能机器人</w:t>
      </w:r>
      <w:proofErr w:type="gramEnd"/>
      <w:r>
        <w:rPr>
          <w:rFonts w:ascii="宋体" w:eastAsia="宋体" w:hAnsi="宋体" w:cs="宋体" w:hint="eastAsia"/>
          <w:sz w:val="28"/>
          <w:szCs w:val="22"/>
        </w:rPr>
        <w:t>综合实训室，</w:t>
      </w:r>
      <w:proofErr w:type="gramStart"/>
      <w:r>
        <w:rPr>
          <w:rFonts w:ascii="宋体" w:eastAsia="宋体" w:hAnsi="宋体" w:cs="宋体" w:hint="eastAsia"/>
          <w:sz w:val="28"/>
          <w:szCs w:val="22"/>
        </w:rPr>
        <w:t>培育具身智能</w:t>
      </w:r>
      <w:proofErr w:type="gramEnd"/>
      <w:r>
        <w:rPr>
          <w:rFonts w:ascii="宋体" w:eastAsia="宋体" w:hAnsi="宋体" w:cs="宋体" w:hint="eastAsia"/>
          <w:sz w:val="28"/>
          <w:szCs w:val="22"/>
        </w:rPr>
        <w:t>基础技能人才，筑牢项目建设根基</w:t>
      </w:r>
      <w:bookmarkEnd w:id="12"/>
    </w:p>
    <w:p w14:paraId="04DA63FF" w14:textId="2AC8076D" w:rsidR="00862482" w:rsidRDefault="00000000" w:rsidP="006D038A">
      <w:pPr>
        <w:spacing w:line="360" w:lineRule="auto"/>
        <w:ind w:firstLineChars="200" w:firstLine="420"/>
        <w:rPr>
          <w:rFonts w:ascii="宋体" w:eastAsia="宋体" w:hAnsi="宋体" w:cs="宋体" w:hint="eastAsia"/>
        </w:rPr>
      </w:pPr>
      <w:r>
        <w:rPr>
          <w:rFonts w:ascii="宋体" w:eastAsia="宋体" w:hAnsi="宋体" w:cs="宋体" w:hint="eastAsia"/>
        </w:rPr>
        <w:t>项目一期聚焦</w:t>
      </w:r>
      <w:proofErr w:type="gramStart"/>
      <w:r>
        <w:rPr>
          <w:rFonts w:ascii="宋体" w:eastAsia="宋体" w:hAnsi="宋体" w:cs="宋体" w:hint="eastAsia"/>
        </w:rPr>
        <w:t>院校具身智能</w:t>
      </w:r>
      <w:proofErr w:type="gramEnd"/>
      <w:r>
        <w:rPr>
          <w:rFonts w:ascii="宋体" w:eastAsia="宋体" w:hAnsi="宋体" w:cs="宋体" w:hint="eastAsia"/>
        </w:rPr>
        <w:t>相关专业核心实训需求，</w:t>
      </w:r>
      <w:proofErr w:type="gramStart"/>
      <w:r>
        <w:rPr>
          <w:rFonts w:ascii="宋体" w:eastAsia="宋体" w:hAnsi="宋体" w:cs="宋体" w:hint="eastAsia"/>
        </w:rPr>
        <w:t>建设具身智能机器人</w:t>
      </w:r>
      <w:proofErr w:type="gramEnd"/>
      <w:r>
        <w:rPr>
          <w:rFonts w:ascii="宋体" w:eastAsia="宋体" w:hAnsi="宋体" w:cs="宋体" w:hint="eastAsia"/>
        </w:rPr>
        <w:t>综合实训室，完成基础实</w:t>
      </w:r>
      <w:proofErr w:type="gramStart"/>
      <w:r>
        <w:rPr>
          <w:rFonts w:ascii="宋体" w:eastAsia="宋体" w:hAnsi="宋体" w:cs="宋体" w:hint="eastAsia"/>
        </w:rPr>
        <w:t>训设备</w:t>
      </w:r>
      <w:proofErr w:type="gramEnd"/>
      <w:r>
        <w:rPr>
          <w:rFonts w:ascii="宋体" w:eastAsia="宋体" w:hAnsi="宋体" w:cs="宋体" w:hint="eastAsia"/>
        </w:rPr>
        <w:t>的规范化部署、配套教学资源的系统化搭建，构建“基础认知-简单操作-初级调试”的阶梯式技能培养体系，全面满足</w:t>
      </w:r>
      <w:r w:rsidR="00065C98">
        <w:rPr>
          <w:rFonts w:ascii="宋体" w:eastAsia="宋体" w:hAnsi="宋体" w:cs="宋体" w:hint="eastAsia"/>
        </w:rPr>
        <w:t>常州机电职业技术</w:t>
      </w:r>
      <w:proofErr w:type="gramStart"/>
      <w:r w:rsidR="00065C98">
        <w:rPr>
          <w:rFonts w:ascii="宋体" w:eastAsia="宋体" w:hAnsi="宋体" w:cs="宋体" w:hint="eastAsia"/>
        </w:rPr>
        <w:t>学院</w:t>
      </w:r>
      <w:r>
        <w:rPr>
          <w:rFonts w:ascii="宋体" w:eastAsia="宋体" w:hAnsi="宋体" w:cs="宋体" w:hint="eastAsia"/>
        </w:rPr>
        <w:t>具身智能</w:t>
      </w:r>
      <w:proofErr w:type="gramEnd"/>
      <w:r>
        <w:rPr>
          <w:rFonts w:ascii="宋体" w:eastAsia="宋体" w:hAnsi="宋体" w:cs="宋体" w:hint="eastAsia"/>
        </w:rPr>
        <w:t>核心课程的实操实训要求，同时具备开展基础技能培训、考核及教学成果展示的综合能力，为</w:t>
      </w:r>
      <w:r w:rsidR="00065C98">
        <w:rPr>
          <w:rFonts w:ascii="宋体" w:eastAsia="宋体" w:hAnsi="宋体" w:cs="宋体" w:hint="eastAsia"/>
        </w:rPr>
        <w:t>常州机电职业技术学院</w:t>
      </w:r>
      <w:r>
        <w:rPr>
          <w:rFonts w:ascii="宋体" w:eastAsia="宋体" w:hAnsi="宋体" w:cs="宋体" w:hint="eastAsia"/>
        </w:rPr>
        <w:t>人才培养提供硬件支撑与教学保障。</w:t>
      </w:r>
    </w:p>
    <w:p w14:paraId="493AD7D2" w14:textId="77777777" w:rsidR="00862482" w:rsidRDefault="00000000" w:rsidP="006D038A">
      <w:pPr>
        <w:spacing w:line="360" w:lineRule="auto"/>
        <w:ind w:firstLineChars="200" w:firstLine="420"/>
        <w:rPr>
          <w:rFonts w:ascii="宋体" w:eastAsia="宋体" w:hAnsi="宋体" w:cs="宋体" w:hint="eastAsia"/>
        </w:rPr>
      </w:pPr>
      <w:r>
        <w:rPr>
          <w:rFonts w:ascii="宋体" w:eastAsia="宋体" w:hAnsi="宋体" w:cs="宋体" w:hint="eastAsia"/>
        </w:rPr>
        <w:t>项目一期以“夯实基础、搭建框架、适配教学”为核心，重点搭建“基础+综合”</w:t>
      </w:r>
      <w:proofErr w:type="gramStart"/>
      <w:r>
        <w:rPr>
          <w:rFonts w:ascii="宋体" w:eastAsia="宋体" w:hAnsi="宋体" w:cs="宋体" w:hint="eastAsia"/>
        </w:rPr>
        <w:t>一体化具身智能</w:t>
      </w:r>
      <w:proofErr w:type="gramEnd"/>
      <w:r>
        <w:rPr>
          <w:rFonts w:ascii="宋体" w:eastAsia="宋体" w:hAnsi="宋体" w:cs="宋体" w:hint="eastAsia"/>
        </w:rPr>
        <w:t>实训平台，</w:t>
      </w:r>
      <w:proofErr w:type="gramStart"/>
      <w:r>
        <w:rPr>
          <w:rFonts w:ascii="宋体" w:eastAsia="宋体" w:hAnsi="宋体" w:cs="宋体" w:hint="eastAsia"/>
        </w:rPr>
        <w:t>聚焦具身智能机器人</w:t>
      </w:r>
      <w:proofErr w:type="gramEnd"/>
      <w:r>
        <w:rPr>
          <w:rFonts w:ascii="宋体" w:eastAsia="宋体" w:hAnsi="宋体" w:cs="宋体" w:hint="eastAsia"/>
        </w:rPr>
        <w:t>基础认知、简单操作与初级调试技能，为二期拆分建设打下坚实基础。其中，基础模块</w:t>
      </w:r>
      <w:proofErr w:type="gramStart"/>
      <w:r>
        <w:rPr>
          <w:rFonts w:ascii="宋体" w:eastAsia="宋体" w:hAnsi="宋体" w:cs="宋体" w:hint="eastAsia"/>
        </w:rPr>
        <w:t>聚焦具身智能机器人</w:t>
      </w:r>
      <w:proofErr w:type="gramEnd"/>
      <w:r>
        <w:rPr>
          <w:rFonts w:ascii="宋体" w:eastAsia="宋体" w:hAnsi="宋体" w:cs="宋体" w:hint="eastAsia"/>
        </w:rPr>
        <w:t>的核心组件认知、工作原理讲解、基础操作规范等核心内容，帮助学习者建立系统的基础认知；综合模块侧重简单任务实操、基础参数调试、常见故障排查等实操能力培养，实现理论与实践的深度融合。一期建设将全面理顺实训流程、完善配套保障，为二期项目的模块化拆分、专项能力深化及实训体系升级打下坚实的硬件、软件与教学基础，确保项目整体建设的连贯性与系统性。</w:t>
      </w:r>
    </w:p>
    <w:p w14:paraId="7176773E" w14:textId="77777777" w:rsidR="00862482" w:rsidRDefault="00000000" w:rsidP="006D038A">
      <w:pPr>
        <w:numPr>
          <w:ilvl w:val="0"/>
          <w:numId w:val="8"/>
        </w:numPr>
        <w:spacing w:line="360" w:lineRule="auto"/>
        <w:rPr>
          <w:rFonts w:ascii="宋体" w:eastAsia="宋体" w:hAnsi="宋体" w:cs="宋体" w:hint="eastAsia"/>
        </w:rPr>
      </w:pPr>
      <w:r>
        <w:rPr>
          <w:rFonts w:ascii="宋体" w:eastAsia="宋体" w:hAnsi="宋体" w:cs="宋体" w:hint="eastAsia"/>
          <w:b/>
          <w:bCs/>
          <w:sz w:val="24"/>
          <w:szCs w:val="20"/>
        </w:rPr>
        <w:lastRenderedPageBreak/>
        <w:t>一</w:t>
      </w:r>
      <w:proofErr w:type="gramStart"/>
      <w:r>
        <w:rPr>
          <w:rFonts w:ascii="宋体" w:eastAsia="宋体" w:hAnsi="宋体" w:cs="宋体" w:hint="eastAsia"/>
          <w:b/>
          <w:bCs/>
          <w:sz w:val="24"/>
          <w:szCs w:val="20"/>
        </w:rPr>
        <w:t>期具身</w:t>
      </w:r>
      <w:proofErr w:type="gramEnd"/>
      <w:r>
        <w:rPr>
          <w:rFonts w:ascii="宋体" w:eastAsia="宋体" w:hAnsi="宋体" w:cs="宋体" w:hint="eastAsia"/>
          <w:b/>
          <w:bCs/>
          <w:sz w:val="24"/>
          <w:szCs w:val="20"/>
        </w:rPr>
        <w:t>智能综合实训室机器人介绍</w:t>
      </w:r>
    </w:p>
    <w:p w14:paraId="68C96B33" w14:textId="77777777" w:rsidR="00862482" w:rsidRDefault="00862482" w:rsidP="006D038A">
      <w:pPr>
        <w:pStyle w:val="a0"/>
        <w:spacing w:line="360" w:lineRule="auto"/>
        <w:ind w:firstLine="0"/>
        <w:rPr>
          <w:rFonts w:ascii="宋体" w:hAnsi="宋体" w:cs="宋体" w:hint="eastAsia"/>
          <w:b/>
          <w:bCs/>
          <w:szCs w:val="21"/>
          <w:lang w:bidi="zh-CN"/>
        </w:rPr>
      </w:pPr>
    </w:p>
    <w:p w14:paraId="1222701A" w14:textId="77777777" w:rsidR="00862482" w:rsidRDefault="00000000" w:rsidP="006D038A">
      <w:pPr>
        <w:spacing w:line="360" w:lineRule="auto"/>
        <w:rPr>
          <w:rFonts w:ascii="宋体" w:eastAsia="宋体" w:hAnsi="宋体" w:cs="宋体" w:hint="eastAsia"/>
          <w:b/>
          <w:bCs/>
          <w:sz w:val="24"/>
          <w:lang w:bidi="zh-CN"/>
        </w:rPr>
      </w:pPr>
      <w:r>
        <w:rPr>
          <w:rFonts w:ascii="宋体" w:eastAsia="宋体" w:hAnsi="宋体" w:cs="宋体" w:hint="eastAsia"/>
          <w:b/>
          <w:bCs/>
          <w:sz w:val="24"/>
          <w:lang w:bidi="zh-CN"/>
        </w:rPr>
        <w:t>1）灵犀X2介绍</w:t>
      </w:r>
    </w:p>
    <w:p w14:paraId="4E33507D" w14:textId="1A7729B8" w:rsidR="00862482" w:rsidRDefault="00883AC6" w:rsidP="006D038A">
      <w:pPr>
        <w:spacing w:line="360" w:lineRule="auto"/>
        <w:ind w:firstLineChars="200" w:firstLine="420"/>
        <w:rPr>
          <w:rFonts w:ascii="宋体" w:eastAsia="宋体" w:hAnsi="宋体" w:cs="宋体" w:hint="eastAsia"/>
          <w:szCs w:val="21"/>
          <w:lang w:bidi="zh-CN"/>
        </w:rPr>
      </w:pPr>
      <w:proofErr w:type="gramStart"/>
      <w:r>
        <w:rPr>
          <w:rFonts w:ascii="宋体" w:eastAsia="宋体" w:hAnsi="宋体" w:cs="宋体" w:hint="eastAsia"/>
          <w:szCs w:val="21"/>
          <w:lang w:bidi="zh-CN"/>
        </w:rPr>
        <w:t>优埃唯</w:t>
      </w:r>
      <w:proofErr w:type="gramEnd"/>
      <w:r>
        <w:rPr>
          <w:rFonts w:ascii="宋体" w:eastAsia="宋体" w:hAnsi="宋体" w:cs="宋体" w:hint="eastAsia"/>
          <w:szCs w:val="21"/>
          <w:lang w:bidi="zh-CN"/>
        </w:rPr>
        <w:t>灵犀X2具备强大的运动智能、交互智能、作业智能，为展厅讲解、门店接待、文娱文旅、科研教育场景应用量身打造，具有丰富选配可供场景拓展，自由探索。</w:t>
      </w:r>
    </w:p>
    <w:p w14:paraId="21A3AA59" w14:textId="77777777" w:rsidR="00862482" w:rsidRDefault="00000000" w:rsidP="006D038A">
      <w:pPr>
        <w:tabs>
          <w:tab w:val="left" w:pos="312"/>
        </w:tabs>
        <w:adjustRightInd w:val="0"/>
        <w:snapToGrid w:val="0"/>
        <w:spacing w:line="360" w:lineRule="auto"/>
        <w:rPr>
          <w:rFonts w:ascii="宋体" w:eastAsia="宋体" w:hAnsi="宋体" w:cs="宋体" w:hint="eastAsia"/>
          <w:b/>
          <w:bCs/>
          <w:highlight w:val="yellow"/>
        </w:rPr>
      </w:pPr>
      <w:r>
        <w:rPr>
          <w:rFonts w:ascii="宋体" w:eastAsia="宋体" w:hAnsi="宋体" w:cs="宋体" w:hint="eastAsia"/>
          <w:noProof/>
        </w:rPr>
        <w:drawing>
          <wp:inline distT="0" distB="0" distL="114300" distR="114300" wp14:anchorId="18F690A4" wp14:editId="4617A6A4">
            <wp:extent cx="5244465" cy="1421130"/>
            <wp:effectExtent l="0" t="0" r="635" b="127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14"/>
                    <a:stretch>
                      <a:fillRect/>
                    </a:stretch>
                  </pic:blipFill>
                  <pic:spPr>
                    <a:xfrm>
                      <a:off x="0" y="0"/>
                      <a:ext cx="5244465" cy="1421130"/>
                    </a:xfrm>
                    <a:prstGeom prst="rect">
                      <a:avLst/>
                    </a:prstGeom>
                    <a:noFill/>
                    <a:ln>
                      <a:noFill/>
                    </a:ln>
                  </pic:spPr>
                </pic:pic>
              </a:graphicData>
            </a:graphic>
          </wp:inline>
        </w:drawing>
      </w:r>
    </w:p>
    <w:p w14:paraId="1ECAD121" w14:textId="77777777" w:rsidR="00862482" w:rsidRDefault="00000000" w:rsidP="006D038A">
      <w:pPr>
        <w:spacing w:line="360" w:lineRule="auto"/>
        <w:rPr>
          <w:rFonts w:ascii="宋体" w:eastAsia="宋体" w:hAnsi="宋体" w:cs="宋体" w:hint="eastAsia"/>
        </w:rPr>
      </w:pPr>
      <w:r>
        <w:rPr>
          <w:rFonts w:ascii="宋体" w:eastAsia="宋体" w:hAnsi="宋体" w:cs="宋体" w:hint="eastAsia"/>
          <w:noProof/>
        </w:rPr>
        <w:drawing>
          <wp:inline distT="0" distB="0" distL="114300" distR="114300" wp14:anchorId="1460AADC" wp14:editId="5B87861F">
            <wp:extent cx="5253355" cy="2700655"/>
            <wp:effectExtent l="0" t="0" r="4445" b="4445"/>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5"/>
                    <a:stretch>
                      <a:fillRect/>
                    </a:stretch>
                  </pic:blipFill>
                  <pic:spPr>
                    <a:xfrm>
                      <a:off x="0" y="0"/>
                      <a:ext cx="5253355" cy="2700655"/>
                    </a:xfrm>
                    <a:prstGeom prst="rect">
                      <a:avLst/>
                    </a:prstGeom>
                    <a:noFill/>
                    <a:ln>
                      <a:noFill/>
                    </a:ln>
                  </pic:spPr>
                </pic:pic>
              </a:graphicData>
            </a:graphic>
          </wp:inline>
        </w:drawing>
      </w:r>
    </w:p>
    <w:p w14:paraId="65C5ACB0" w14:textId="77777777" w:rsidR="00862482" w:rsidRDefault="00862482" w:rsidP="006D038A">
      <w:pPr>
        <w:pStyle w:val="a0"/>
        <w:spacing w:line="360" w:lineRule="auto"/>
      </w:pPr>
    </w:p>
    <w:p w14:paraId="6B7EC3A3" w14:textId="11922AF4" w:rsidR="00862482" w:rsidRDefault="00000000" w:rsidP="006D038A">
      <w:pPr>
        <w:spacing w:line="360" w:lineRule="auto"/>
        <w:rPr>
          <w:rFonts w:ascii="宋体" w:eastAsia="宋体" w:hAnsi="宋体" w:cs="宋体" w:hint="eastAsia"/>
          <w:b/>
          <w:bCs/>
          <w:sz w:val="24"/>
          <w:szCs w:val="20"/>
        </w:rPr>
      </w:pPr>
      <w:r>
        <w:rPr>
          <w:rFonts w:ascii="宋体" w:eastAsia="宋体" w:hAnsi="宋体" w:cs="宋体" w:hint="eastAsia"/>
          <w:b/>
          <w:bCs/>
          <w:sz w:val="24"/>
          <w:lang w:bidi="zh-CN"/>
        </w:rPr>
        <w:t>2）A3</w:t>
      </w:r>
      <w:r>
        <w:rPr>
          <w:rFonts w:ascii="宋体" w:eastAsia="宋体" w:hAnsi="宋体" w:cs="宋体" w:hint="eastAsia"/>
          <w:b/>
          <w:bCs/>
          <w:sz w:val="24"/>
          <w:szCs w:val="20"/>
        </w:rPr>
        <w:t>介绍</w:t>
      </w:r>
    </w:p>
    <w:p w14:paraId="79242D09" w14:textId="5832AECB" w:rsidR="00862482" w:rsidRDefault="00000000" w:rsidP="006D038A">
      <w:pPr>
        <w:spacing w:line="360" w:lineRule="auto"/>
        <w:ind w:firstLineChars="200" w:firstLine="420"/>
        <w:rPr>
          <w:rFonts w:ascii="宋体" w:eastAsia="宋体" w:hAnsi="宋体" w:cs="宋体" w:hint="eastAsia"/>
          <w:szCs w:val="21"/>
          <w:lang w:bidi="zh-CN"/>
        </w:rPr>
      </w:pPr>
      <w:r>
        <w:rPr>
          <w:rFonts w:ascii="宋体" w:eastAsia="宋体" w:hAnsi="宋体" w:cs="宋体" w:hint="eastAsia"/>
          <w:szCs w:val="21"/>
          <w:lang w:bidi="zh-CN"/>
        </w:rPr>
        <w:t>A3是</w:t>
      </w:r>
      <w:proofErr w:type="gramStart"/>
      <w:r w:rsidR="00883AC6">
        <w:rPr>
          <w:rFonts w:ascii="宋体" w:eastAsia="宋体" w:hAnsi="宋体" w:cs="宋体" w:hint="eastAsia"/>
          <w:szCs w:val="21"/>
          <w:lang w:bidi="zh-CN"/>
        </w:rPr>
        <w:t>优埃唯</w:t>
      </w:r>
      <w:proofErr w:type="gramEnd"/>
      <w:r>
        <w:rPr>
          <w:rFonts w:ascii="宋体" w:eastAsia="宋体" w:hAnsi="宋体" w:cs="宋体" w:hint="eastAsia"/>
          <w:szCs w:val="21"/>
          <w:lang w:bidi="zh-CN"/>
        </w:rPr>
        <w:t xml:space="preserve">机器人于2026年推出的新一代全尺寸人形机器人，定位为“为舞台而生的硅基明星”。体重仅55kg </w:t>
      </w:r>
      <w:r>
        <w:rPr>
          <w:rFonts w:ascii="宋体" w:eastAsia="宋体" w:hAnsi="宋体" w:cs="宋体"/>
          <w:szCs w:val="21"/>
          <w:lang w:bidi="zh-CN"/>
        </w:rPr>
        <w:t>却拥有12kW瞬间功率，推重比高达0.218 kW/kg，能完成空中漫步等高难度动作。它拥有</w:t>
      </w:r>
      <w:proofErr w:type="gramStart"/>
      <w:r>
        <w:rPr>
          <w:rFonts w:ascii="宋体" w:eastAsia="宋体" w:hAnsi="宋体" w:cs="宋体"/>
          <w:szCs w:val="21"/>
          <w:lang w:bidi="zh-CN"/>
        </w:rPr>
        <w:t>模特级</w:t>
      </w:r>
      <w:proofErr w:type="gramEnd"/>
      <w:r>
        <w:rPr>
          <w:rFonts w:ascii="宋体" w:eastAsia="宋体" w:hAnsi="宋体" w:cs="宋体"/>
          <w:szCs w:val="21"/>
          <w:lang w:bidi="zh-CN"/>
        </w:rPr>
        <w:t>的高颜值身材， 支持外观与角色自由定制；双电池</w:t>
      </w:r>
      <w:proofErr w:type="gramStart"/>
      <w:r>
        <w:rPr>
          <w:rFonts w:ascii="宋体" w:eastAsia="宋体" w:hAnsi="宋体" w:cs="宋体"/>
          <w:szCs w:val="21"/>
          <w:lang w:bidi="zh-CN"/>
        </w:rPr>
        <w:t>包设计</w:t>
      </w:r>
      <w:proofErr w:type="gramEnd"/>
      <w:r>
        <w:rPr>
          <w:rFonts w:ascii="宋体" w:eastAsia="宋体" w:hAnsi="宋体" w:cs="宋体"/>
          <w:szCs w:val="21"/>
          <w:lang w:bidi="zh-CN"/>
        </w:rPr>
        <w:t>带来10小时超长续航，并可免关机快速换电。此外，每台A3</w:t>
      </w:r>
      <w:proofErr w:type="gramStart"/>
      <w:r>
        <w:rPr>
          <w:rFonts w:ascii="宋体" w:eastAsia="宋体" w:hAnsi="宋体" w:cs="宋体"/>
          <w:szCs w:val="21"/>
          <w:lang w:bidi="zh-CN"/>
        </w:rPr>
        <w:t>出厂标配</w:t>
      </w:r>
      <w:proofErr w:type="gramEnd"/>
      <w:r>
        <w:rPr>
          <w:rFonts w:ascii="宋体" w:eastAsia="宋体" w:hAnsi="宋体" w:cs="宋体"/>
          <w:szCs w:val="21"/>
          <w:lang w:bidi="zh-CN"/>
        </w:rPr>
        <w:t xml:space="preserve"> 群控技术，可轻松实现百台协同编队，搭配多模态感知等智能能力，堪称文娱商</w:t>
      </w:r>
      <w:proofErr w:type="gramStart"/>
      <w:r>
        <w:rPr>
          <w:rFonts w:ascii="宋体" w:eastAsia="宋体" w:hAnsi="宋体" w:cs="宋体"/>
          <w:szCs w:val="21"/>
          <w:lang w:bidi="zh-CN"/>
        </w:rPr>
        <w:t>演领域</w:t>
      </w:r>
      <w:proofErr w:type="gramEnd"/>
      <w:r>
        <w:rPr>
          <w:rFonts w:ascii="宋体" w:eastAsia="宋体" w:hAnsi="宋体" w:cs="宋体"/>
          <w:szCs w:val="21"/>
          <w:lang w:bidi="zh-CN"/>
        </w:rPr>
        <w:t xml:space="preserve">的“绝世高手”。 </w:t>
      </w:r>
    </w:p>
    <w:p w14:paraId="7BE0B6F7" w14:textId="77777777" w:rsidR="00862482" w:rsidRDefault="00000000" w:rsidP="006D038A">
      <w:pPr>
        <w:spacing w:line="360" w:lineRule="auto"/>
        <w:rPr>
          <w:rFonts w:ascii="宋体" w:eastAsia="宋体" w:hAnsi="宋体" w:cs="宋体" w:hint="eastAsia"/>
          <w:highlight w:val="yellow"/>
        </w:rPr>
      </w:pPr>
      <w:r>
        <w:rPr>
          <w:noProof/>
        </w:rPr>
        <w:lastRenderedPageBreak/>
        <w:drawing>
          <wp:inline distT="0" distB="0" distL="114300" distR="114300" wp14:anchorId="7931490C" wp14:editId="72CC3FE0">
            <wp:extent cx="5267325" cy="2183765"/>
            <wp:effectExtent l="0" t="0" r="3175" b="635"/>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16"/>
                    <a:stretch>
                      <a:fillRect/>
                    </a:stretch>
                  </pic:blipFill>
                  <pic:spPr>
                    <a:xfrm>
                      <a:off x="0" y="0"/>
                      <a:ext cx="5267325" cy="2183765"/>
                    </a:xfrm>
                    <a:prstGeom prst="rect">
                      <a:avLst/>
                    </a:prstGeom>
                    <a:noFill/>
                    <a:ln>
                      <a:noFill/>
                    </a:ln>
                  </pic:spPr>
                </pic:pic>
              </a:graphicData>
            </a:graphic>
          </wp:inline>
        </w:drawing>
      </w:r>
    </w:p>
    <w:p w14:paraId="76D815F1" w14:textId="77777777" w:rsidR="00862482" w:rsidRDefault="00000000" w:rsidP="006D038A">
      <w:pPr>
        <w:spacing w:line="360" w:lineRule="auto"/>
      </w:pPr>
      <w:r>
        <w:rPr>
          <w:noProof/>
        </w:rPr>
        <w:drawing>
          <wp:inline distT="0" distB="0" distL="114300" distR="114300" wp14:anchorId="20BB7195" wp14:editId="520128AF">
            <wp:extent cx="5269865" cy="4633595"/>
            <wp:effectExtent l="0" t="0" r="635" b="1905"/>
            <wp:docPr id="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
                    <pic:cNvPicPr>
                      <a:picLocks noChangeAspect="1"/>
                    </pic:cNvPicPr>
                  </pic:nvPicPr>
                  <pic:blipFill>
                    <a:blip r:embed="rId17"/>
                    <a:stretch>
                      <a:fillRect/>
                    </a:stretch>
                  </pic:blipFill>
                  <pic:spPr>
                    <a:xfrm>
                      <a:off x="0" y="0"/>
                      <a:ext cx="5269865" cy="4633595"/>
                    </a:xfrm>
                    <a:prstGeom prst="rect">
                      <a:avLst/>
                    </a:prstGeom>
                    <a:noFill/>
                    <a:ln>
                      <a:noFill/>
                    </a:ln>
                  </pic:spPr>
                </pic:pic>
              </a:graphicData>
            </a:graphic>
          </wp:inline>
        </w:drawing>
      </w:r>
    </w:p>
    <w:p w14:paraId="5ACEB443" w14:textId="77777777" w:rsidR="00862482" w:rsidRDefault="00000000" w:rsidP="006D038A">
      <w:pPr>
        <w:spacing w:line="360" w:lineRule="auto"/>
      </w:pPr>
      <w:r>
        <w:rPr>
          <w:noProof/>
        </w:rPr>
        <w:lastRenderedPageBreak/>
        <w:drawing>
          <wp:inline distT="0" distB="0" distL="114300" distR="114300" wp14:anchorId="1182AD53" wp14:editId="5D400445">
            <wp:extent cx="5269865" cy="4476750"/>
            <wp:effectExtent l="0" t="0" r="635" b="6350"/>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18"/>
                    <a:stretch>
                      <a:fillRect/>
                    </a:stretch>
                  </pic:blipFill>
                  <pic:spPr>
                    <a:xfrm>
                      <a:off x="0" y="0"/>
                      <a:ext cx="5269865" cy="4476750"/>
                    </a:xfrm>
                    <a:prstGeom prst="rect">
                      <a:avLst/>
                    </a:prstGeom>
                    <a:noFill/>
                    <a:ln>
                      <a:noFill/>
                    </a:ln>
                  </pic:spPr>
                </pic:pic>
              </a:graphicData>
            </a:graphic>
          </wp:inline>
        </w:drawing>
      </w:r>
    </w:p>
    <w:p w14:paraId="46E655F7" w14:textId="7028FD94" w:rsidR="00862482" w:rsidRDefault="00000000" w:rsidP="006D038A">
      <w:pPr>
        <w:spacing w:line="360" w:lineRule="auto"/>
        <w:rPr>
          <w:rFonts w:ascii="宋体" w:eastAsia="宋体" w:hAnsi="宋体" w:cs="宋体" w:hint="eastAsia"/>
          <w:b/>
          <w:bCs/>
          <w:sz w:val="24"/>
          <w:szCs w:val="20"/>
        </w:rPr>
      </w:pPr>
      <w:r>
        <w:rPr>
          <w:rFonts w:ascii="宋体" w:eastAsia="宋体" w:hAnsi="宋体" w:cs="宋体" w:hint="eastAsia"/>
          <w:b/>
          <w:bCs/>
          <w:sz w:val="24"/>
          <w:lang w:bidi="zh-CN"/>
        </w:rPr>
        <w:t>3）G2</w:t>
      </w:r>
      <w:r>
        <w:rPr>
          <w:rFonts w:ascii="宋体" w:eastAsia="宋体" w:hAnsi="宋体" w:cs="宋体" w:hint="eastAsia"/>
          <w:b/>
          <w:bCs/>
          <w:sz w:val="24"/>
          <w:szCs w:val="20"/>
        </w:rPr>
        <w:t>介绍</w:t>
      </w:r>
    </w:p>
    <w:p w14:paraId="0D7CC697" w14:textId="4503C0D3"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G2是一款以工业级标准打造，具备卓越运动、感知和交互能力，适用于</w:t>
      </w:r>
      <w:r w:rsidRPr="00B36D58">
        <w:rPr>
          <w:rFonts w:ascii="宋体" w:eastAsia="宋体" w:hAnsi="宋体" w:cs="宋体" w:hint="eastAsia"/>
          <w:szCs w:val="20"/>
        </w:rPr>
        <w:t>工业</w:t>
      </w:r>
      <w:r>
        <w:rPr>
          <w:rFonts w:ascii="宋体" w:eastAsia="宋体" w:hAnsi="宋体" w:cs="宋体" w:hint="eastAsia"/>
          <w:szCs w:val="20"/>
        </w:rPr>
        <w:t>、商业、家庭、科研等场景</w:t>
      </w:r>
      <w:r>
        <w:rPr>
          <w:rFonts w:ascii="宋体" w:eastAsia="宋体" w:hAnsi="宋体" w:cs="宋体"/>
          <w:szCs w:val="20"/>
        </w:rPr>
        <w:t>的通用人型机器人。G2配备高性能的关节执行器、多种类型的传感器、高性能域控制器，可以实现全场景全向避障，高精度力控作业，多人实时智能交互。其搭配数据采集&amp;</w:t>
      </w:r>
      <w:proofErr w:type="gramStart"/>
      <w:r>
        <w:rPr>
          <w:rFonts w:ascii="宋体" w:eastAsia="宋体" w:hAnsi="宋体" w:cs="宋体"/>
          <w:szCs w:val="20"/>
        </w:rPr>
        <w:t>遥操作</w:t>
      </w:r>
      <w:proofErr w:type="gramEnd"/>
      <w:r>
        <w:rPr>
          <w:rFonts w:ascii="宋体" w:eastAsia="宋体" w:hAnsi="宋体" w:cs="宋体"/>
          <w:szCs w:val="20"/>
        </w:rPr>
        <w:t>套件、充电桩，可以实现数据采集、超视距遥操作、</w:t>
      </w:r>
      <w:proofErr w:type="gramStart"/>
      <w:r>
        <w:rPr>
          <w:rFonts w:ascii="宋体" w:eastAsia="宋体" w:hAnsi="宋体" w:cs="宋体"/>
          <w:szCs w:val="20"/>
        </w:rPr>
        <w:t>自主回</w:t>
      </w:r>
      <w:proofErr w:type="gramEnd"/>
      <w:r>
        <w:rPr>
          <w:rFonts w:ascii="宋体" w:eastAsia="宋体" w:hAnsi="宋体" w:cs="宋体"/>
          <w:szCs w:val="20"/>
        </w:rPr>
        <w:t>充等拓展功能。同时，精灵G2提供了丰富的SDK二次开发接口，支持功能拓展和定制化开发。</w:t>
      </w:r>
    </w:p>
    <w:p w14:paraId="06DB4AE0" w14:textId="77777777" w:rsidR="00862482" w:rsidRDefault="00000000" w:rsidP="006D038A">
      <w:pPr>
        <w:tabs>
          <w:tab w:val="left" w:pos="420"/>
        </w:tabs>
        <w:spacing w:line="360" w:lineRule="auto"/>
        <w:rPr>
          <w:rFonts w:ascii="宋体" w:eastAsia="宋体" w:hAnsi="宋体" w:cs="宋体" w:hint="eastAsia"/>
          <w:szCs w:val="20"/>
        </w:rPr>
      </w:pPr>
      <w:r>
        <w:rPr>
          <w:noProof/>
        </w:rPr>
        <w:drawing>
          <wp:inline distT="0" distB="0" distL="114300" distR="114300" wp14:anchorId="7BF0B0F7" wp14:editId="5BC1F521">
            <wp:extent cx="5272405" cy="1407160"/>
            <wp:effectExtent l="0" t="0" r="10795" b="2540"/>
            <wp:docPr id="3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
                    <pic:cNvPicPr>
                      <a:picLocks noChangeAspect="1"/>
                    </pic:cNvPicPr>
                  </pic:nvPicPr>
                  <pic:blipFill>
                    <a:blip r:embed="rId19"/>
                    <a:stretch>
                      <a:fillRect/>
                    </a:stretch>
                  </pic:blipFill>
                  <pic:spPr>
                    <a:xfrm>
                      <a:off x="0" y="0"/>
                      <a:ext cx="5272405" cy="1407160"/>
                    </a:xfrm>
                    <a:prstGeom prst="rect">
                      <a:avLst/>
                    </a:prstGeom>
                    <a:noFill/>
                    <a:ln>
                      <a:noFill/>
                    </a:ln>
                  </pic:spPr>
                </pic:pic>
              </a:graphicData>
            </a:graphic>
          </wp:inline>
        </w:drawing>
      </w:r>
    </w:p>
    <w:p w14:paraId="25D439CF" w14:textId="77777777" w:rsidR="00862482" w:rsidRDefault="00000000" w:rsidP="006D038A">
      <w:pPr>
        <w:spacing w:line="360" w:lineRule="auto"/>
      </w:pPr>
      <w:r>
        <w:rPr>
          <w:noProof/>
        </w:rPr>
        <w:lastRenderedPageBreak/>
        <w:drawing>
          <wp:inline distT="0" distB="0" distL="114300" distR="114300" wp14:anchorId="3AE5E781" wp14:editId="20EF04A6">
            <wp:extent cx="5270500" cy="4472305"/>
            <wp:effectExtent l="0" t="0" r="0" b="10795"/>
            <wp:docPr id="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
                    <pic:cNvPicPr>
                      <a:picLocks noChangeAspect="1"/>
                    </pic:cNvPicPr>
                  </pic:nvPicPr>
                  <pic:blipFill>
                    <a:blip r:embed="rId20"/>
                    <a:stretch>
                      <a:fillRect/>
                    </a:stretch>
                  </pic:blipFill>
                  <pic:spPr>
                    <a:xfrm>
                      <a:off x="0" y="0"/>
                      <a:ext cx="5270500" cy="4472305"/>
                    </a:xfrm>
                    <a:prstGeom prst="rect">
                      <a:avLst/>
                    </a:prstGeom>
                    <a:noFill/>
                    <a:ln>
                      <a:noFill/>
                    </a:ln>
                  </pic:spPr>
                </pic:pic>
              </a:graphicData>
            </a:graphic>
          </wp:inline>
        </w:drawing>
      </w:r>
    </w:p>
    <w:p w14:paraId="59BA8A25" w14:textId="77777777" w:rsidR="00862482" w:rsidRDefault="00000000" w:rsidP="006D038A">
      <w:pPr>
        <w:numPr>
          <w:ilvl w:val="0"/>
          <w:numId w:val="8"/>
        </w:numPr>
        <w:spacing w:line="360" w:lineRule="auto"/>
        <w:rPr>
          <w:rFonts w:ascii="宋体" w:eastAsia="宋体" w:hAnsi="宋体" w:cs="宋体" w:hint="eastAsia"/>
          <w:szCs w:val="21"/>
          <w:lang w:bidi="zh-CN"/>
        </w:rPr>
      </w:pPr>
      <w:r>
        <w:rPr>
          <w:rFonts w:ascii="宋体" w:eastAsia="宋体" w:hAnsi="宋体" w:cs="宋体" w:hint="eastAsia"/>
          <w:b/>
          <w:bCs/>
          <w:sz w:val="24"/>
          <w:szCs w:val="20"/>
        </w:rPr>
        <w:t>工业场景</w:t>
      </w:r>
    </w:p>
    <w:p w14:paraId="6452A660" w14:textId="68832222" w:rsidR="00862482" w:rsidRDefault="00883AC6" w:rsidP="006D038A">
      <w:pPr>
        <w:pStyle w:val="a0"/>
        <w:spacing w:line="360" w:lineRule="auto"/>
        <w:rPr>
          <w:rFonts w:ascii="宋体" w:hAnsi="宋体" w:cs="宋体" w:hint="eastAsia"/>
          <w:szCs w:val="21"/>
          <w:lang w:bidi="zh-CN"/>
        </w:rPr>
      </w:pPr>
      <w:proofErr w:type="gramStart"/>
      <w:r>
        <w:rPr>
          <w:rFonts w:ascii="宋体" w:hAnsi="宋体" w:cs="宋体" w:hint="eastAsia"/>
          <w:szCs w:val="21"/>
          <w:lang w:bidi="zh-CN"/>
        </w:rPr>
        <w:t>优埃唯</w:t>
      </w:r>
      <w:proofErr w:type="gramEnd"/>
      <w:r>
        <w:rPr>
          <w:rFonts w:ascii="宋体" w:hAnsi="宋体" w:cs="宋体" w:hint="eastAsia"/>
          <w:szCs w:val="21"/>
          <w:lang w:bidi="zh-CN"/>
        </w:rPr>
        <w:t>机器人在工业领域已验证的标杆性落地案例（如富临精工、德马物流、龙旗科技、均胜电子等），系统规划工业场景的数据采集与机器人训练内容。目标是将已验证的产业实践转化为可复制、可拓展的标准化数据资产与训练能力，为</w:t>
      </w:r>
      <w:r w:rsidR="00B7413C">
        <w:rPr>
          <w:rFonts w:ascii="宋体" w:hAnsi="宋体" w:cs="宋体" w:hint="eastAsia"/>
          <w:szCs w:val="21"/>
          <w:lang w:bidi="zh-CN"/>
        </w:rPr>
        <w:t>江苏</w:t>
      </w:r>
      <w:r>
        <w:rPr>
          <w:rFonts w:ascii="宋体" w:hAnsi="宋体" w:cs="宋体" w:hint="eastAsia"/>
          <w:szCs w:val="21"/>
          <w:lang w:bidi="zh-CN"/>
        </w:rPr>
        <w:t>省</w:t>
      </w:r>
      <w:r w:rsidR="00B7413C">
        <w:rPr>
          <w:rFonts w:ascii="宋体" w:hAnsi="宋体" w:cs="宋体" w:hint="eastAsia"/>
          <w:szCs w:val="21"/>
          <w:lang w:bidi="zh-CN"/>
        </w:rPr>
        <w:t>常州</w:t>
      </w:r>
      <w:r>
        <w:rPr>
          <w:rFonts w:ascii="宋体" w:hAnsi="宋体" w:cs="宋体" w:hint="eastAsia"/>
          <w:szCs w:val="21"/>
          <w:lang w:bidi="zh-CN"/>
        </w:rPr>
        <w:t>市的制造业智能化升级提供核心驱动。</w:t>
      </w:r>
    </w:p>
    <w:p w14:paraId="51C59128" w14:textId="2FEB9CF6" w:rsidR="00862482" w:rsidRDefault="00000000" w:rsidP="006D038A">
      <w:pPr>
        <w:pStyle w:val="a0"/>
        <w:spacing w:line="360" w:lineRule="auto"/>
        <w:rPr>
          <w:rFonts w:ascii="宋体" w:hAnsi="宋体" w:cs="宋体" w:hint="eastAsia"/>
          <w:szCs w:val="21"/>
          <w:lang w:bidi="zh-CN"/>
        </w:rPr>
      </w:pPr>
      <w:proofErr w:type="gramStart"/>
      <w:r>
        <w:rPr>
          <w:rFonts w:ascii="宋体" w:hAnsi="宋体" w:cs="宋体" w:hint="eastAsia"/>
          <w:b/>
          <w:bCs/>
          <w:szCs w:val="21"/>
          <w:lang w:bidi="zh-CN"/>
        </w:rPr>
        <w:t>产线上下</w:t>
      </w:r>
      <w:proofErr w:type="gramEnd"/>
      <w:r>
        <w:rPr>
          <w:rFonts w:ascii="宋体" w:hAnsi="宋体" w:cs="宋体" w:hint="eastAsia"/>
          <w:b/>
          <w:bCs/>
          <w:szCs w:val="21"/>
          <w:lang w:bidi="zh-CN"/>
        </w:rPr>
        <w:t>料场景：</w:t>
      </w:r>
      <w:r>
        <w:rPr>
          <w:rFonts w:ascii="宋体" w:hAnsi="宋体" w:cs="宋体" w:hint="eastAsia"/>
          <w:szCs w:val="21"/>
          <w:lang w:bidi="zh-CN"/>
        </w:rPr>
        <w:t xml:space="preserve">精灵G2 机器人配合流水线柔性方案，利用其高自由度的手臂和触觉反馈，完成精密零部件的精准抓取与投放。龙旗科技是全球智能产品ODM头部企业和服务提供商。龙旗科技通过将 </w:t>
      </w:r>
      <w:r>
        <w:rPr>
          <w:rFonts w:ascii="宋体" w:hAnsi="宋体" w:cs="宋体"/>
          <w:szCs w:val="21"/>
          <w:lang w:bidi="zh-CN"/>
        </w:rPr>
        <w:t>工业</w:t>
      </w:r>
      <w:proofErr w:type="gramStart"/>
      <w:r>
        <w:rPr>
          <w:rFonts w:ascii="宋体" w:hAnsi="宋体" w:cs="宋体"/>
          <w:szCs w:val="21"/>
          <w:lang w:bidi="zh-CN"/>
        </w:rPr>
        <w:t>级具身智能</w:t>
      </w:r>
      <w:r w:rsidR="00883AC6">
        <w:rPr>
          <w:rFonts w:ascii="宋体" w:hAnsi="宋体" w:cs="宋体"/>
          <w:szCs w:val="21"/>
          <w:lang w:bidi="zh-CN"/>
        </w:rPr>
        <w:t>优埃唯</w:t>
      </w:r>
      <w:proofErr w:type="gramEnd"/>
      <w:r>
        <w:rPr>
          <w:rFonts w:ascii="宋体" w:hAnsi="宋体" w:cs="宋体"/>
          <w:szCs w:val="21"/>
          <w:lang w:bidi="zh-CN"/>
        </w:rPr>
        <w:t>精灵G2机器人引入3C精密制造核心环节，打造</w:t>
      </w:r>
      <w:proofErr w:type="gramStart"/>
      <w:r>
        <w:rPr>
          <w:rFonts w:ascii="宋体" w:hAnsi="宋体" w:cs="宋体"/>
          <w:szCs w:val="21"/>
          <w:lang w:bidi="zh-CN"/>
        </w:rPr>
        <w:t>工业具身智能</w:t>
      </w:r>
      <w:proofErr w:type="gramEnd"/>
      <w:r>
        <w:rPr>
          <w:rFonts w:ascii="宋体" w:hAnsi="宋体" w:cs="宋体"/>
          <w:szCs w:val="21"/>
          <w:lang w:bidi="zh-CN"/>
        </w:rPr>
        <w:t>智造新范式。双方联合创新项目已完成</w:t>
      </w:r>
      <w:proofErr w:type="gramStart"/>
      <w:r>
        <w:rPr>
          <w:rFonts w:ascii="宋体" w:hAnsi="宋体" w:cs="宋体"/>
          <w:szCs w:val="21"/>
          <w:lang w:bidi="zh-CN"/>
        </w:rPr>
        <w:t>产线关键</w:t>
      </w:r>
      <w:proofErr w:type="gramEnd"/>
      <w:r>
        <w:rPr>
          <w:rFonts w:ascii="宋体" w:hAnsi="宋体" w:cs="宋体"/>
          <w:szCs w:val="21"/>
          <w:lang w:bidi="zh-CN"/>
        </w:rPr>
        <w:t>指标验证和并线，这标志着工业</w:t>
      </w:r>
      <w:proofErr w:type="gramStart"/>
      <w:r>
        <w:rPr>
          <w:rFonts w:ascii="宋体" w:hAnsi="宋体" w:cs="宋体"/>
          <w:szCs w:val="21"/>
          <w:lang w:bidi="zh-CN"/>
        </w:rPr>
        <w:t>级具身</w:t>
      </w:r>
      <w:proofErr w:type="gramEnd"/>
      <w:r>
        <w:rPr>
          <w:rFonts w:ascii="宋体" w:hAnsi="宋体" w:cs="宋体"/>
          <w:szCs w:val="21"/>
          <w:lang w:bidi="zh-CN"/>
        </w:rPr>
        <w:t>智能在制造领域实现从研发态</w:t>
      </w:r>
      <w:proofErr w:type="gramStart"/>
      <w:r>
        <w:rPr>
          <w:rFonts w:ascii="宋体" w:hAnsi="宋体" w:cs="宋体"/>
          <w:szCs w:val="21"/>
          <w:lang w:bidi="zh-CN"/>
        </w:rPr>
        <w:t>到部署态</w:t>
      </w:r>
      <w:proofErr w:type="gramEnd"/>
      <w:r>
        <w:rPr>
          <w:rFonts w:ascii="宋体" w:hAnsi="宋体" w:cs="宋体"/>
          <w:szCs w:val="21"/>
          <w:lang w:bidi="zh-CN"/>
        </w:rPr>
        <w:t>的重要 一步，完成规模化应用验证，助力行业破解痛点、降本增效。华天科技作为全球领先的集成电路封装测试企业，通过引入</w:t>
      </w:r>
      <w:proofErr w:type="gramStart"/>
      <w:r w:rsidR="00883AC6">
        <w:rPr>
          <w:rFonts w:ascii="宋体" w:hAnsi="宋体" w:cs="宋体"/>
          <w:szCs w:val="21"/>
          <w:lang w:bidi="zh-CN"/>
        </w:rPr>
        <w:t>优埃唯</w:t>
      </w:r>
      <w:proofErr w:type="gramEnd"/>
      <w:r>
        <w:rPr>
          <w:rFonts w:ascii="宋体" w:hAnsi="宋体" w:cs="宋体"/>
          <w:szCs w:val="21"/>
          <w:lang w:bidi="zh-CN"/>
        </w:rPr>
        <w:t>精灵 G2 工业</w:t>
      </w:r>
      <w:proofErr w:type="gramStart"/>
      <w:r>
        <w:rPr>
          <w:rFonts w:ascii="宋体" w:hAnsi="宋体" w:cs="宋体"/>
          <w:szCs w:val="21"/>
          <w:lang w:bidi="zh-CN"/>
        </w:rPr>
        <w:t>级具身</w:t>
      </w:r>
      <w:proofErr w:type="gramEnd"/>
      <w:r>
        <w:rPr>
          <w:rFonts w:ascii="宋体" w:hAnsi="宋体" w:cs="宋体"/>
          <w:szCs w:val="21"/>
          <w:lang w:bidi="zh-CN"/>
        </w:rPr>
        <w:t>智能机器人，在芯片测试</w:t>
      </w:r>
      <w:proofErr w:type="gramStart"/>
      <w:r>
        <w:rPr>
          <w:rFonts w:ascii="宋体" w:hAnsi="宋体" w:cs="宋体"/>
          <w:szCs w:val="21"/>
          <w:lang w:bidi="zh-CN"/>
        </w:rPr>
        <w:t>产线实现</w:t>
      </w:r>
      <w:proofErr w:type="gramEnd"/>
      <w:r>
        <w:rPr>
          <w:rFonts w:ascii="宋体" w:hAnsi="宋体" w:cs="宋体"/>
          <w:szCs w:val="21"/>
          <w:lang w:bidi="zh-CN"/>
        </w:rPr>
        <w:t xml:space="preserve">了料盘上下料的全面自动化。本项目通过分阶段实施，成功实现了机器人在人机共存环境下高效服务多台测试设备的目标，通过 24 小时连续稳定生产，有效降低人力成本，为芯片 </w:t>
      </w:r>
      <w:proofErr w:type="gramStart"/>
      <w:r>
        <w:rPr>
          <w:rFonts w:ascii="宋体" w:hAnsi="宋体" w:cs="宋体"/>
          <w:szCs w:val="21"/>
          <w:lang w:bidi="zh-CN"/>
        </w:rPr>
        <w:t>封测行业</w:t>
      </w:r>
      <w:proofErr w:type="gramEnd"/>
      <w:r>
        <w:rPr>
          <w:rFonts w:ascii="宋体" w:hAnsi="宋体" w:cs="宋体"/>
          <w:szCs w:val="21"/>
          <w:lang w:bidi="zh-CN"/>
        </w:rPr>
        <w:t>的智能化升级奠定坚实</w:t>
      </w:r>
      <w:r>
        <w:rPr>
          <w:rFonts w:ascii="宋体" w:hAnsi="宋体" w:cs="宋体"/>
          <w:szCs w:val="21"/>
          <w:lang w:bidi="zh-CN"/>
        </w:rPr>
        <w:lastRenderedPageBreak/>
        <w:t>基础。</w:t>
      </w:r>
    </w:p>
    <w:p w14:paraId="235E9508" w14:textId="77777777" w:rsidR="00862482" w:rsidRDefault="00000000" w:rsidP="006D038A">
      <w:pPr>
        <w:pStyle w:val="a0"/>
        <w:spacing w:line="360" w:lineRule="auto"/>
        <w:ind w:firstLineChars="200" w:firstLine="422"/>
        <w:rPr>
          <w:rFonts w:ascii="方正仿宋_GB2312" w:hAnsi="方正仿宋_GB2312" w:cs="方正仿宋_GB2312" w:hint="eastAsia"/>
          <w:szCs w:val="21"/>
        </w:rPr>
      </w:pPr>
      <w:r>
        <w:rPr>
          <w:rFonts w:ascii="宋体" w:hAnsi="宋体" w:cs="宋体" w:hint="eastAsia"/>
          <w:b/>
          <w:bCs/>
          <w:szCs w:val="21"/>
          <w:lang w:bidi="zh-CN"/>
        </w:rPr>
        <w:t>物流分拣场景：</w:t>
      </w:r>
      <w:r>
        <w:rPr>
          <w:rFonts w:ascii="宋体" w:hAnsi="宋体" w:cs="宋体" w:hint="eastAsia"/>
          <w:szCs w:val="21"/>
          <w:lang w:bidi="zh-CN"/>
        </w:rPr>
        <w:t>精灵G2担任物流分拣</w:t>
      </w:r>
      <w:proofErr w:type="gramStart"/>
      <w:r>
        <w:rPr>
          <w:rFonts w:ascii="宋体" w:hAnsi="宋体" w:cs="宋体" w:hint="eastAsia"/>
          <w:szCs w:val="21"/>
          <w:lang w:bidi="zh-CN"/>
        </w:rPr>
        <w:t>供包员</w:t>
      </w:r>
      <w:proofErr w:type="gramEnd"/>
      <w:r>
        <w:rPr>
          <w:rFonts w:ascii="宋体" w:hAnsi="宋体" w:cs="宋体" w:hint="eastAsia"/>
          <w:szCs w:val="21"/>
          <w:lang w:bidi="zh-CN"/>
        </w:rPr>
        <w:t>，将工作台上的包裹整理好，确保包裹条码朝上，逐一送上传送带，包裹经由传送带传送至下一</w:t>
      </w:r>
      <w:r>
        <w:rPr>
          <w:rFonts w:ascii="宋体" w:hAnsi="宋体" w:cs="宋体"/>
          <w:szCs w:val="21"/>
          <w:lang w:bidi="zh-CN"/>
        </w:rPr>
        <w:t>环节。</w:t>
      </w:r>
      <w:r>
        <w:rPr>
          <w:rFonts w:ascii="宋体" w:hAnsi="宋体" w:cs="宋体" w:hint="eastAsia"/>
          <w:szCs w:val="21"/>
          <w:lang w:bidi="zh-CN"/>
        </w:rPr>
        <w:t xml:space="preserve"> 德马科技（股票代码：688360），是国</w:t>
      </w:r>
      <w:r>
        <w:rPr>
          <w:rFonts w:ascii="宋体" w:hAnsi="宋体" w:cs="宋体"/>
          <w:szCs w:val="21"/>
          <w:lang w:bidi="zh-CN"/>
        </w:rPr>
        <w:t>内领先的智能物流系统解决方案提供商，为推动数据驱动的物流分拣场景快速商用，近十台精灵G1在德马物流分拣真实场景商业应用，标志着首个</w:t>
      </w:r>
      <w:proofErr w:type="gramStart"/>
      <w:r>
        <w:rPr>
          <w:rFonts w:ascii="宋体" w:hAnsi="宋体" w:cs="宋体"/>
          <w:szCs w:val="21"/>
          <w:lang w:bidi="zh-CN"/>
        </w:rPr>
        <w:t>“数据驱动”具身智能</w:t>
      </w:r>
      <w:proofErr w:type="gramEnd"/>
      <w:r>
        <w:rPr>
          <w:rFonts w:ascii="宋体" w:hAnsi="宋体" w:cs="宋体"/>
          <w:szCs w:val="21"/>
          <w:lang w:bidi="zh-CN"/>
        </w:rPr>
        <w:t>物流作业，从研发态</w:t>
      </w:r>
      <w:proofErr w:type="gramStart"/>
      <w:r>
        <w:rPr>
          <w:rFonts w:ascii="宋体" w:hAnsi="宋体" w:cs="宋体"/>
          <w:szCs w:val="21"/>
          <w:lang w:bidi="zh-CN"/>
        </w:rPr>
        <w:t>到部署态</w:t>
      </w:r>
      <w:proofErr w:type="gramEnd"/>
      <w:r>
        <w:rPr>
          <w:rFonts w:ascii="宋体" w:hAnsi="宋体" w:cs="宋体"/>
          <w:szCs w:val="21"/>
          <w:lang w:bidi="zh-CN"/>
        </w:rPr>
        <w:t>的商业进化。</w:t>
      </w:r>
    </w:p>
    <w:p w14:paraId="7E882427" w14:textId="77777777" w:rsidR="00862482" w:rsidRDefault="00000000" w:rsidP="006D038A">
      <w:pPr>
        <w:pStyle w:val="2"/>
        <w:spacing w:before="0" w:after="0" w:line="360" w:lineRule="auto"/>
        <w:rPr>
          <w:rFonts w:ascii="宋体" w:eastAsia="宋体" w:hAnsi="宋体" w:cs="宋体" w:hint="eastAsia"/>
          <w:sz w:val="28"/>
          <w:szCs w:val="22"/>
        </w:rPr>
      </w:pPr>
      <w:bookmarkStart w:id="13" w:name="_Toc230615789"/>
      <w:r>
        <w:rPr>
          <w:rFonts w:ascii="宋体" w:eastAsia="宋体" w:hAnsi="宋体" w:cs="宋体" w:hint="eastAsia"/>
          <w:sz w:val="28"/>
          <w:szCs w:val="22"/>
        </w:rPr>
        <w:t>（四）二期建设内容：</w:t>
      </w:r>
      <w:proofErr w:type="gramStart"/>
      <w:r>
        <w:rPr>
          <w:rFonts w:ascii="宋体" w:eastAsia="宋体" w:hAnsi="宋体" w:cs="宋体" w:hint="eastAsia"/>
          <w:sz w:val="28"/>
          <w:szCs w:val="22"/>
        </w:rPr>
        <w:t>建设具身智能</w:t>
      </w:r>
      <w:proofErr w:type="gramEnd"/>
      <w:r>
        <w:rPr>
          <w:rFonts w:ascii="宋体" w:eastAsia="宋体" w:hAnsi="宋体" w:cs="宋体" w:hint="eastAsia"/>
          <w:sz w:val="28"/>
          <w:szCs w:val="22"/>
        </w:rPr>
        <w:t>实训中心，培养“技术+应用+创新”复合型人才</w:t>
      </w:r>
      <w:bookmarkEnd w:id="13"/>
    </w:p>
    <w:p w14:paraId="47DFDA9D" w14:textId="77777777" w:rsidR="00862482" w:rsidRDefault="00000000" w:rsidP="006D038A">
      <w:pPr>
        <w:numPr>
          <w:ilvl w:val="0"/>
          <w:numId w:val="8"/>
        </w:numPr>
        <w:spacing w:line="360" w:lineRule="auto"/>
        <w:rPr>
          <w:rFonts w:ascii="宋体" w:eastAsia="宋体" w:hAnsi="宋体" w:cs="宋体" w:hint="eastAsia"/>
          <w:b/>
          <w:sz w:val="24"/>
          <w:szCs w:val="21"/>
        </w:rPr>
      </w:pPr>
      <w:r>
        <w:rPr>
          <w:rFonts w:ascii="宋体" w:eastAsia="宋体" w:hAnsi="宋体" w:cs="宋体" w:hint="eastAsia"/>
          <w:b/>
          <w:bCs/>
          <w:sz w:val="24"/>
          <w:szCs w:val="20"/>
        </w:rPr>
        <w:t>二</w:t>
      </w:r>
      <w:proofErr w:type="gramStart"/>
      <w:r>
        <w:rPr>
          <w:rFonts w:ascii="宋体" w:eastAsia="宋体" w:hAnsi="宋体" w:cs="宋体" w:hint="eastAsia"/>
          <w:b/>
          <w:bCs/>
          <w:sz w:val="24"/>
          <w:szCs w:val="20"/>
        </w:rPr>
        <w:t>期具身</w:t>
      </w:r>
      <w:proofErr w:type="gramEnd"/>
      <w:r>
        <w:rPr>
          <w:rFonts w:ascii="宋体" w:eastAsia="宋体" w:hAnsi="宋体" w:cs="宋体" w:hint="eastAsia"/>
          <w:b/>
          <w:bCs/>
          <w:sz w:val="24"/>
          <w:szCs w:val="20"/>
        </w:rPr>
        <w:t>智能实训中心整体规划说明</w:t>
      </w:r>
    </w:p>
    <w:p w14:paraId="71D288FB" w14:textId="41B4685E" w:rsidR="00862482" w:rsidRDefault="00065C98" w:rsidP="006D038A">
      <w:pPr>
        <w:pStyle w:val="a0"/>
        <w:spacing w:line="360" w:lineRule="auto"/>
        <w:rPr>
          <w:rFonts w:ascii="宋体" w:hAnsi="宋体" w:cs="宋体" w:hint="eastAsia"/>
          <w:szCs w:val="21"/>
          <w:lang w:bidi="zh-CN"/>
        </w:rPr>
      </w:pPr>
      <w:r>
        <w:rPr>
          <w:rFonts w:ascii="宋体" w:hAnsi="宋体" w:cs="宋体" w:hint="eastAsia"/>
          <w:color w:val="000000" w:themeColor="text1"/>
          <w:szCs w:val="21"/>
          <w:lang w:bidi="zh-CN"/>
        </w:rPr>
        <w:t>常州机电职业技术学院</w:t>
      </w:r>
      <w:r>
        <w:rPr>
          <w:rFonts w:ascii="宋体" w:hAnsi="宋体" w:cs="宋体" w:hint="eastAsia"/>
          <w:szCs w:val="21"/>
          <w:lang w:bidi="zh-CN"/>
        </w:rPr>
        <w:t>通过二</w:t>
      </w:r>
      <w:proofErr w:type="gramStart"/>
      <w:r>
        <w:rPr>
          <w:rFonts w:ascii="宋体" w:hAnsi="宋体" w:cs="宋体" w:hint="eastAsia"/>
          <w:szCs w:val="21"/>
          <w:lang w:bidi="zh-CN"/>
        </w:rPr>
        <w:t>期具身</w:t>
      </w:r>
      <w:proofErr w:type="gramEnd"/>
      <w:r>
        <w:rPr>
          <w:rFonts w:ascii="宋体" w:hAnsi="宋体" w:cs="宋体" w:hint="eastAsia"/>
          <w:szCs w:val="21"/>
          <w:lang w:bidi="zh-CN"/>
        </w:rPr>
        <w:t>智能实训中心建设，</w:t>
      </w:r>
      <w:proofErr w:type="gramStart"/>
      <w:r>
        <w:rPr>
          <w:rFonts w:ascii="宋体" w:hAnsi="宋体" w:cs="宋体" w:hint="eastAsia"/>
          <w:szCs w:val="21"/>
          <w:lang w:bidi="zh-CN"/>
        </w:rPr>
        <w:t>开展具身智能</w:t>
      </w:r>
      <w:proofErr w:type="gramEnd"/>
      <w:r>
        <w:rPr>
          <w:rFonts w:ascii="宋体" w:hAnsi="宋体" w:cs="宋体" w:hint="eastAsia"/>
          <w:szCs w:val="21"/>
          <w:lang w:bidi="zh-CN"/>
        </w:rPr>
        <w:t>实训教学，夯实</w:t>
      </w:r>
      <w:proofErr w:type="gramStart"/>
      <w:r>
        <w:rPr>
          <w:rFonts w:ascii="宋体" w:hAnsi="宋体" w:cs="宋体" w:hint="eastAsia"/>
          <w:szCs w:val="21"/>
          <w:lang w:bidi="zh-CN"/>
        </w:rPr>
        <w:t>学生具身智能</w:t>
      </w:r>
      <w:proofErr w:type="gramEnd"/>
      <w:r>
        <w:rPr>
          <w:rFonts w:ascii="宋体" w:hAnsi="宋体" w:cs="宋体" w:hint="eastAsia"/>
          <w:szCs w:val="21"/>
          <w:lang w:bidi="zh-CN"/>
        </w:rPr>
        <w:t>实操基础，又紧密</w:t>
      </w:r>
      <w:proofErr w:type="gramStart"/>
      <w:r>
        <w:rPr>
          <w:rFonts w:ascii="宋体" w:hAnsi="宋体" w:cs="宋体" w:hint="eastAsia"/>
          <w:szCs w:val="21"/>
          <w:lang w:bidi="zh-CN"/>
        </w:rPr>
        <w:t>贴合具身智能机器人</w:t>
      </w:r>
      <w:proofErr w:type="gramEnd"/>
      <w:r>
        <w:rPr>
          <w:rFonts w:ascii="宋体" w:hAnsi="宋体" w:cs="宋体" w:hint="eastAsia"/>
          <w:szCs w:val="21"/>
          <w:lang w:bidi="zh-CN"/>
        </w:rPr>
        <w:t>应用开发领域的市场岗位需求，助力学生</w:t>
      </w:r>
      <w:proofErr w:type="gramStart"/>
      <w:r>
        <w:rPr>
          <w:rFonts w:ascii="宋体" w:hAnsi="宋体" w:cs="宋体" w:hint="eastAsia"/>
          <w:szCs w:val="21"/>
          <w:lang w:bidi="zh-CN"/>
        </w:rPr>
        <w:t>实现具身智能</w:t>
      </w:r>
      <w:proofErr w:type="gramEnd"/>
      <w:r>
        <w:rPr>
          <w:rFonts w:ascii="宋体" w:hAnsi="宋体" w:cs="宋体" w:hint="eastAsia"/>
          <w:szCs w:val="21"/>
          <w:lang w:bidi="zh-CN"/>
        </w:rPr>
        <w:t>技能与岗位的无缝衔接，为培养</w:t>
      </w:r>
      <w:proofErr w:type="gramStart"/>
      <w:r>
        <w:rPr>
          <w:rFonts w:ascii="宋体" w:hAnsi="宋体" w:cs="宋体" w:hint="eastAsia"/>
          <w:szCs w:val="21"/>
          <w:lang w:bidi="zh-CN"/>
        </w:rPr>
        <w:t>复合型具身智能</w:t>
      </w:r>
      <w:proofErr w:type="gramEnd"/>
      <w:r>
        <w:rPr>
          <w:rFonts w:ascii="宋体" w:hAnsi="宋体" w:cs="宋体" w:hint="eastAsia"/>
          <w:szCs w:val="21"/>
          <w:lang w:bidi="zh-CN"/>
        </w:rPr>
        <w:t>相关技术人才提供坚实的实训支撑。</w:t>
      </w:r>
    </w:p>
    <w:p w14:paraId="34DDFE1E" w14:textId="468E814D" w:rsidR="00862482" w:rsidRDefault="00000000" w:rsidP="006D038A">
      <w:pPr>
        <w:pStyle w:val="a0"/>
        <w:spacing w:line="360" w:lineRule="auto"/>
        <w:rPr>
          <w:rFonts w:ascii="宋体" w:hAnsi="宋体" w:cs="宋体" w:hint="eastAsia"/>
          <w:szCs w:val="21"/>
          <w:lang w:bidi="zh-CN"/>
        </w:rPr>
      </w:pPr>
      <w:r>
        <w:rPr>
          <w:rFonts w:ascii="宋体" w:hAnsi="宋体" w:cs="宋体" w:hint="eastAsia"/>
          <w:szCs w:val="21"/>
          <w:lang w:bidi="zh-CN"/>
        </w:rPr>
        <w:t>同时，项目将为</w:t>
      </w:r>
      <w:r w:rsidR="00B7413C">
        <w:rPr>
          <w:rFonts w:ascii="宋体" w:hAnsi="宋体" w:cs="宋体" w:hint="eastAsia"/>
          <w:szCs w:val="21"/>
          <w:lang w:bidi="zh-CN"/>
        </w:rPr>
        <w:t>江苏省</w:t>
      </w:r>
      <w:r>
        <w:rPr>
          <w:rFonts w:ascii="宋体" w:hAnsi="宋体" w:cs="宋体" w:hint="eastAsia"/>
          <w:szCs w:val="21"/>
          <w:lang w:bidi="zh-CN"/>
        </w:rPr>
        <w:t>乃至全国输送大批既</w:t>
      </w:r>
      <w:proofErr w:type="gramStart"/>
      <w:r>
        <w:rPr>
          <w:rFonts w:ascii="宋体" w:hAnsi="宋体" w:cs="宋体" w:hint="eastAsia"/>
          <w:szCs w:val="21"/>
          <w:lang w:bidi="zh-CN"/>
        </w:rPr>
        <w:t>精通具身智能</w:t>
      </w:r>
      <w:proofErr w:type="gramEnd"/>
      <w:r>
        <w:rPr>
          <w:rFonts w:ascii="宋体" w:hAnsi="宋体" w:cs="宋体" w:hint="eastAsia"/>
          <w:szCs w:val="21"/>
          <w:lang w:bidi="zh-CN"/>
        </w:rPr>
        <w:t>技术、又具有创新应用能力的高素质技能人才，助力区域产业升级、区域经济发展。</w:t>
      </w:r>
    </w:p>
    <w:p w14:paraId="436AA555" w14:textId="77777777" w:rsidR="00862482" w:rsidRDefault="00000000" w:rsidP="006D038A">
      <w:pPr>
        <w:numPr>
          <w:ilvl w:val="0"/>
          <w:numId w:val="8"/>
        </w:numPr>
        <w:spacing w:line="360" w:lineRule="auto"/>
        <w:rPr>
          <w:rFonts w:ascii="宋体" w:eastAsia="宋体" w:hAnsi="宋体" w:cs="宋体" w:hint="eastAsia"/>
          <w:b/>
          <w:bCs/>
          <w:sz w:val="24"/>
          <w:szCs w:val="20"/>
        </w:rPr>
      </w:pPr>
      <w:bookmarkStart w:id="14" w:name="_Toc27239"/>
      <w:r>
        <w:rPr>
          <w:rFonts w:ascii="宋体" w:eastAsia="宋体" w:hAnsi="宋体" w:cs="宋体" w:hint="eastAsia"/>
          <w:b/>
          <w:bCs/>
          <w:sz w:val="24"/>
          <w:szCs w:val="20"/>
        </w:rPr>
        <w:t>二</w:t>
      </w:r>
      <w:proofErr w:type="gramStart"/>
      <w:r>
        <w:rPr>
          <w:rFonts w:ascii="宋体" w:eastAsia="宋体" w:hAnsi="宋体" w:cs="宋体" w:hint="eastAsia"/>
          <w:b/>
          <w:bCs/>
          <w:sz w:val="24"/>
          <w:szCs w:val="20"/>
        </w:rPr>
        <w:t>期具身</w:t>
      </w:r>
      <w:proofErr w:type="gramEnd"/>
      <w:r>
        <w:rPr>
          <w:rFonts w:ascii="宋体" w:eastAsia="宋体" w:hAnsi="宋体" w:cs="宋体" w:hint="eastAsia"/>
          <w:b/>
          <w:bCs/>
          <w:sz w:val="24"/>
          <w:szCs w:val="20"/>
        </w:rPr>
        <w:t>智能实训室空间规划</w:t>
      </w:r>
      <w:bookmarkEnd w:id="14"/>
    </w:p>
    <w:p w14:paraId="6D557EF3" w14:textId="77777777" w:rsidR="00862482" w:rsidRDefault="00000000" w:rsidP="006D038A">
      <w:pPr>
        <w:pStyle w:val="a0"/>
        <w:spacing w:line="360" w:lineRule="auto"/>
        <w:rPr>
          <w:rFonts w:ascii="宋体" w:hAnsi="宋体" w:cs="宋体" w:hint="eastAsia"/>
          <w:szCs w:val="21"/>
          <w:lang w:bidi="zh-CN"/>
        </w:rPr>
      </w:pPr>
      <w:proofErr w:type="gramStart"/>
      <w:r>
        <w:rPr>
          <w:rFonts w:ascii="宋体" w:hAnsi="宋体" w:cs="宋体" w:hint="eastAsia"/>
          <w:szCs w:val="21"/>
        </w:rPr>
        <w:t>具身智能</w:t>
      </w:r>
      <w:proofErr w:type="gramEnd"/>
      <w:r>
        <w:rPr>
          <w:rFonts w:ascii="宋体" w:hAnsi="宋体" w:cs="宋体" w:hint="eastAsia"/>
          <w:szCs w:val="21"/>
        </w:rPr>
        <w:t>实训中心包括</w:t>
      </w:r>
      <w:proofErr w:type="gramStart"/>
      <w:r>
        <w:rPr>
          <w:rFonts w:ascii="宋体" w:hAnsi="宋体" w:cs="宋体" w:hint="eastAsia"/>
          <w:szCs w:val="21"/>
        </w:rPr>
        <w:t>3个具身智能</w:t>
      </w:r>
      <w:proofErr w:type="gramEnd"/>
      <w:r>
        <w:rPr>
          <w:rFonts w:ascii="宋体" w:hAnsi="宋体" w:cs="宋体" w:hint="eastAsia"/>
          <w:szCs w:val="21"/>
        </w:rPr>
        <w:t>实训室，每个实训</w:t>
      </w:r>
      <w:proofErr w:type="gramStart"/>
      <w:r>
        <w:rPr>
          <w:rFonts w:ascii="宋体" w:hAnsi="宋体" w:cs="宋体" w:hint="eastAsia"/>
          <w:szCs w:val="21"/>
        </w:rPr>
        <w:t>室建议</w:t>
      </w:r>
      <w:proofErr w:type="gramEnd"/>
      <w:r>
        <w:rPr>
          <w:rFonts w:ascii="宋体" w:hAnsi="宋体" w:cs="宋体" w:hint="eastAsia"/>
          <w:szCs w:val="21"/>
        </w:rPr>
        <w:t>面积100㎡</w:t>
      </w:r>
      <w:r>
        <w:rPr>
          <w:rFonts w:ascii="宋体" w:hAnsi="宋体" w:cs="宋体" w:hint="eastAsia"/>
        </w:rPr>
        <w:t>（可根据学校实际可用或建议面积调整）</w:t>
      </w:r>
      <w:r>
        <w:rPr>
          <w:rFonts w:ascii="宋体" w:hAnsi="宋体" w:cs="宋体" w:hint="eastAsia"/>
          <w:szCs w:val="21"/>
        </w:rPr>
        <w:t>，可根据场地面积、预算情况调整。</w:t>
      </w:r>
    </w:p>
    <w:p w14:paraId="03F41EA7" w14:textId="77777777" w:rsidR="00862482" w:rsidRDefault="00000000" w:rsidP="006D038A">
      <w:pPr>
        <w:numPr>
          <w:ilvl w:val="0"/>
          <w:numId w:val="8"/>
        </w:numPr>
        <w:spacing w:line="360" w:lineRule="auto"/>
        <w:rPr>
          <w:rFonts w:ascii="宋体" w:eastAsia="宋体" w:hAnsi="宋体" w:cs="宋体" w:hint="eastAsia"/>
          <w:b/>
          <w:bCs/>
          <w:sz w:val="24"/>
          <w:szCs w:val="20"/>
        </w:rPr>
      </w:pPr>
      <w:r>
        <w:rPr>
          <w:rFonts w:ascii="宋体" w:eastAsia="宋体" w:hAnsi="宋体" w:cs="宋体" w:hint="eastAsia"/>
          <w:b/>
          <w:bCs/>
          <w:sz w:val="24"/>
          <w:szCs w:val="20"/>
        </w:rPr>
        <w:t>二</w:t>
      </w:r>
      <w:proofErr w:type="gramStart"/>
      <w:r>
        <w:rPr>
          <w:rFonts w:ascii="宋体" w:eastAsia="宋体" w:hAnsi="宋体" w:cs="宋体" w:hint="eastAsia"/>
          <w:b/>
          <w:bCs/>
          <w:sz w:val="24"/>
          <w:szCs w:val="20"/>
        </w:rPr>
        <w:t>期具身</w:t>
      </w:r>
      <w:proofErr w:type="gramEnd"/>
      <w:r>
        <w:rPr>
          <w:rFonts w:ascii="宋体" w:eastAsia="宋体" w:hAnsi="宋体" w:cs="宋体" w:hint="eastAsia"/>
          <w:b/>
          <w:bCs/>
          <w:sz w:val="24"/>
          <w:szCs w:val="20"/>
        </w:rPr>
        <w:t>智能实训室及其课程说明</w:t>
      </w:r>
    </w:p>
    <w:p w14:paraId="47488F36" w14:textId="77777777" w:rsidR="00862482" w:rsidRDefault="00000000" w:rsidP="006D038A">
      <w:pPr>
        <w:pStyle w:val="a0"/>
        <w:spacing w:line="360" w:lineRule="auto"/>
        <w:rPr>
          <w:rFonts w:ascii="宋体" w:hAnsi="宋体" w:cs="宋体" w:hint="eastAsia"/>
          <w:szCs w:val="21"/>
          <w:lang w:bidi="zh-CN"/>
        </w:rPr>
      </w:pPr>
      <w:proofErr w:type="gramStart"/>
      <w:r>
        <w:rPr>
          <w:rFonts w:ascii="宋体" w:hAnsi="宋体" w:cs="宋体" w:hint="eastAsia"/>
          <w:b/>
          <w:bCs/>
          <w:szCs w:val="21"/>
          <w:lang w:bidi="zh-CN"/>
        </w:rPr>
        <w:t>具身智能</w:t>
      </w:r>
      <w:proofErr w:type="gramEnd"/>
      <w:r>
        <w:rPr>
          <w:rFonts w:ascii="宋体" w:hAnsi="宋体" w:cs="宋体" w:hint="eastAsia"/>
          <w:b/>
          <w:bCs/>
          <w:szCs w:val="21"/>
          <w:lang w:bidi="zh-CN"/>
        </w:rPr>
        <w:t>装调测试实训室</w:t>
      </w:r>
      <w:r>
        <w:rPr>
          <w:rFonts w:ascii="宋体" w:hAnsi="宋体" w:cs="宋体" w:hint="eastAsia"/>
          <w:szCs w:val="21"/>
          <w:lang w:bidi="zh-CN"/>
        </w:rPr>
        <w:t>：</w:t>
      </w:r>
      <w:proofErr w:type="gramStart"/>
      <w:r>
        <w:rPr>
          <w:rFonts w:ascii="宋体" w:hAnsi="宋体" w:cs="宋体" w:hint="eastAsia"/>
          <w:szCs w:val="21"/>
          <w:lang w:bidi="zh-CN"/>
        </w:rPr>
        <w:t>随着具身智能</w:t>
      </w:r>
      <w:proofErr w:type="gramEnd"/>
      <w:r>
        <w:rPr>
          <w:rFonts w:ascii="宋体" w:hAnsi="宋体" w:cs="宋体" w:hint="eastAsia"/>
          <w:szCs w:val="21"/>
          <w:lang w:bidi="zh-CN"/>
        </w:rPr>
        <w:t>产品逐步进入商用阶段，市场</w:t>
      </w:r>
      <w:proofErr w:type="gramStart"/>
      <w:r>
        <w:rPr>
          <w:rFonts w:ascii="宋体" w:hAnsi="宋体" w:cs="宋体" w:hint="eastAsia"/>
          <w:szCs w:val="21"/>
          <w:lang w:bidi="zh-CN"/>
        </w:rPr>
        <w:t>对具身智能机器人</w:t>
      </w:r>
      <w:proofErr w:type="gramEnd"/>
      <w:r>
        <w:rPr>
          <w:rFonts w:ascii="宋体" w:hAnsi="宋体" w:cs="宋体" w:hint="eastAsia"/>
          <w:szCs w:val="21"/>
          <w:lang w:bidi="zh-CN"/>
        </w:rPr>
        <w:t>现场调试、故障排查、性能调优与测试验证能力的运维工程师需求激增。这类岗位不仅要求</w:t>
      </w:r>
      <w:proofErr w:type="gramStart"/>
      <w:r>
        <w:rPr>
          <w:rFonts w:ascii="宋体" w:hAnsi="宋体" w:cs="宋体" w:hint="eastAsia"/>
          <w:szCs w:val="21"/>
          <w:lang w:bidi="zh-CN"/>
        </w:rPr>
        <w:t>掌握具身智能机器人</w:t>
      </w:r>
      <w:proofErr w:type="gramEnd"/>
      <w:r>
        <w:rPr>
          <w:rFonts w:ascii="宋体" w:hAnsi="宋体" w:cs="宋体" w:hint="eastAsia"/>
          <w:szCs w:val="21"/>
          <w:lang w:bidi="zh-CN"/>
        </w:rPr>
        <w:t>软硬件架构，还需</w:t>
      </w:r>
      <w:proofErr w:type="gramStart"/>
      <w:r>
        <w:rPr>
          <w:rFonts w:ascii="宋体" w:hAnsi="宋体" w:cs="宋体" w:hint="eastAsia"/>
          <w:szCs w:val="21"/>
          <w:lang w:bidi="zh-CN"/>
        </w:rPr>
        <w:t>熟悉具身</w:t>
      </w:r>
      <w:proofErr w:type="gramEnd"/>
      <w:r>
        <w:rPr>
          <w:rFonts w:ascii="宋体" w:hAnsi="宋体" w:cs="宋体" w:hint="eastAsia"/>
          <w:szCs w:val="21"/>
          <w:lang w:bidi="zh-CN"/>
        </w:rPr>
        <w:t>智能机器人流程设计、工作原理与自动化测试工具链，</w:t>
      </w:r>
      <w:proofErr w:type="gramStart"/>
      <w:r>
        <w:rPr>
          <w:rFonts w:ascii="宋体" w:hAnsi="宋体" w:cs="宋体" w:hint="eastAsia"/>
          <w:szCs w:val="21"/>
          <w:lang w:bidi="zh-CN"/>
        </w:rPr>
        <w:t>开展具身智能机器人</w:t>
      </w:r>
      <w:proofErr w:type="gramEnd"/>
      <w:r>
        <w:rPr>
          <w:rFonts w:ascii="宋体" w:hAnsi="宋体" w:cs="宋体" w:hint="eastAsia"/>
          <w:szCs w:val="21"/>
          <w:lang w:bidi="zh-CN"/>
        </w:rPr>
        <w:t>工程实践，培养“懂机器人、会测试、能优化”的复合型技术人才，破解行业“落地难、运维贵、故障多”的痛点，打通从技术研发到产业应用的“最后一公里”。</w:t>
      </w:r>
    </w:p>
    <w:p w14:paraId="45AADA57" w14:textId="4FA945C4" w:rsidR="00862482" w:rsidRDefault="00000000" w:rsidP="006D038A">
      <w:pPr>
        <w:pStyle w:val="a0"/>
        <w:spacing w:line="360" w:lineRule="auto"/>
        <w:rPr>
          <w:rFonts w:ascii="宋体" w:hAnsi="宋体" w:cs="宋体" w:hint="eastAsia"/>
          <w:szCs w:val="21"/>
          <w:lang w:bidi="zh-CN"/>
        </w:rPr>
      </w:pPr>
      <w:proofErr w:type="gramStart"/>
      <w:r>
        <w:rPr>
          <w:rFonts w:ascii="宋体" w:hAnsi="宋体" w:cs="宋体" w:hint="eastAsia"/>
          <w:b/>
          <w:bCs/>
          <w:szCs w:val="21"/>
          <w:lang w:bidi="zh-CN"/>
        </w:rPr>
        <w:t>具身智能</w:t>
      </w:r>
      <w:proofErr w:type="gramEnd"/>
      <w:r>
        <w:rPr>
          <w:rFonts w:ascii="宋体" w:hAnsi="宋体" w:cs="宋体" w:hint="eastAsia"/>
          <w:b/>
          <w:bCs/>
          <w:szCs w:val="21"/>
          <w:lang w:bidi="zh-CN"/>
        </w:rPr>
        <w:t>应用开发实训室：</w:t>
      </w:r>
      <w:r>
        <w:rPr>
          <w:rFonts w:ascii="宋体" w:hAnsi="宋体" w:cs="宋体" w:hint="eastAsia"/>
          <w:szCs w:val="21"/>
          <w:lang w:bidi="zh-CN"/>
        </w:rPr>
        <w:t>市场</w:t>
      </w:r>
      <w:proofErr w:type="gramStart"/>
      <w:r>
        <w:rPr>
          <w:rFonts w:ascii="宋体" w:hAnsi="宋体" w:cs="宋体" w:hint="eastAsia"/>
          <w:szCs w:val="21"/>
          <w:lang w:bidi="zh-CN"/>
        </w:rPr>
        <w:t>对具身智能</w:t>
      </w:r>
      <w:proofErr w:type="gramEnd"/>
      <w:r>
        <w:rPr>
          <w:rFonts w:ascii="宋体" w:hAnsi="宋体" w:cs="宋体" w:hint="eastAsia"/>
          <w:szCs w:val="21"/>
          <w:lang w:bidi="zh-CN"/>
        </w:rPr>
        <w:t>应用开发人才的需求呈现“井喷式”增长，薪资天花板持续攀升，但相关人才储备严重不足、供需错配问题突出，成为制约产业发展的关键瓶颈。人形机器人、四足机器人</w:t>
      </w:r>
      <w:proofErr w:type="gramStart"/>
      <w:r>
        <w:rPr>
          <w:rFonts w:ascii="宋体" w:hAnsi="宋体" w:cs="宋体" w:hint="eastAsia"/>
          <w:szCs w:val="21"/>
          <w:lang w:bidi="zh-CN"/>
        </w:rPr>
        <w:t>作为具身智能</w:t>
      </w:r>
      <w:proofErr w:type="gramEnd"/>
      <w:r>
        <w:rPr>
          <w:rFonts w:ascii="宋体" w:hAnsi="宋体" w:cs="宋体" w:hint="eastAsia"/>
          <w:szCs w:val="21"/>
          <w:lang w:bidi="zh-CN"/>
        </w:rPr>
        <w:t>技术</w:t>
      </w:r>
      <w:proofErr w:type="gramStart"/>
      <w:r>
        <w:rPr>
          <w:rFonts w:ascii="宋体" w:hAnsi="宋体" w:cs="宋体" w:hint="eastAsia"/>
          <w:szCs w:val="21"/>
          <w:lang w:bidi="zh-CN"/>
        </w:rPr>
        <w:t>最</w:t>
      </w:r>
      <w:proofErr w:type="gramEnd"/>
      <w:r>
        <w:rPr>
          <w:rFonts w:ascii="宋体" w:hAnsi="宋体" w:cs="宋体" w:hint="eastAsia"/>
          <w:szCs w:val="21"/>
          <w:lang w:bidi="zh-CN"/>
        </w:rPr>
        <w:t>核心、最具代表性的落地载体，基于此，依托</w:t>
      </w:r>
      <w:proofErr w:type="gramStart"/>
      <w:r w:rsidR="00883AC6">
        <w:rPr>
          <w:rFonts w:ascii="宋体" w:hAnsi="宋体" w:cs="宋体" w:hint="eastAsia"/>
          <w:szCs w:val="21"/>
          <w:lang w:bidi="zh-CN"/>
        </w:rPr>
        <w:t>优埃唯</w:t>
      </w:r>
      <w:proofErr w:type="gramEnd"/>
      <w:r>
        <w:rPr>
          <w:rFonts w:ascii="宋体" w:hAnsi="宋体" w:cs="宋体" w:hint="eastAsia"/>
          <w:szCs w:val="21"/>
          <w:lang w:bidi="zh-CN"/>
        </w:rPr>
        <w:t>人形机器人、四足机器人的技术优势，紧扣市场人才需求痛点，</w:t>
      </w:r>
      <w:proofErr w:type="gramStart"/>
      <w:r>
        <w:rPr>
          <w:rFonts w:ascii="宋体" w:hAnsi="宋体" w:cs="宋体" w:hint="eastAsia"/>
          <w:szCs w:val="21"/>
          <w:lang w:bidi="zh-CN"/>
        </w:rPr>
        <w:t>建设具身</w:t>
      </w:r>
      <w:r>
        <w:rPr>
          <w:rFonts w:ascii="宋体" w:hAnsi="宋体" w:cs="宋体" w:hint="eastAsia"/>
          <w:szCs w:val="21"/>
          <w:lang w:bidi="zh-CN"/>
        </w:rPr>
        <w:lastRenderedPageBreak/>
        <w:t>智能</w:t>
      </w:r>
      <w:proofErr w:type="gramEnd"/>
      <w:r>
        <w:rPr>
          <w:rFonts w:ascii="宋体" w:hAnsi="宋体" w:cs="宋体" w:hint="eastAsia"/>
          <w:szCs w:val="21"/>
          <w:lang w:bidi="zh-CN"/>
        </w:rPr>
        <w:t>应用开发实训室，搭建“理论+实践+创新”的一体化人才培养平台，既是衔接教育与产业的重要桥梁，也是</w:t>
      </w:r>
      <w:proofErr w:type="gramStart"/>
      <w:r>
        <w:rPr>
          <w:rFonts w:ascii="宋体" w:hAnsi="宋体" w:cs="宋体" w:hint="eastAsia"/>
          <w:szCs w:val="21"/>
          <w:lang w:bidi="zh-CN"/>
        </w:rPr>
        <w:t>助力具身智能</w:t>
      </w:r>
      <w:proofErr w:type="gramEnd"/>
      <w:r>
        <w:rPr>
          <w:rFonts w:ascii="宋体" w:hAnsi="宋体" w:cs="宋体" w:hint="eastAsia"/>
          <w:szCs w:val="21"/>
          <w:lang w:bidi="zh-CN"/>
        </w:rPr>
        <w:t>产业高质量发展的必然举措。</w:t>
      </w:r>
    </w:p>
    <w:p w14:paraId="46871FA2" w14:textId="77777777" w:rsidR="00862482" w:rsidRDefault="00000000" w:rsidP="006D038A">
      <w:pPr>
        <w:spacing w:line="360" w:lineRule="auto"/>
        <w:ind w:firstLineChars="200" w:firstLine="422"/>
        <w:rPr>
          <w:rFonts w:ascii="宋体" w:eastAsia="宋体" w:hAnsi="宋体" w:cs="宋体" w:hint="eastAsia"/>
          <w:szCs w:val="21"/>
        </w:rPr>
      </w:pPr>
      <w:proofErr w:type="gramStart"/>
      <w:r>
        <w:rPr>
          <w:rFonts w:ascii="宋体" w:eastAsia="宋体" w:hAnsi="宋体" w:cs="宋体" w:hint="eastAsia"/>
          <w:b/>
          <w:bCs/>
          <w:szCs w:val="21"/>
          <w:lang w:bidi="zh-CN"/>
        </w:rPr>
        <w:t>具身智能</w:t>
      </w:r>
      <w:proofErr w:type="gramEnd"/>
      <w:r>
        <w:rPr>
          <w:rFonts w:ascii="宋体" w:eastAsia="宋体" w:hAnsi="宋体" w:cs="宋体" w:hint="eastAsia"/>
          <w:b/>
          <w:bCs/>
          <w:szCs w:val="21"/>
          <w:lang w:bidi="zh-CN"/>
        </w:rPr>
        <w:t>数据采集实训室：</w:t>
      </w:r>
      <w:proofErr w:type="gramStart"/>
      <w:r>
        <w:rPr>
          <w:rFonts w:ascii="宋体" w:eastAsia="宋体" w:hAnsi="宋体" w:cs="宋体" w:hint="eastAsia"/>
          <w:szCs w:val="21"/>
        </w:rPr>
        <w:t>随着具身智能</w:t>
      </w:r>
      <w:proofErr w:type="gramEnd"/>
      <w:r>
        <w:rPr>
          <w:rFonts w:ascii="宋体" w:eastAsia="宋体" w:hAnsi="宋体" w:cs="宋体" w:hint="eastAsia"/>
          <w:szCs w:val="21"/>
        </w:rPr>
        <w:t>行业的快速发展与场景化落地不断深化，市场</w:t>
      </w:r>
      <w:proofErr w:type="gramStart"/>
      <w:r>
        <w:rPr>
          <w:rFonts w:ascii="宋体" w:eastAsia="宋体" w:hAnsi="宋体" w:cs="宋体" w:hint="eastAsia"/>
          <w:szCs w:val="21"/>
        </w:rPr>
        <w:t>对</w:t>
      </w:r>
      <w:r>
        <w:rPr>
          <w:rFonts w:ascii="宋体" w:eastAsia="宋体" w:hAnsi="宋体" w:cs="宋体" w:hint="eastAsia"/>
          <w:b/>
          <w:bCs/>
          <w:szCs w:val="21"/>
        </w:rPr>
        <w:t>具身智能</w:t>
      </w:r>
      <w:proofErr w:type="gramEnd"/>
      <w:r>
        <w:rPr>
          <w:rFonts w:ascii="宋体" w:eastAsia="宋体" w:hAnsi="宋体" w:cs="宋体" w:hint="eastAsia"/>
          <w:b/>
          <w:bCs/>
          <w:szCs w:val="21"/>
        </w:rPr>
        <w:t>数据采集</w:t>
      </w:r>
      <w:r>
        <w:rPr>
          <w:rFonts w:cs="宋体" w:hint="eastAsia"/>
          <w:b/>
          <w:bCs/>
          <w:szCs w:val="21"/>
        </w:rPr>
        <w:t>工程师</w:t>
      </w:r>
      <w:r>
        <w:rPr>
          <w:rFonts w:ascii="宋体" w:eastAsia="宋体" w:hAnsi="宋体" w:cs="宋体" w:hint="eastAsia"/>
          <w:szCs w:val="21"/>
        </w:rPr>
        <w:t>等一线实操岗位的需求日益迫切，亟需大批</w:t>
      </w:r>
      <w:r>
        <w:rPr>
          <w:rFonts w:ascii="宋体" w:eastAsia="宋体" w:hAnsi="宋体" w:cs="宋体" w:hint="eastAsia"/>
          <w:b/>
          <w:bCs/>
          <w:szCs w:val="21"/>
        </w:rPr>
        <w:t>能够快速上手、规范实操、稳定产出高质量、高合</w:t>
      </w:r>
      <w:proofErr w:type="gramStart"/>
      <w:r>
        <w:rPr>
          <w:rFonts w:ascii="宋体" w:eastAsia="宋体" w:hAnsi="宋体" w:cs="宋体" w:hint="eastAsia"/>
          <w:b/>
          <w:bCs/>
          <w:szCs w:val="21"/>
        </w:rPr>
        <w:t>规</w:t>
      </w:r>
      <w:proofErr w:type="gramEnd"/>
      <w:r>
        <w:rPr>
          <w:rFonts w:ascii="宋体" w:eastAsia="宋体" w:hAnsi="宋体" w:cs="宋体" w:hint="eastAsia"/>
          <w:b/>
          <w:bCs/>
          <w:szCs w:val="21"/>
        </w:rPr>
        <w:t>、高可用</w:t>
      </w:r>
      <w:r>
        <w:rPr>
          <w:rFonts w:ascii="宋体" w:eastAsia="宋体" w:hAnsi="宋体" w:cs="宋体" w:hint="eastAsia"/>
          <w:szCs w:val="21"/>
        </w:rPr>
        <w:t>具身智能数据的专业技能型人才。</w:t>
      </w:r>
      <w:proofErr w:type="gramStart"/>
      <w:r>
        <w:rPr>
          <w:rFonts w:cs="宋体" w:hint="eastAsia"/>
          <w:szCs w:val="21"/>
        </w:rPr>
        <w:t>建设</w:t>
      </w:r>
      <w:r>
        <w:rPr>
          <w:rFonts w:ascii="宋体" w:eastAsia="宋体" w:hAnsi="宋体" w:cs="宋体" w:hint="eastAsia"/>
          <w:szCs w:val="21"/>
        </w:rPr>
        <w:t>具身智能</w:t>
      </w:r>
      <w:proofErr w:type="gramEnd"/>
      <w:r>
        <w:rPr>
          <w:rFonts w:ascii="宋体" w:eastAsia="宋体" w:hAnsi="宋体" w:cs="宋体" w:hint="eastAsia"/>
          <w:szCs w:val="21"/>
        </w:rPr>
        <w:t>数据采集实训室，将为市场培训一大批能够马上上岗、技能扎实</w:t>
      </w:r>
      <w:proofErr w:type="gramStart"/>
      <w:r>
        <w:rPr>
          <w:rFonts w:ascii="宋体" w:eastAsia="宋体" w:hAnsi="宋体" w:cs="宋体" w:hint="eastAsia"/>
          <w:szCs w:val="21"/>
        </w:rPr>
        <w:t>的具身智能</w:t>
      </w:r>
      <w:proofErr w:type="gramEnd"/>
      <w:r>
        <w:rPr>
          <w:rFonts w:ascii="宋体" w:eastAsia="宋体" w:hAnsi="宋体" w:cs="宋体" w:hint="eastAsia"/>
          <w:szCs w:val="21"/>
        </w:rPr>
        <w:t>数据采集人才。</w:t>
      </w:r>
    </w:p>
    <w:p w14:paraId="48D5767F" w14:textId="77777777" w:rsidR="00862482" w:rsidRDefault="00000000" w:rsidP="006D038A">
      <w:pPr>
        <w:pStyle w:val="a0"/>
        <w:spacing w:line="360" w:lineRule="auto"/>
      </w:pPr>
      <w:proofErr w:type="gramStart"/>
      <w:r>
        <w:rPr>
          <w:rFonts w:ascii="宋体" w:hAnsi="宋体" w:cs="宋体" w:hint="eastAsia"/>
          <w:szCs w:val="21"/>
          <w:lang w:bidi="zh-CN"/>
        </w:rPr>
        <w:t>具身智能</w:t>
      </w:r>
      <w:proofErr w:type="gramEnd"/>
      <w:r>
        <w:rPr>
          <w:rFonts w:ascii="宋体" w:hAnsi="宋体" w:cs="宋体" w:hint="eastAsia"/>
          <w:szCs w:val="21"/>
          <w:lang w:bidi="zh-CN"/>
        </w:rPr>
        <w:t>课程拟规划：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75"/>
        <w:gridCol w:w="1830"/>
        <w:gridCol w:w="1683"/>
        <w:gridCol w:w="1729"/>
        <w:gridCol w:w="1729"/>
      </w:tblGrid>
      <w:tr w:rsidR="00862482" w14:paraId="2DF6FB4D" w14:textId="77777777">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20" w:type="dxa"/>
              <w:bottom w:w="30" w:type="dxa"/>
              <w:right w:w="120" w:type="dxa"/>
            </w:tcMar>
            <w:vAlign w:val="center"/>
          </w:tcPr>
          <w:p w14:paraId="402FCE83"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bCs/>
                <w:sz w:val="20"/>
                <w:szCs w:val="20"/>
              </w:rPr>
            </w:pPr>
            <w:bookmarkStart w:id="15" w:name="_Toc24487_WPSOffice_Level3"/>
            <w:r>
              <w:rPr>
                <w:rFonts w:ascii="宋体" w:eastAsia="宋体" w:hAnsi="宋体" w:cs="宋体" w:hint="eastAsia"/>
                <w:b/>
                <w:bCs/>
                <w:sz w:val="20"/>
                <w:szCs w:val="20"/>
              </w:rPr>
              <w:t>实训室名称</w:t>
            </w:r>
          </w:p>
        </w:tc>
        <w:tc>
          <w:tcPr>
            <w:tcW w:w="1830"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20" w:type="dxa"/>
              <w:bottom w:w="30" w:type="dxa"/>
              <w:right w:w="120" w:type="dxa"/>
            </w:tcMar>
            <w:vAlign w:val="center"/>
          </w:tcPr>
          <w:p w14:paraId="05125268"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bCs/>
                <w:sz w:val="20"/>
                <w:szCs w:val="20"/>
              </w:rPr>
            </w:pPr>
            <w:r>
              <w:rPr>
                <w:rFonts w:ascii="宋体" w:eastAsia="宋体" w:hAnsi="宋体" w:cs="宋体" w:hint="eastAsia"/>
                <w:b/>
                <w:bCs/>
                <w:sz w:val="20"/>
                <w:szCs w:val="20"/>
              </w:rPr>
              <w:t>主要面向岗位</w:t>
            </w:r>
          </w:p>
        </w:tc>
        <w:tc>
          <w:tcPr>
            <w:tcW w:w="1683"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20" w:type="dxa"/>
              <w:bottom w:w="30" w:type="dxa"/>
              <w:right w:w="120" w:type="dxa"/>
            </w:tcMar>
            <w:vAlign w:val="center"/>
          </w:tcPr>
          <w:p w14:paraId="2AF018F4"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bCs/>
                <w:sz w:val="20"/>
                <w:szCs w:val="20"/>
              </w:rPr>
            </w:pPr>
            <w:r>
              <w:rPr>
                <w:rFonts w:ascii="宋体" w:eastAsia="宋体" w:hAnsi="宋体" w:cs="宋体" w:hint="eastAsia"/>
                <w:b/>
                <w:bCs/>
                <w:sz w:val="20"/>
                <w:szCs w:val="20"/>
              </w:rPr>
              <w:t>培训课程</w:t>
            </w:r>
          </w:p>
        </w:tc>
        <w:tc>
          <w:tcPr>
            <w:tcW w:w="1729"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20" w:type="dxa"/>
              <w:bottom w:w="30" w:type="dxa"/>
              <w:right w:w="120" w:type="dxa"/>
            </w:tcMar>
            <w:vAlign w:val="center"/>
          </w:tcPr>
          <w:p w14:paraId="57FA12D2"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bCs/>
                <w:sz w:val="20"/>
                <w:szCs w:val="20"/>
              </w:rPr>
            </w:pPr>
            <w:r>
              <w:rPr>
                <w:rFonts w:ascii="宋体" w:eastAsia="宋体" w:hAnsi="宋体" w:cs="宋体" w:hint="eastAsia"/>
                <w:b/>
                <w:bCs/>
                <w:sz w:val="20"/>
                <w:szCs w:val="20"/>
              </w:rPr>
              <w:t>主要学习技能点</w:t>
            </w:r>
          </w:p>
        </w:tc>
        <w:tc>
          <w:tcPr>
            <w:tcW w:w="1729" w:type="dxa"/>
            <w:tcBorders>
              <w:top w:val="single" w:sz="4" w:space="0" w:color="auto"/>
              <w:left w:val="single" w:sz="4" w:space="0" w:color="auto"/>
              <w:bottom w:val="single" w:sz="4" w:space="0" w:color="auto"/>
              <w:right w:val="single" w:sz="4" w:space="0" w:color="auto"/>
            </w:tcBorders>
            <w:shd w:val="clear" w:color="auto" w:fill="FFFFFF" w:themeFill="background1"/>
            <w:tcMar>
              <w:top w:w="60" w:type="dxa"/>
              <w:left w:w="120" w:type="dxa"/>
              <w:bottom w:w="30" w:type="dxa"/>
              <w:right w:w="120" w:type="dxa"/>
            </w:tcMar>
            <w:vAlign w:val="center"/>
          </w:tcPr>
          <w:p w14:paraId="2FB0D563"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bCs/>
                <w:sz w:val="20"/>
                <w:szCs w:val="20"/>
              </w:rPr>
            </w:pPr>
            <w:r>
              <w:rPr>
                <w:rFonts w:ascii="宋体" w:eastAsia="宋体" w:hAnsi="宋体" w:cs="宋体" w:hint="eastAsia"/>
                <w:b/>
                <w:bCs/>
                <w:sz w:val="20"/>
                <w:szCs w:val="20"/>
              </w:rPr>
              <w:t>技能实</w:t>
            </w:r>
            <w:proofErr w:type="gramStart"/>
            <w:r>
              <w:rPr>
                <w:rFonts w:ascii="宋体" w:eastAsia="宋体" w:hAnsi="宋体" w:cs="宋体" w:hint="eastAsia"/>
                <w:b/>
                <w:bCs/>
                <w:sz w:val="20"/>
                <w:szCs w:val="20"/>
              </w:rPr>
              <w:t>训项目</w:t>
            </w:r>
            <w:proofErr w:type="gramEnd"/>
          </w:p>
        </w:tc>
      </w:tr>
      <w:tr w:rsidR="00862482" w14:paraId="49216D55" w14:textId="77777777">
        <w:tc>
          <w:tcPr>
            <w:tcW w:w="1575"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7713859F"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proofErr w:type="gramStart"/>
            <w:r>
              <w:rPr>
                <w:rFonts w:ascii="宋体" w:eastAsia="宋体" w:hAnsi="宋体" w:cs="宋体" w:hint="eastAsia"/>
                <w:sz w:val="20"/>
                <w:szCs w:val="20"/>
              </w:rPr>
              <w:t>具身智能</w:t>
            </w:r>
            <w:proofErr w:type="gramEnd"/>
            <w:r>
              <w:rPr>
                <w:rFonts w:ascii="宋体" w:eastAsia="宋体" w:hAnsi="宋体" w:cs="宋体" w:hint="eastAsia"/>
                <w:sz w:val="20"/>
                <w:szCs w:val="20"/>
              </w:rPr>
              <w:t>装调测试实训室</w:t>
            </w:r>
          </w:p>
        </w:tc>
        <w:tc>
          <w:tcPr>
            <w:tcW w:w="1830"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42FA1DFF"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装调运维工程师</w:t>
            </w:r>
          </w:p>
          <w:p w14:paraId="105D9595"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系统测试与质量工程师</w:t>
            </w:r>
          </w:p>
        </w:tc>
        <w:tc>
          <w:tcPr>
            <w:tcW w:w="1683"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714035B7"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课程资源可选：《人形机器人装配与调试实践》、《机器人基础器件与结构》</w:t>
            </w:r>
          </w:p>
        </w:tc>
        <w:tc>
          <w:tcPr>
            <w:tcW w:w="1729"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47599D59"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proofErr w:type="gramStart"/>
            <w:r>
              <w:rPr>
                <w:rFonts w:ascii="宋体" w:eastAsia="宋体" w:hAnsi="宋体" w:cs="宋体" w:hint="eastAsia"/>
                <w:sz w:val="20"/>
                <w:szCs w:val="20"/>
              </w:rPr>
              <w:t>掌握具身智能机器人</w:t>
            </w:r>
            <w:proofErr w:type="gramEnd"/>
            <w:r>
              <w:rPr>
                <w:rFonts w:ascii="宋体" w:eastAsia="宋体" w:hAnsi="宋体" w:cs="宋体" w:hint="eastAsia"/>
                <w:sz w:val="20"/>
                <w:szCs w:val="20"/>
              </w:rPr>
              <w:t>核心部件的组装、线束连接、功能调试及性能测试等关键技能</w:t>
            </w:r>
          </w:p>
        </w:tc>
        <w:tc>
          <w:tcPr>
            <w:tcW w:w="1729"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53F64083"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1.核心关节与肢体装配实训</w:t>
            </w:r>
          </w:p>
          <w:p w14:paraId="2915D1FC"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2.电气系统装配实训</w:t>
            </w:r>
          </w:p>
          <w:p w14:paraId="452575B5"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3.整机集成与测试实训</w:t>
            </w:r>
          </w:p>
        </w:tc>
      </w:tr>
      <w:tr w:rsidR="00862482" w14:paraId="7A8210D5" w14:textId="77777777">
        <w:tc>
          <w:tcPr>
            <w:tcW w:w="1575"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226C21C9"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proofErr w:type="gramStart"/>
            <w:r>
              <w:rPr>
                <w:rFonts w:ascii="宋体" w:eastAsia="宋体" w:hAnsi="宋体" w:cs="宋体" w:hint="eastAsia"/>
                <w:sz w:val="20"/>
                <w:szCs w:val="20"/>
              </w:rPr>
              <w:t>具身智能</w:t>
            </w:r>
            <w:proofErr w:type="gramEnd"/>
            <w:r>
              <w:rPr>
                <w:rFonts w:ascii="宋体" w:eastAsia="宋体" w:hAnsi="宋体" w:cs="宋体" w:hint="eastAsia"/>
                <w:sz w:val="20"/>
                <w:szCs w:val="20"/>
              </w:rPr>
              <w:t>应用开发实训室</w:t>
            </w:r>
          </w:p>
        </w:tc>
        <w:tc>
          <w:tcPr>
            <w:tcW w:w="1830"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2958CF92"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交互设计师</w:t>
            </w:r>
          </w:p>
          <w:p w14:paraId="4F1FECAE"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算法工程师</w:t>
            </w:r>
          </w:p>
          <w:p w14:paraId="16C7A47B"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嵌入式开发工程师</w:t>
            </w:r>
          </w:p>
        </w:tc>
        <w:tc>
          <w:tcPr>
            <w:tcW w:w="1683"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03FDD14A"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课程资源可选：《具身机器人应用与开发》、《具身四足机器人应用开发实操》</w:t>
            </w:r>
          </w:p>
        </w:tc>
        <w:tc>
          <w:tcPr>
            <w:tcW w:w="1729"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3B52A5C0"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proofErr w:type="gramStart"/>
            <w:r>
              <w:rPr>
                <w:rFonts w:ascii="宋体" w:eastAsia="宋体" w:hAnsi="宋体" w:cs="宋体" w:hint="eastAsia"/>
                <w:sz w:val="20"/>
                <w:szCs w:val="20"/>
              </w:rPr>
              <w:t>掌握具身机器人</w:t>
            </w:r>
            <w:proofErr w:type="gramEnd"/>
            <w:r>
              <w:rPr>
                <w:rFonts w:ascii="宋体" w:eastAsia="宋体" w:hAnsi="宋体" w:cs="宋体" w:hint="eastAsia"/>
                <w:sz w:val="20"/>
                <w:szCs w:val="20"/>
              </w:rPr>
              <w:t>（具备物理实体、能与环境交互的机器人）的核心原理、开发工具及落地应用能力</w:t>
            </w:r>
          </w:p>
        </w:tc>
        <w:tc>
          <w:tcPr>
            <w:tcW w:w="1729"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6CAD947C"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1.</w:t>
            </w:r>
            <w:proofErr w:type="gramStart"/>
            <w:r>
              <w:rPr>
                <w:rFonts w:ascii="宋体" w:eastAsia="宋体" w:hAnsi="宋体" w:cs="宋体" w:hint="eastAsia"/>
                <w:sz w:val="20"/>
                <w:szCs w:val="20"/>
              </w:rPr>
              <w:t>具身四</w:t>
            </w:r>
            <w:proofErr w:type="gramEnd"/>
            <w:r>
              <w:rPr>
                <w:rFonts w:ascii="宋体" w:eastAsia="宋体" w:hAnsi="宋体" w:cs="宋体" w:hint="eastAsia"/>
                <w:sz w:val="20"/>
                <w:szCs w:val="20"/>
              </w:rPr>
              <w:t>足机器人遥控运动实训</w:t>
            </w:r>
          </w:p>
          <w:p w14:paraId="5A263BCD"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2.</w:t>
            </w:r>
            <w:proofErr w:type="gramStart"/>
            <w:r>
              <w:rPr>
                <w:rFonts w:ascii="宋体" w:eastAsia="宋体" w:hAnsi="宋体" w:cs="宋体" w:hint="eastAsia"/>
                <w:sz w:val="20"/>
                <w:szCs w:val="20"/>
              </w:rPr>
              <w:t>具身四</w:t>
            </w:r>
            <w:proofErr w:type="gramEnd"/>
            <w:r>
              <w:rPr>
                <w:rFonts w:ascii="宋体" w:eastAsia="宋体" w:hAnsi="宋体" w:cs="宋体" w:hint="eastAsia"/>
                <w:sz w:val="20"/>
                <w:szCs w:val="20"/>
              </w:rPr>
              <w:t>足机器人激光雷达</w:t>
            </w:r>
            <w:proofErr w:type="gramStart"/>
            <w:r>
              <w:rPr>
                <w:rFonts w:ascii="宋体" w:eastAsia="宋体" w:hAnsi="宋体" w:cs="宋体" w:hint="eastAsia"/>
                <w:sz w:val="20"/>
                <w:szCs w:val="20"/>
              </w:rPr>
              <w:t>扫描建图与</w:t>
            </w:r>
            <w:proofErr w:type="gramEnd"/>
            <w:r>
              <w:rPr>
                <w:rFonts w:ascii="宋体" w:eastAsia="宋体" w:hAnsi="宋体" w:cs="宋体" w:hint="eastAsia"/>
                <w:sz w:val="20"/>
                <w:szCs w:val="20"/>
              </w:rPr>
              <w:t>点位标定实训</w:t>
            </w:r>
          </w:p>
          <w:p w14:paraId="07D110E7"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3.</w:t>
            </w:r>
            <w:proofErr w:type="gramStart"/>
            <w:r>
              <w:rPr>
                <w:rFonts w:ascii="宋体" w:eastAsia="宋体" w:hAnsi="宋体" w:cs="宋体" w:hint="eastAsia"/>
                <w:sz w:val="20"/>
                <w:szCs w:val="20"/>
              </w:rPr>
              <w:t>具身四</w:t>
            </w:r>
            <w:proofErr w:type="gramEnd"/>
            <w:r>
              <w:rPr>
                <w:rFonts w:ascii="宋体" w:eastAsia="宋体" w:hAnsi="宋体" w:cs="宋体" w:hint="eastAsia"/>
                <w:sz w:val="20"/>
                <w:szCs w:val="20"/>
              </w:rPr>
              <w:t>足机器人特定姿态运动功能开发实训</w:t>
            </w:r>
          </w:p>
        </w:tc>
      </w:tr>
      <w:tr w:rsidR="00862482" w14:paraId="0CFB62F4" w14:textId="77777777">
        <w:tc>
          <w:tcPr>
            <w:tcW w:w="1575"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vAlign w:val="center"/>
          </w:tcPr>
          <w:p w14:paraId="6ACCADF1"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proofErr w:type="gramStart"/>
            <w:r>
              <w:rPr>
                <w:rFonts w:ascii="宋体" w:eastAsia="宋体" w:hAnsi="宋体" w:cs="宋体" w:hint="eastAsia"/>
                <w:sz w:val="20"/>
                <w:szCs w:val="20"/>
              </w:rPr>
              <w:t>具身智能</w:t>
            </w:r>
            <w:proofErr w:type="gramEnd"/>
            <w:r>
              <w:rPr>
                <w:rFonts w:ascii="宋体" w:eastAsia="宋体" w:hAnsi="宋体" w:cs="宋体" w:hint="eastAsia"/>
                <w:sz w:val="20"/>
                <w:szCs w:val="20"/>
              </w:rPr>
              <w:t>数据采集实训室</w:t>
            </w:r>
          </w:p>
        </w:tc>
        <w:tc>
          <w:tcPr>
            <w:tcW w:w="1830"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vAlign w:val="center"/>
          </w:tcPr>
          <w:p w14:paraId="4939EC6A"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数据采集工程师</w:t>
            </w:r>
          </w:p>
        </w:tc>
        <w:tc>
          <w:tcPr>
            <w:tcW w:w="1683"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vAlign w:val="center"/>
          </w:tcPr>
          <w:p w14:paraId="4E2F6DB5"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课程资源可选：《具身智能机器人数据采集与实践》</w:t>
            </w:r>
          </w:p>
          <w:p w14:paraId="0C90925F"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《具身机器人数据采集与模型训练》</w:t>
            </w:r>
          </w:p>
        </w:tc>
        <w:tc>
          <w:tcPr>
            <w:tcW w:w="1729"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214C0348"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熟练使用具身智能机器人进行数据采集、数据审核等内容，最后能够了解模型训练的方法和原理。</w:t>
            </w:r>
          </w:p>
        </w:tc>
        <w:tc>
          <w:tcPr>
            <w:tcW w:w="1729" w:type="dxa"/>
            <w:tcBorders>
              <w:top w:val="single" w:sz="4" w:space="0" w:color="auto"/>
              <w:left w:val="single" w:sz="4" w:space="0" w:color="auto"/>
              <w:bottom w:val="single" w:sz="4" w:space="0" w:color="auto"/>
              <w:right w:val="single" w:sz="4" w:space="0" w:color="auto"/>
            </w:tcBorders>
            <w:tcMar>
              <w:top w:w="60" w:type="dxa"/>
              <w:left w:w="120" w:type="dxa"/>
              <w:bottom w:w="30" w:type="dxa"/>
              <w:right w:w="120" w:type="dxa"/>
            </w:tcMar>
          </w:tcPr>
          <w:p w14:paraId="7C26A08B"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1.</w:t>
            </w:r>
            <w:proofErr w:type="gramStart"/>
            <w:r>
              <w:rPr>
                <w:rFonts w:ascii="宋体" w:eastAsia="宋体" w:hAnsi="宋体" w:cs="宋体" w:hint="eastAsia"/>
                <w:sz w:val="20"/>
                <w:szCs w:val="20"/>
              </w:rPr>
              <w:t>具身智能机器人</w:t>
            </w:r>
            <w:proofErr w:type="gramEnd"/>
            <w:r>
              <w:rPr>
                <w:rFonts w:ascii="宋体" w:eastAsia="宋体" w:hAnsi="宋体" w:cs="宋体" w:hint="eastAsia"/>
                <w:sz w:val="20"/>
                <w:szCs w:val="20"/>
              </w:rPr>
              <w:t>数据采集实训</w:t>
            </w:r>
          </w:p>
          <w:p w14:paraId="70E9E7F5"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2.</w:t>
            </w:r>
            <w:proofErr w:type="gramStart"/>
            <w:r>
              <w:rPr>
                <w:rFonts w:ascii="宋体" w:eastAsia="宋体" w:hAnsi="宋体" w:cs="宋体" w:hint="eastAsia"/>
                <w:sz w:val="20"/>
                <w:szCs w:val="20"/>
              </w:rPr>
              <w:t>具身智能机器人</w:t>
            </w:r>
            <w:proofErr w:type="gramEnd"/>
            <w:r>
              <w:rPr>
                <w:rFonts w:ascii="宋体" w:eastAsia="宋体" w:hAnsi="宋体" w:cs="宋体" w:hint="eastAsia"/>
                <w:sz w:val="20"/>
                <w:szCs w:val="20"/>
              </w:rPr>
              <w:t>数据处理与分析实训</w:t>
            </w:r>
          </w:p>
          <w:p w14:paraId="58749EC2"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0"/>
                <w:szCs w:val="20"/>
              </w:rPr>
            </w:pPr>
            <w:r>
              <w:rPr>
                <w:rFonts w:ascii="宋体" w:eastAsia="宋体" w:hAnsi="宋体" w:cs="宋体" w:hint="eastAsia"/>
                <w:sz w:val="20"/>
                <w:szCs w:val="20"/>
              </w:rPr>
              <w:t>3.</w:t>
            </w:r>
            <w:proofErr w:type="gramStart"/>
            <w:r>
              <w:rPr>
                <w:rFonts w:ascii="宋体" w:eastAsia="宋体" w:hAnsi="宋体" w:cs="宋体" w:hint="eastAsia"/>
                <w:sz w:val="20"/>
                <w:szCs w:val="20"/>
              </w:rPr>
              <w:t>具身智能</w:t>
            </w:r>
            <w:proofErr w:type="gramEnd"/>
            <w:r>
              <w:rPr>
                <w:rFonts w:ascii="宋体" w:eastAsia="宋体" w:hAnsi="宋体" w:cs="宋体" w:hint="eastAsia"/>
                <w:sz w:val="20"/>
                <w:szCs w:val="20"/>
              </w:rPr>
              <w:t>模型推理</w:t>
            </w:r>
          </w:p>
        </w:tc>
      </w:tr>
    </w:tbl>
    <w:bookmarkEnd w:id="15"/>
    <w:p w14:paraId="230FE264" w14:textId="77777777" w:rsidR="00862482" w:rsidRDefault="00000000" w:rsidP="006D038A">
      <w:pPr>
        <w:numPr>
          <w:ilvl w:val="0"/>
          <w:numId w:val="8"/>
        </w:numPr>
        <w:spacing w:line="360" w:lineRule="auto"/>
        <w:rPr>
          <w:rFonts w:ascii="宋体" w:eastAsia="宋体" w:hAnsi="宋体" w:cs="宋体" w:hint="eastAsia"/>
          <w:b/>
          <w:bCs/>
          <w:sz w:val="24"/>
          <w:szCs w:val="20"/>
        </w:rPr>
      </w:pPr>
      <w:r>
        <w:rPr>
          <w:rFonts w:ascii="宋体" w:eastAsia="宋体" w:hAnsi="宋体" w:cs="宋体" w:hint="eastAsia"/>
          <w:b/>
          <w:bCs/>
          <w:sz w:val="24"/>
          <w:szCs w:val="20"/>
        </w:rPr>
        <w:t>二</w:t>
      </w:r>
      <w:proofErr w:type="gramStart"/>
      <w:r>
        <w:rPr>
          <w:rFonts w:ascii="宋体" w:eastAsia="宋体" w:hAnsi="宋体" w:cs="宋体" w:hint="eastAsia"/>
          <w:b/>
          <w:bCs/>
          <w:sz w:val="24"/>
          <w:szCs w:val="20"/>
        </w:rPr>
        <w:t>期具身</w:t>
      </w:r>
      <w:proofErr w:type="gramEnd"/>
      <w:r>
        <w:rPr>
          <w:rFonts w:ascii="宋体" w:eastAsia="宋体" w:hAnsi="宋体" w:cs="宋体" w:hint="eastAsia"/>
          <w:b/>
          <w:bCs/>
          <w:sz w:val="24"/>
          <w:szCs w:val="20"/>
        </w:rPr>
        <w:t>智能实训</w:t>
      </w:r>
      <w:proofErr w:type="gramStart"/>
      <w:r>
        <w:rPr>
          <w:rFonts w:ascii="宋体" w:eastAsia="宋体" w:hAnsi="宋体" w:cs="宋体" w:hint="eastAsia"/>
          <w:b/>
          <w:bCs/>
          <w:sz w:val="24"/>
          <w:szCs w:val="20"/>
        </w:rPr>
        <w:t>室核心</w:t>
      </w:r>
      <w:proofErr w:type="gramEnd"/>
      <w:r>
        <w:rPr>
          <w:rFonts w:ascii="宋体" w:eastAsia="宋体" w:hAnsi="宋体" w:cs="宋体" w:hint="eastAsia"/>
          <w:b/>
          <w:bCs/>
          <w:sz w:val="24"/>
          <w:szCs w:val="20"/>
        </w:rPr>
        <w:t>机器人介绍</w:t>
      </w:r>
    </w:p>
    <w:p w14:paraId="336CCF33" w14:textId="77777777" w:rsidR="00862482" w:rsidRDefault="00000000" w:rsidP="006D038A">
      <w:pPr>
        <w:spacing w:line="360" w:lineRule="auto"/>
        <w:rPr>
          <w:rFonts w:ascii="宋体" w:eastAsia="宋体" w:hAnsi="宋体" w:cs="宋体" w:hint="eastAsia"/>
          <w:b/>
          <w:bCs/>
          <w:szCs w:val="21"/>
          <w:lang w:bidi="zh-CN"/>
        </w:rPr>
      </w:pPr>
      <w:r>
        <w:rPr>
          <w:rFonts w:ascii="宋体" w:eastAsia="宋体" w:hAnsi="宋体" w:cs="宋体" w:hint="eastAsia"/>
          <w:b/>
          <w:bCs/>
          <w:szCs w:val="21"/>
          <w:lang w:bidi="zh-CN"/>
        </w:rPr>
        <w:t>（1）灵犀X2</w:t>
      </w:r>
    </w:p>
    <w:p w14:paraId="7055AC32" w14:textId="3F093EC5" w:rsidR="00862482" w:rsidRDefault="00883AC6" w:rsidP="006D038A">
      <w:pPr>
        <w:spacing w:line="360" w:lineRule="auto"/>
        <w:ind w:firstLineChars="200" w:firstLine="420"/>
        <w:rPr>
          <w:rFonts w:ascii="宋体" w:eastAsia="宋体" w:hAnsi="宋体" w:cs="宋体" w:hint="eastAsia"/>
          <w:szCs w:val="21"/>
          <w:lang w:bidi="zh-CN"/>
        </w:rPr>
      </w:pPr>
      <w:proofErr w:type="gramStart"/>
      <w:r>
        <w:rPr>
          <w:rFonts w:ascii="宋体" w:eastAsia="宋体" w:hAnsi="宋体" w:cs="宋体" w:hint="eastAsia"/>
          <w:szCs w:val="21"/>
          <w:lang w:bidi="zh-CN"/>
        </w:rPr>
        <w:lastRenderedPageBreak/>
        <w:t>优埃唯</w:t>
      </w:r>
      <w:proofErr w:type="gramEnd"/>
      <w:r>
        <w:rPr>
          <w:rFonts w:ascii="宋体" w:eastAsia="宋体" w:hAnsi="宋体" w:cs="宋体" w:hint="eastAsia"/>
          <w:szCs w:val="21"/>
          <w:lang w:bidi="zh-CN"/>
        </w:rPr>
        <w:t>灵犀X2具备强大的运动智能、交互智能、作业智能，为展厅讲解、门店接待、文娱文旅、科研教育场景应用量身打造，具有丰富选配可供场景拓展，自由探索。</w:t>
      </w:r>
    </w:p>
    <w:p w14:paraId="21BBDDBF" w14:textId="77777777" w:rsidR="00862482" w:rsidRDefault="00000000" w:rsidP="006D038A">
      <w:pPr>
        <w:tabs>
          <w:tab w:val="left" w:pos="312"/>
        </w:tabs>
        <w:adjustRightInd w:val="0"/>
        <w:snapToGrid w:val="0"/>
        <w:spacing w:line="360" w:lineRule="auto"/>
        <w:rPr>
          <w:rFonts w:ascii="宋体" w:eastAsia="宋体" w:hAnsi="宋体" w:cs="宋体" w:hint="eastAsia"/>
          <w:b/>
          <w:bCs/>
        </w:rPr>
      </w:pPr>
      <w:r>
        <w:rPr>
          <w:rFonts w:ascii="宋体" w:eastAsia="宋体" w:hAnsi="宋体" w:cs="宋体" w:hint="eastAsia"/>
          <w:noProof/>
        </w:rPr>
        <w:drawing>
          <wp:inline distT="0" distB="0" distL="114300" distR="114300" wp14:anchorId="0C922468" wp14:editId="5D8B63ED">
            <wp:extent cx="4756785" cy="1289050"/>
            <wp:effectExtent l="0" t="0" r="5715" b="635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4"/>
                    <a:stretch>
                      <a:fillRect/>
                    </a:stretch>
                  </pic:blipFill>
                  <pic:spPr>
                    <a:xfrm>
                      <a:off x="0" y="0"/>
                      <a:ext cx="4756785" cy="1289050"/>
                    </a:xfrm>
                    <a:prstGeom prst="rect">
                      <a:avLst/>
                    </a:prstGeom>
                    <a:noFill/>
                    <a:ln>
                      <a:noFill/>
                    </a:ln>
                  </pic:spPr>
                </pic:pic>
              </a:graphicData>
            </a:graphic>
          </wp:inline>
        </w:drawing>
      </w:r>
    </w:p>
    <w:p w14:paraId="3F36AB4C" w14:textId="77777777" w:rsidR="00862482" w:rsidRDefault="00000000" w:rsidP="006D038A">
      <w:pPr>
        <w:spacing w:line="360" w:lineRule="auto"/>
      </w:pPr>
      <w:r>
        <w:rPr>
          <w:rFonts w:ascii="宋体" w:eastAsia="宋体" w:hAnsi="宋体" w:cs="宋体" w:hint="eastAsia"/>
          <w:noProof/>
        </w:rPr>
        <w:drawing>
          <wp:inline distT="0" distB="0" distL="114300" distR="114300" wp14:anchorId="47855323" wp14:editId="60D34FF6">
            <wp:extent cx="4751070" cy="2442210"/>
            <wp:effectExtent l="0" t="0" r="1905" b="5715"/>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5"/>
                    <a:stretch>
                      <a:fillRect/>
                    </a:stretch>
                  </pic:blipFill>
                  <pic:spPr>
                    <a:xfrm>
                      <a:off x="0" y="0"/>
                      <a:ext cx="4751070" cy="2442210"/>
                    </a:xfrm>
                    <a:prstGeom prst="rect">
                      <a:avLst/>
                    </a:prstGeom>
                    <a:noFill/>
                    <a:ln>
                      <a:noFill/>
                    </a:ln>
                  </pic:spPr>
                </pic:pic>
              </a:graphicData>
            </a:graphic>
          </wp:inline>
        </w:drawing>
      </w:r>
    </w:p>
    <w:p w14:paraId="2F566451" w14:textId="77777777" w:rsidR="00862482" w:rsidRDefault="00000000" w:rsidP="006D038A">
      <w:pPr>
        <w:spacing w:line="360" w:lineRule="auto"/>
        <w:rPr>
          <w:rFonts w:ascii="宋体" w:eastAsia="宋体" w:hAnsi="宋体" w:cs="宋体" w:hint="eastAsia"/>
          <w:b/>
          <w:bCs/>
          <w:szCs w:val="21"/>
          <w:lang w:bidi="zh-CN"/>
        </w:rPr>
      </w:pPr>
      <w:r>
        <w:rPr>
          <w:rFonts w:ascii="宋体" w:eastAsia="宋体" w:hAnsi="宋体" w:cs="宋体" w:hint="eastAsia"/>
          <w:b/>
          <w:bCs/>
          <w:szCs w:val="21"/>
          <w:lang w:bidi="zh-CN"/>
        </w:rPr>
        <w:t>（2）D1 EDU-教育套装</w:t>
      </w:r>
    </w:p>
    <w:p w14:paraId="20534BDF" w14:textId="77777777" w:rsidR="00862482" w:rsidRDefault="00000000" w:rsidP="006D038A">
      <w:pPr>
        <w:spacing w:line="360" w:lineRule="auto"/>
        <w:ind w:firstLine="420"/>
      </w:pPr>
      <w:r>
        <w:rPr>
          <w:rFonts w:hint="eastAsia"/>
        </w:rPr>
        <w:t>D1 EDU-</w:t>
      </w:r>
      <w:r>
        <w:rPr>
          <w:rFonts w:hint="eastAsia"/>
        </w:rPr>
        <w:t>教育套装包含</w:t>
      </w:r>
      <w:r>
        <w:rPr>
          <w:rFonts w:hint="eastAsia"/>
        </w:rPr>
        <w:t>D1 EDU*1</w:t>
      </w:r>
      <w:r>
        <w:rPr>
          <w:rFonts w:hint="eastAsia"/>
        </w:rPr>
        <w:t>、</w:t>
      </w:r>
      <w:r>
        <w:rPr>
          <w:rFonts w:hint="eastAsia"/>
        </w:rPr>
        <w:t>156Tops</w:t>
      </w:r>
      <w:proofErr w:type="gramStart"/>
      <w:r>
        <w:rPr>
          <w:rFonts w:hint="eastAsia"/>
        </w:rPr>
        <w:t>算力拓展</w:t>
      </w:r>
      <w:proofErr w:type="gramEnd"/>
      <w:r>
        <w:rPr>
          <w:rFonts w:hint="eastAsia"/>
        </w:rPr>
        <w:t>模块、语音模块、激光雷达、深度相机，体型小巧，奔跑迅速，运动灵活。内嵌强化学习运动算法，自主适应各类路面，实现全地形运动，同时支持二次开发与个性化定制。</w:t>
      </w:r>
    </w:p>
    <w:p w14:paraId="369278B0" w14:textId="77777777" w:rsidR="00862482" w:rsidRDefault="00000000" w:rsidP="006D038A">
      <w:pPr>
        <w:spacing w:line="360" w:lineRule="auto"/>
      </w:pPr>
      <w:r>
        <w:rPr>
          <w:noProof/>
        </w:rPr>
        <w:drawing>
          <wp:inline distT="0" distB="0" distL="114300" distR="114300" wp14:anchorId="25AF7FF0" wp14:editId="58CBDF6C">
            <wp:extent cx="2038985" cy="1877695"/>
            <wp:effectExtent l="0" t="0" r="0" b="0"/>
            <wp:docPr id="16" name="图片 23" descr="EDU教育套件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3" descr="EDU教育套件2"/>
                    <pic:cNvPicPr>
                      <a:picLocks noChangeAspect="1"/>
                    </pic:cNvPicPr>
                  </pic:nvPicPr>
                  <pic:blipFill>
                    <a:blip r:embed="rId21"/>
                    <a:srcRect l="54146" t="19687" r="2632" b="4971"/>
                    <a:stretch>
                      <a:fillRect/>
                    </a:stretch>
                  </pic:blipFill>
                  <pic:spPr>
                    <a:xfrm>
                      <a:off x="0" y="0"/>
                      <a:ext cx="2038985" cy="1877695"/>
                    </a:xfrm>
                    <a:prstGeom prst="rect">
                      <a:avLst/>
                    </a:prstGeom>
                    <a:effectLst/>
                  </pic:spPr>
                </pic:pic>
              </a:graphicData>
            </a:graphic>
          </wp:inline>
        </w:drawing>
      </w:r>
    </w:p>
    <w:p w14:paraId="2C2CC723" w14:textId="77777777" w:rsidR="00862482" w:rsidRDefault="00000000" w:rsidP="006D038A">
      <w:pPr>
        <w:spacing w:line="360" w:lineRule="auto"/>
      </w:pPr>
      <w:r>
        <w:rPr>
          <w:rFonts w:hint="eastAsia"/>
        </w:rPr>
        <w:t>深度相机支持：</w:t>
      </w:r>
    </w:p>
    <w:p w14:paraId="4CE06354" w14:textId="77777777" w:rsidR="00862482" w:rsidRDefault="00000000" w:rsidP="006D038A">
      <w:pPr>
        <w:numPr>
          <w:ilvl w:val="0"/>
          <w:numId w:val="9"/>
        </w:numPr>
        <w:spacing w:line="360" w:lineRule="auto"/>
      </w:pPr>
      <w:r>
        <w:rPr>
          <w:rFonts w:hint="eastAsia"/>
        </w:rPr>
        <w:t>完成场景深度感知</w:t>
      </w:r>
    </w:p>
    <w:p w14:paraId="574F70A5" w14:textId="77777777" w:rsidR="00862482" w:rsidRDefault="00000000" w:rsidP="006D038A">
      <w:pPr>
        <w:numPr>
          <w:ilvl w:val="0"/>
          <w:numId w:val="9"/>
        </w:numPr>
        <w:spacing w:line="360" w:lineRule="auto"/>
      </w:pPr>
      <w:r>
        <w:rPr>
          <w:rFonts w:hint="eastAsia"/>
        </w:rPr>
        <w:t>视觉轮廓捕捉</w:t>
      </w:r>
    </w:p>
    <w:p w14:paraId="1DA14FB2" w14:textId="77777777" w:rsidR="00862482" w:rsidRDefault="00000000" w:rsidP="006D038A">
      <w:pPr>
        <w:numPr>
          <w:ilvl w:val="0"/>
          <w:numId w:val="9"/>
        </w:numPr>
        <w:spacing w:line="360" w:lineRule="auto"/>
      </w:pPr>
      <w:r>
        <w:rPr>
          <w:rFonts w:hint="eastAsia"/>
        </w:rPr>
        <w:t>画面实时采集</w:t>
      </w:r>
    </w:p>
    <w:p w14:paraId="507B2CC4" w14:textId="77777777" w:rsidR="00862482" w:rsidRDefault="00000000" w:rsidP="006D038A">
      <w:pPr>
        <w:numPr>
          <w:ilvl w:val="0"/>
          <w:numId w:val="9"/>
        </w:numPr>
        <w:spacing w:line="360" w:lineRule="auto"/>
      </w:pPr>
      <w:r>
        <w:rPr>
          <w:rFonts w:hint="eastAsia"/>
        </w:rPr>
        <w:lastRenderedPageBreak/>
        <w:t>与激光雷达数据互补，提升环境感知的全面性与准确性</w:t>
      </w:r>
    </w:p>
    <w:p w14:paraId="20713186" w14:textId="77777777" w:rsidR="00862482" w:rsidRDefault="00000000" w:rsidP="006D038A">
      <w:pPr>
        <w:spacing w:line="360" w:lineRule="auto"/>
      </w:pPr>
      <w:r>
        <w:rPr>
          <w:rFonts w:hint="eastAsia"/>
        </w:rPr>
        <w:t xml:space="preserve"> </w:t>
      </w:r>
      <w:r>
        <w:rPr>
          <w:rFonts w:hint="eastAsia"/>
        </w:rPr>
        <w:t>激光雷达支持：</w:t>
      </w:r>
    </w:p>
    <w:p w14:paraId="31859EBF" w14:textId="77777777" w:rsidR="00862482" w:rsidRDefault="00000000" w:rsidP="006D038A">
      <w:pPr>
        <w:numPr>
          <w:ilvl w:val="0"/>
          <w:numId w:val="9"/>
        </w:numPr>
        <w:spacing w:line="360" w:lineRule="auto"/>
      </w:pPr>
      <w:r>
        <w:rPr>
          <w:rFonts w:hint="eastAsia"/>
        </w:rPr>
        <w:t>实现环境三维建模</w:t>
      </w:r>
    </w:p>
    <w:p w14:paraId="6E27E0A6" w14:textId="77777777" w:rsidR="00862482" w:rsidRDefault="00000000" w:rsidP="006D038A">
      <w:pPr>
        <w:numPr>
          <w:ilvl w:val="0"/>
          <w:numId w:val="9"/>
        </w:numPr>
        <w:spacing w:line="360" w:lineRule="auto"/>
      </w:pPr>
      <w:r>
        <w:rPr>
          <w:rFonts w:hint="eastAsia"/>
        </w:rPr>
        <w:t>距离精准检测</w:t>
      </w:r>
    </w:p>
    <w:p w14:paraId="0AE2234A" w14:textId="77777777" w:rsidR="00862482" w:rsidRDefault="00000000" w:rsidP="006D038A">
      <w:pPr>
        <w:numPr>
          <w:ilvl w:val="0"/>
          <w:numId w:val="9"/>
        </w:numPr>
        <w:spacing w:line="360" w:lineRule="auto"/>
      </w:pPr>
      <w:r>
        <w:rPr>
          <w:rFonts w:hint="eastAsia"/>
        </w:rPr>
        <w:t>障碍物识别与规避</w:t>
      </w:r>
    </w:p>
    <w:p w14:paraId="20707F6A" w14:textId="77777777" w:rsidR="00862482" w:rsidRDefault="00000000" w:rsidP="006D038A">
      <w:pPr>
        <w:numPr>
          <w:ilvl w:val="0"/>
          <w:numId w:val="9"/>
        </w:numPr>
        <w:spacing w:line="360" w:lineRule="auto"/>
      </w:pPr>
      <w:r>
        <w:rPr>
          <w:rFonts w:hint="eastAsia"/>
        </w:rPr>
        <w:t>为机械狗导航提供空间数据支撑</w:t>
      </w:r>
    </w:p>
    <w:p w14:paraId="16D4BB76" w14:textId="77777777" w:rsidR="00862482" w:rsidRDefault="00000000" w:rsidP="006D038A">
      <w:pPr>
        <w:spacing w:line="360" w:lineRule="auto"/>
      </w:pPr>
      <w:r>
        <w:rPr>
          <w:rFonts w:hint="eastAsia"/>
        </w:rPr>
        <w:t>主控计算单元支持：</w:t>
      </w:r>
    </w:p>
    <w:p w14:paraId="7A2848F3" w14:textId="77777777" w:rsidR="00862482" w:rsidRDefault="00000000" w:rsidP="006D038A">
      <w:pPr>
        <w:numPr>
          <w:ilvl w:val="0"/>
          <w:numId w:val="9"/>
        </w:numPr>
        <w:spacing w:line="360" w:lineRule="auto"/>
      </w:pPr>
      <w:proofErr w:type="gramStart"/>
      <w:r>
        <w:t>搭载高通主控</w:t>
      </w:r>
      <w:proofErr w:type="gramEnd"/>
      <w:r>
        <w:t>板</w:t>
      </w:r>
    </w:p>
    <w:p w14:paraId="76837D1F" w14:textId="77777777" w:rsidR="00862482" w:rsidRDefault="00000000" w:rsidP="006D038A">
      <w:pPr>
        <w:numPr>
          <w:ilvl w:val="0"/>
          <w:numId w:val="9"/>
        </w:numPr>
        <w:spacing w:line="360" w:lineRule="auto"/>
      </w:pPr>
      <w:r>
        <w:t>感知数据接收与解析</w:t>
      </w:r>
    </w:p>
    <w:p w14:paraId="2D640F5D" w14:textId="77777777" w:rsidR="00862482" w:rsidRDefault="00000000" w:rsidP="006D038A">
      <w:pPr>
        <w:numPr>
          <w:ilvl w:val="0"/>
          <w:numId w:val="9"/>
        </w:numPr>
        <w:spacing w:line="360" w:lineRule="auto"/>
      </w:pPr>
      <w:r>
        <w:t>屏幕显示内容控制</w:t>
      </w:r>
    </w:p>
    <w:p w14:paraId="72AE3B6C" w14:textId="77777777" w:rsidR="00862482" w:rsidRDefault="00000000" w:rsidP="006D038A">
      <w:pPr>
        <w:numPr>
          <w:ilvl w:val="0"/>
          <w:numId w:val="9"/>
        </w:numPr>
        <w:spacing w:line="360" w:lineRule="auto"/>
      </w:pPr>
      <w:r>
        <w:t>语音指令处理、外设数据交互</w:t>
      </w:r>
    </w:p>
    <w:p w14:paraId="212A99DE" w14:textId="77777777" w:rsidR="00862482" w:rsidRDefault="00000000" w:rsidP="006D038A">
      <w:pPr>
        <w:numPr>
          <w:ilvl w:val="0"/>
          <w:numId w:val="9"/>
        </w:numPr>
        <w:spacing w:line="360" w:lineRule="auto"/>
      </w:pPr>
      <w:r>
        <w:t>与机械狗的主控联动</w:t>
      </w:r>
    </w:p>
    <w:p w14:paraId="7A5DA865" w14:textId="77777777" w:rsidR="00862482" w:rsidRDefault="00000000" w:rsidP="006D038A">
      <w:pPr>
        <w:spacing w:line="360" w:lineRule="auto"/>
      </w:pPr>
      <w:r>
        <w:t>触控显示屏</w:t>
      </w:r>
      <w:r>
        <w:rPr>
          <w:rFonts w:hint="eastAsia"/>
        </w:rPr>
        <w:t>支持：</w:t>
      </w:r>
    </w:p>
    <w:p w14:paraId="76122738" w14:textId="77777777" w:rsidR="00862482" w:rsidRDefault="00000000" w:rsidP="006D038A">
      <w:pPr>
        <w:numPr>
          <w:ilvl w:val="0"/>
          <w:numId w:val="9"/>
        </w:numPr>
        <w:spacing w:line="360" w:lineRule="auto"/>
      </w:pPr>
      <w:r>
        <w:t>实时可视化展示设备工作状态、感知数据、供电参数、故障提示及操作指令</w:t>
      </w:r>
    </w:p>
    <w:p w14:paraId="31778B5A" w14:textId="77777777" w:rsidR="00862482" w:rsidRDefault="00000000" w:rsidP="006D038A">
      <w:pPr>
        <w:numPr>
          <w:ilvl w:val="0"/>
          <w:numId w:val="9"/>
        </w:numPr>
        <w:spacing w:line="360" w:lineRule="auto"/>
      </w:pPr>
      <w:r>
        <w:t>实现人机交互可视化</w:t>
      </w:r>
    </w:p>
    <w:p w14:paraId="5229C6D9" w14:textId="77777777" w:rsidR="00862482" w:rsidRDefault="00000000" w:rsidP="006D038A">
      <w:pPr>
        <w:spacing w:line="360" w:lineRule="auto"/>
      </w:pPr>
      <w:r>
        <w:t>语音交互模块</w:t>
      </w:r>
      <w:r>
        <w:rPr>
          <w:rFonts w:hint="eastAsia"/>
        </w:rPr>
        <w:t>支持：</w:t>
      </w:r>
    </w:p>
    <w:p w14:paraId="27BE53CB" w14:textId="77777777" w:rsidR="00862482" w:rsidRDefault="00000000" w:rsidP="006D038A">
      <w:pPr>
        <w:numPr>
          <w:ilvl w:val="0"/>
          <w:numId w:val="9"/>
        </w:numPr>
        <w:spacing w:line="360" w:lineRule="auto"/>
      </w:pPr>
      <w:r>
        <w:t>完成语音信号采集</w:t>
      </w:r>
    </w:p>
    <w:p w14:paraId="4BA147DF" w14:textId="77777777" w:rsidR="00862482" w:rsidRDefault="00000000" w:rsidP="006D038A">
      <w:pPr>
        <w:numPr>
          <w:ilvl w:val="0"/>
          <w:numId w:val="9"/>
        </w:numPr>
        <w:spacing w:line="360" w:lineRule="auto"/>
      </w:pPr>
      <w:r>
        <w:t>语音指令接收</w:t>
      </w:r>
    </w:p>
    <w:p w14:paraId="054F078A" w14:textId="77777777" w:rsidR="00862482" w:rsidRDefault="00000000" w:rsidP="006D038A">
      <w:pPr>
        <w:numPr>
          <w:ilvl w:val="0"/>
          <w:numId w:val="9"/>
        </w:numPr>
        <w:spacing w:line="360" w:lineRule="auto"/>
      </w:pPr>
      <w:r>
        <w:t>支持基础语音交互操作</w:t>
      </w:r>
    </w:p>
    <w:p w14:paraId="43E0DE39" w14:textId="77777777" w:rsidR="00862482" w:rsidRDefault="00000000" w:rsidP="006D038A">
      <w:pPr>
        <w:numPr>
          <w:ilvl w:val="0"/>
          <w:numId w:val="9"/>
        </w:numPr>
        <w:spacing w:line="360" w:lineRule="auto"/>
      </w:pPr>
      <w:r>
        <w:t>适配无接触式设备控制需求</w:t>
      </w:r>
    </w:p>
    <w:p w14:paraId="24BA072D" w14:textId="77777777" w:rsidR="00862482" w:rsidRDefault="00000000" w:rsidP="006D038A">
      <w:pPr>
        <w:spacing w:line="360" w:lineRule="auto"/>
        <w:rPr>
          <w:rFonts w:ascii="宋体" w:eastAsia="宋体" w:hAnsi="宋体" w:cs="宋体" w:hint="eastAsia"/>
          <w:b/>
          <w:bCs/>
          <w:szCs w:val="21"/>
          <w:lang w:bidi="zh-CN"/>
        </w:rPr>
      </w:pPr>
      <w:r>
        <w:rPr>
          <w:rFonts w:ascii="宋体" w:eastAsia="宋体" w:hAnsi="宋体" w:cs="宋体" w:hint="eastAsia"/>
          <w:b/>
          <w:bCs/>
          <w:szCs w:val="21"/>
          <w:lang w:bidi="zh-CN"/>
        </w:rPr>
        <w:t>（3）D1 Ultra</w:t>
      </w:r>
    </w:p>
    <w:p w14:paraId="0FB2145B" w14:textId="54976FFD" w:rsidR="00862482" w:rsidRDefault="00883AC6" w:rsidP="006D038A">
      <w:pPr>
        <w:numPr>
          <w:ilvl w:val="255"/>
          <w:numId w:val="0"/>
        </w:numPr>
        <w:suppressAutoHyphens/>
        <w:adjustRightInd w:val="0"/>
        <w:snapToGrid w:val="0"/>
        <w:spacing w:line="360" w:lineRule="auto"/>
        <w:ind w:firstLineChars="200" w:firstLine="420"/>
        <w:rPr>
          <w:rFonts w:ascii="宋体" w:eastAsia="宋体" w:hAnsi="宋体" w:cs="宋体" w:hint="eastAsia"/>
          <w:szCs w:val="21"/>
          <w:lang w:bidi="zh-CN"/>
        </w:rPr>
      </w:pPr>
      <w:proofErr w:type="gramStart"/>
      <w:r>
        <w:rPr>
          <w:rFonts w:ascii="宋体" w:eastAsia="宋体" w:hAnsi="宋体" w:cs="宋体" w:hint="eastAsia"/>
          <w:szCs w:val="21"/>
          <w:lang w:bidi="zh-CN"/>
        </w:rPr>
        <w:t>优埃唯</w:t>
      </w:r>
      <w:proofErr w:type="gramEnd"/>
      <w:r>
        <w:rPr>
          <w:rFonts w:ascii="宋体" w:eastAsia="宋体" w:hAnsi="宋体" w:cs="宋体" w:hint="eastAsia"/>
          <w:szCs w:val="21"/>
          <w:lang w:bidi="zh-CN"/>
        </w:rPr>
        <w:t>D1 Ultra体型小巧，奔跑迅速，运动灵活。内嵌强化学习运动算法，自主适应各类路面，实现全地形运动。广泛应用于安防巡逻、教育科研以及娱乐互动等场景。</w:t>
      </w:r>
    </w:p>
    <w:p w14:paraId="3DC393B7" w14:textId="77777777" w:rsidR="00862482" w:rsidRDefault="00000000" w:rsidP="006D038A">
      <w:pPr>
        <w:pStyle w:val="a0"/>
        <w:spacing w:line="360" w:lineRule="auto"/>
        <w:ind w:firstLine="0"/>
      </w:pPr>
      <w:r>
        <w:rPr>
          <w:noProof/>
        </w:rPr>
        <w:lastRenderedPageBreak/>
        <w:drawing>
          <wp:inline distT="0" distB="0" distL="114300" distR="114300" wp14:anchorId="204705C8" wp14:editId="5FB59170">
            <wp:extent cx="5014595" cy="3774440"/>
            <wp:effectExtent l="0" t="0" r="5080" b="698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22"/>
                    <a:stretch>
                      <a:fillRect/>
                    </a:stretch>
                  </pic:blipFill>
                  <pic:spPr>
                    <a:xfrm>
                      <a:off x="0" y="0"/>
                      <a:ext cx="5014595" cy="3774440"/>
                    </a:xfrm>
                    <a:prstGeom prst="rect">
                      <a:avLst/>
                    </a:prstGeom>
                    <a:noFill/>
                    <a:ln>
                      <a:noFill/>
                    </a:ln>
                  </pic:spPr>
                </pic:pic>
              </a:graphicData>
            </a:graphic>
          </wp:inline>
        </w:drawing>
      </w:r>
    </w:p>
    <w:p w14:paraId="1306B737" w14:textId="77777777" w:rsidR="00862482" w:rsidRDefault="00000000" w:rsidP="006D038A">
      <w:pPr>
        <w:spacing w:line="360" w:lineRule="auto"/>
        <w:rPr>
          <w:rFonts w:ascii="宋体" w:eastAsia="宋体" w:hAnsi="宋体" w:cs="宋体" w:hint="eastAsia"/>
          <w:b/>
          <w:bCs/>
          <w:szCs w:val="21"/>
          <w:lang w:bidi="zh-CN"/>
        </w:rPr>
      </w:pPr>
      <w:r>
        <w:rPr>
          <w:rFonts w:ascii="宋体" w:eastAsia="宋体" w:hAnsi="宋体" w:cs="宋体" w:hint="eastAsia"/>
          <w:b/>
          <w:bCs/>
          <w:szCs w:val="21"/>
          <w:lang w:bidi="zh-CN"/>
        </w:rPr>
        <w:t>（4）精灵G2</w:t>
      </w:r>
    </w:p>
    <w:p w14:paraId="03AF6365" w14:textId="77777777" w:rsidR="00862482" w:rsidRDefault="00000000" w:rsidP="006D038A">
      <w:pPr>
        <w:pStyle w:val="AA0"/>
        <w:ind w:firstLine="420"/>
        <w:rPr>
          <w:rFonts w:ascii="宋体" w:eastAsia="宋体" w:hAnsi="宋体" w:cs="宋体" w:hint="eastAsia"/>
          <w:sz w:val="21"/>
        </w:rPr>
      </w:pPr>
      <w:r>
        <w:rPr>
          <w:rFonts w:ascii="宋体" w:eastAsia="宋体" w:hAnsi="宋体" w:cs="宋体" w:hint="eastAsia"/>
          <w:sz w:val="21"/>
        </w:rPr>
        <w:t>精灵G2采用</w:t>
      </w:r>
      <w:proofErr w:type="gramStart"/>
      <w:r>
        <w:rPr>
          <w:rFonts w:ascii="宋体" w:eastAsia="宋体" w:hAnsi="宋体" w:cs="宋体" w:hint="eastAsia"/>
          <w:sz w:val="21"/>
        </w:rPr>
        <w:t>面向具身智能</w:t>
      </w:r>
      <w:proofErr w:type="gramEnd"/>
      <w:r>
        <w:rPr>
          <w:rFonts w:ascii="宋体" w:eastAsia="宋体" w:hAnsi="宋体" w:cs="宋体" w:hint="eastAsia"/>
          <w:sz w:val="21"/>
        </w:rPr>
        <w:t>新一代技术路线，内置丰富的传感器，适配VR与</w:t>
      </w:r>
      <w:proofErr w:type="gramStart"/>
      <w:r>
        <w:rPr>
          <w:rFonts w:ascii="宋体" w:eastAsia="宋体" w:hAnsi="宋体" w:cs="宋体" w:hint="eastAsia"/>
          <w:sz w:val="21"/>
        </w:rPr>
        <w:t>动捕的遥操</w:t>
      </w:r>
      <w:proofErr w:type="gramEnd"/>
      <w:r>
        <w:rPr>
          <w:rFonts w:ascii="宋体" w:eastAsia="宋体" w:hAnsi="宋体" w:cs="宋体" w:hint="eastAsia"/>
          <w:sz w:val="21"/>
        </w:rPr>
        <w:t>设备，结合</w:t>
      </w:r>
      <w:proofErr w:type="spellStart"/>
      <w:r>
        <w:rPr>
          <w:rFonts w:ascii="宋体" w:eastAsia="宋体" w:hAnsi="宋体" w:cs="宋体" w:hint="eastAsia"/>
          <w:sz w:val="21"/>
        </w:rPr>
        <w:t>GenieStudio</w:t>
      </w:r>
      <w:proofErr w:type="spellEnd"/>
      <w:r>
        <w:rPr>
          <w:rFonts w:ascii="宋体" w:eastAsia="宋体" w:hAnsi="宋体" w:cs="宋体" w:hint="eastAsia"/>
          <w:sz w:val="21"/>
        </w:rPr>
        <w:t>平台，为用户提供作业智能开发的软硬件一体解决方案。精灵G2可胜任工业、商业、家庭等场景作业，具有多维安全防护、运行稳定可靠等特点。</w:t>
      </w:r>
    </w:p>
    <w:p w14:paraId="7A84C5D2" w14:textId="77777777" w:rsidR="00862482" w:rsidRDefault="00862482" w:rsidP="006D038A">
      <w:pPr>
        <w:numPr>
          <w:ilvl w:val="255"/>
          <w:numId w:val="0"/>
        </w:numPr>
        <w:suppressAutoHyphens/>
        <w:adjustRightInd w:val="0"/>
        <w:snapToGrid w:val="0"/>
        <w:spacing w:line="360" w:lineRule="auto"/>
        <w:rPr>
          <w:rFonts w:ascii="宋体" w:eastAsia="宋体" w:hAnsi="宋体" w:cs="宋体" w:hint="eastAsia"/>
        </w:rPr>
      </w:pPr>
    </w:p>
    <w:p w14:paraId="52A608F7" w14:textId="77777777" w:rsidR="00862482" w:rsidRDefault="00000000" w:rsidP="006D038A">
      <w:pPr>
        <w:numPr>
          <w:ilvl w:val="255"/>
          <w:numId w:val="0"/>
        </w:numPr>
        <w:suppressAutoHyphens/>
        <w:adjustRightInd w:val="0"/>
        <w:snapToGrid w:val="0"/>
        <w:spacing w:line="360" w:lineRule="auto"/>
      </w:pPr>
      <w:r>
        <w:rPr>
          <w:noProof/>
        </w:rPr>
        <w:drawing>
          <wp:inline distT="0" distB="0" distL="114300" distR="114300" wp14:anchorId="53994FFA" wp14:editId="3B9DFEF0">
            <wp:extent cx="5272405" cy="3218180"/>
            <wp:effectExtent l="0" t="0" r="4445" b="127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3"/>
                    <a:stretch>
                      <a:fillRect/>
                    </a:stretch>
                  </pic:blipFill>
                  <pic:spPr>
                    <a:xfrm>
                      <a:off x="0" y="0"/>
                      <a:ext cx="5272405" cy="3218180"/>
                    </a:xfrm>
                    <a:prstGeom prst="rect">
                      <a:avLst/>
                    </a:prstGeom>
                    <a:noFill/>
                    <a:ln>
                      <a:noFill/>
                    </a:ln>
                  </pic:spPr>
                </pic:pic>
              </a:graphicData>
            </a:graphic>
          </wp:inline>
        </w:drawing>
      </w:r>
    </w:p>
    <w:p w14:paraId="46B2D95A" w14:textId="77777777" w:rsidR="00862482" w:rsidRDefault="00000000" w:rsidP="006D038A">
      <w:pPr>
        <w:numPr>
          <w:ilvl w:val="0"/>
          <w:numId w:val="8"/>
        </w:numPr>
        <w:spacing w:line="360" w:lineRule="auto"/>
        <w:rPr>
          <w:rFonts w:ascii="宋体" w:eastAsia="宋体" w:hAnsi="宋体" w:cs="宋体" w:hint="eastAsia"/>
          <w:b/>
          <w:bCs/>
          <w:sz w:val="24"/>
          <w:lang w:bidi="zh-CN"/>
        </w:rPr>
      </w:pPr>
      <w:r>
        <w:rPr>
          <w:rFonts w:ascii="宋体" w:eastAsia="宋体" w:hAnsi="宋体" w:cs="宋体" w:hint="eastAsia"/>
          <w:b/>
          <w:bCs/>
          <w:sz w:val="24"/>
          <w:szCs w:val="20"/>
        </w:rPr>
        <w:t>实训室</w:t>
      </w:r>
      <w:proofErr w:type="gramStart"/>
      <w:r>
        <w:rPr>
          <w:rFonts w:ascii="宋体" w:eastAsia="宋体" w:hAnsi="宋体" w:cs="宋体" w:hint="eastAsia"/>
          <w:b/>
          <w:bCs/>
          <w:sz w:val="24"/>
          <w:szCs w:val="20"/>
        </w:rPr>
        <w:t>主要具身智能机器人</w:t>
      </w:r>
      <w:proofErr w:type="gramEnd"/>
      <w:r>
        <w:rPr>
          <w:rFonts w:ascii="宋体" w:eastAsia="宋体" w:hAnsi="宋体" w:cs="宋体" w:hint="eastAsia"/>
          <w:b/>
          <w:bCs/>
          <w:sz w:val="24"/>
          <w:szCs w:val="20"/>
        </w:rPr>
        <w:t>平台介绍</w:t>
      </w:r>
    </w:p>
    <w:p w14:paraId="56492191" w14:textId="77777777" w:rsidR="00862482" w:rsidRDefault="00000000" w:rsidP="006D038A">
      <w:pPr>
        <w:numPr>
          <w:ilvl w:val="255"/>
          <w:numId w:val="0"/>
        </w:numPr>
        <w:suppressAutoHyphens/>
        <w:adjustRightInd w:val="0"/>
        <w:snapToGrid w:val="0"/>
        <w:spacing w:line="360" w:lineRule="auto"/>
        <w:rPr>
          <w:rFonts w:ascii="宋体" w:eastAsia="宋体" w:hAnsi="宋体" w:cs="宋体" w:hint="eastAsia"/>
          <w:b/>
          <w:bCs/>
          <w:szCs w:val="21"/>
          <w:lang w:bidi="zh-CN"/>
        </w:rPr>
      </w:pPr>
      <w:r>
        <w:rPr>
          <w:rFonts w:ascii="宋体" w:eastAsia="宋体" w:hAnsi="宋体" w:cs="宋体" w:hint="eastAsia"/>
          <w:b/>
          <w:bCs/>
          <w:szCs w:val="21"/>
          <w:lang w:bidi="zh-CN"/>
        </w:rPr>
        <w:lastRenderedPageBreak/>
        <w:t>（1）</w:t>
      </w:r>
      <w:proofErr w:type="gramStart"/>
      <w:r>
        <w:rPr>
          <w:rFonts w:ascii="宋体" w:eastAsia="宋体" w:hAnsi="宋体" w:cs="宋体" w:hint="eastAsia"/>
          <w:b/>
          <w:bCs/>
          <w:szCs w:val="21"/>
          <w:lang w:bidi="zh-CN"/>
        </w:rPr>
        <w:t>灵创平台</w:t>
      </w:r>
      <w:proofErr w:type="gramEnd"/>
    </w:p>
    <w:p w14:paraId="4E99A9A4" w14:textId="77777777" w:rsidR="00862482" w:rsidRDefault="00000000" w:rsidP="006D038A">
      <w:pPr>
        <w:numPr>
          <w:ilvl w:val="255"/>
          <w:numId w:val="0"/>
        </w:numPr>
        <w:suppressAutoHyphens/>
        <w:adjustRightInd w:val="0"/>
        <w:snapToGrid w:val="0"/>
        <w:spacing w:line="360" w:lineRule="auto"/>
        <w:ind w:firstLineChars="200" w:firstLine="420"/>
        <w:rPr>
          <w:rFonts w:ascii="宋体" w:eastAsia="宋体" w:hAnsi="宋体" w:cs="宋体" w:hint="eastAsia"/>
          <w:szCs w:val="21"/>
          <w:lang w:bidi="zh-CN"/>
        </w:rPr>
      </w:pPr>
      <w:r>
        <w:rPr>
          <w:rFonts w:ascii="宋体" w:eastAsia="宋体" w:hAnsi="宋体" w:cs="宋体" w:hint="eastAsia"/>
          <w:szCs w:val="21"/>
          <w:lang w:bidi="zh-CN"/>
        </w:rPr>
        <w:t>一个连接合作伙伴与创造者的机器人动作与表达创作平台，机器人像人一样自然表达，让创作者像导演一样自由编排。拥有丰富的动作种类、支持预览编辑、动作导入、编排演绎等核心功能，平台内置大量标准动作模板，可极大简化动作编排与调试流程，支持从视频里面提取动作素材后，一键真机执行。</w:t>
      </w:r>
    </w:p>
    <w:p w14:paraId="780DDCFB" w14:textId="77777777" w:rsidR="00862482" w:rsidRDefault="00000000" w:rsidP="006D038A">
      <w:pPr>
        <w:numPr>
          <w:ilvl w:val="0"/>
          <w:numId w:val="8"/>
        </w:numPr>
        <w:suppressAutoHyphens/>
        <w:adjustRightInd w:val="0"/>
        <w:snapToGrid w:val="0"/>
        <w:spacing w:line="360" w:lineRule="auto"/>
        <w:rPr>
          <w:rFonts w:ascii="宋体" w:eastAsia="宋体" w:hAnsi="宋体" w:cs="宋体" w:hint="eastAsia"/>
          <w:szCs w:val="21"/>
          <w:lang w:bidi="zh-CN"/>
        </w:rPr>
      </w:pPr>
      <w:r>
        <w:rPr>
          <w:rFonts w:ascii="宋体" w:eastAsia="宋体" w:hAnsi="宋体" w:cs="宋体" w:hint="eastAsia"/>
          <w:szCs w:val="21"/>
          <w:lang w:bidi="zh-CN"/>
        </w:rPr>
        <w:t>丰富的动作库与模块化编辑：平台内置了上百种标准动作模板（如挥手、鼓掌、鞠躬等），用户只需在界面中点击选择，即可预览并应用这些动作，实现“0代码”开发</w:t>
      </w:r>
      <w:r>
        <w:rPr>
          <w:rFonts w:ascii="宋体" w:eastAsia="宋体" w:hAnsi="宋体" w:cs="宋体" w:hint="eastAsia"/>
          <w:szCs w:val="21"/>
          <w:lang w:bidi="zh-CN"/>
        </w:rPr>
        <w:fldChar w:fldCharType="begin"/>
      </w:r>
      <w:r>
        <w:rPr>
          <w:rFonts w:ascii="宋体" w:eastAsia="宋体" w:hAnsi="宋体" w:cs="宋体" w:hint="eastAsia"/>
          <w:szCs w:val="21"/>
          <w:lang w:bidi="zh-CN"/>
        </w:rPr>
        <w:instrText xml:space="preserve"> HYPERLINK "https://www.dahecube.com/article.html?artid=244959?recid=6885?qtype=0" \t "https://chat.deepseek.com/a/chat/s/_blank" </w:instrText>
      </w:r>
      <w:r>
        <w:rPr>
          <w:rFonts w:ascii="宋体" w:eastAsia="宋体" w:hAnsi="宋体" w:cs="宋体" w:hint="eastAsia"/>
          <w:szCs w:val="21"/>
          <w:lang w:bidi="zh-CN"/>
        </w:rPr>
      </w:r>
      <w:r>
        <w:rPr>
          <w:rFonts w:ascii="宋体" w:eastAsia="宋体" w:hAnsi="宋体" w:cs="宋体" w:hint="eastAsia"/>
          <w:szCs w:val="21"/>
          <w:lang w:bidi="zh-CN"/>
        </w:rPr>
        <w:fldChar w:fldCharType="separate"/>
      </w:r>
      <w:r>
        <w:rPr>
          <w:rFonts w:ascii="宋体" w:eastAsia="宋体" w:hAnsi="宋体" w:cs="宋体" w:hint="eastAsia"/>
          <w:szCs w:val="21"/>
          <w:lang w:bidi="zh-CN"/>
        </w:rPr>
        <w:fldChar w:fldCharType="end"/>
      </w:r>
      <w:hyperlink r:id="rId24" w:tgtFrame="https://chat.deepseek.com/a/chat/s/_blank" w:history="1"/>
      <w:hyperlink r:id="rId25" w:tgtFrame="https://chat.deepseek.com/a/chat/s/_blank" w:history="1"/>
      <w:r>
        <w:rPr>
          <w:rFonts w:ascii="宋体" w:eastAsia="宋体" w:hAnsi="宋体" w:cs="宋体" w:hint="eastAsia"/>
          <w:szCs w:val="21"/>
          <w:lang w:bidi="zh-CN"/>
        </w:rPr>
        <w:t>。</w:t>
      </w:r>
    </w:p>
    <w:p w14:paraId="46E3724F" w14:textId="77777777" w:rsidR="00862482" w:rsidRDefault="00000000" w:rsidP="006D038A">
      <w:pPr>
        <w:numPr>
          <w:ilvl w:val="0"/>
          <w:numId w:val="8"/>
        </w:numPr>
        <w:suppressAutoHyphens/>
        <w:adjustRightInd w:val="0"/>
        <w:snapToGrid w:val="0"/>
        <w:spacing w:line="360" w:lineRule="auto"/>
        <w:rPr>
          <w:rFonts w:ascii="宋体" w:eastAsia="宋体" w:hAnsi="宋体" w:cs="宋体" w:hint="eastAsia"/>
          <w:szCs w:val="21"/>
          <w:lang w:bidi="zh-CN"/>
        </w:rPr>
      </w:pPr>
      <w:r>
        <w:rPr>
          <w:rFonts w:ascii="宋体" w:eastAsia="宋体" w:hAnsi="宋体" w:cs="宋体" w:hint="eastAsia"/>
          <w:szCs w:val="21"/>
          <w:lang w:bidi="zh-CN"/>
        </w:rPr>
        <w:t>视频动作模仿学习：你可以直接上</w:t>
      </w:r>
      <w:proofErr w:type="gramStart"/>
      <w:r>
        <w:rPr>
          <w:rFonts w:ascii="宋体" w:eastAsia="宋体" w:hAnsi="宋体" w:cs="宋体" w:hint="eastAsia"/>
          <w:szCs w:val="21"/>
          <w:lang w:bidi="zh-CN"/>
        </w:rPr>
        <w:t>传一段</w:t>
      </w:r>
      <w:proofErr w:type="gramEnd"/>
      <w:r>
        <w:rPr>
          <w:rFonts w:ascii="宋体" w:eastAsia="宋体" w:hAnsi="宋体" w:cs="宋体" w:hint="eastAsia"/>
          <w:szCs w:val="21"/>
          <w:lang w:bidi="zh-CN"/>
        </w:rPr>
        <w:t>真人演示视频，平台的AI模型会自动识别视频中的人体动作，并将其“复刻”成机器人的动作，无需任何专业的动作捕捉设备</w:t>
      </w:r>
      <w:r>
        <w:rPr>
          <w:rFonts w:ascii="宋体" w:eastAsia="宋体" w:hAnsi="宋体" w:cs="宋体" w:hint="eastAsia"/>
          <w:szCs w:val="21"/>
          <w:lang w:bidi="zh-CN"/>
        </w:rPr>
        <w:fldChar w:fldCharType="begin"/>
      </w:r>
      <w:r>
        <w:rPr>
          <w:rFonts w:ascii="宋体" w:eastAsia="宋体" w:hAnsi="宋体" w:cs="宋体" w:hint="eastAsia"/>
          <w:szCs w:val="21"/>
          <w:lang w:bidi="zh-CN"/>
        </w:rPr>
        <w:instrText xml:space="preserve"> HYPERLINK "https://www.thepaper.cn/newsDetail_forward_31450450" \t "https://chat.deepseek.com/a/chat/s/_blank" </w:instrText>
      </w:r>
      <w:r>
        <w:rPr>
          <w:rFonts w:ascii="宋体" w:eastAsia="宋体" w:hAnsi="宋体" w:cs="宋体" w:hint="eastAsia"/>
          <w:szCs w:val="21"/>
          <w:lang w:bidi="zh-CN"/>
        </w:rPr>
      </w:r>
      <w:r>
        <w:rPr>
          <w:rFonts w:ascii="宋体" w:eastAsia="宋体" w:hAnsi="宋体" w:cs="宋体" w:hint="eastAsia"/>
          <w:szCs w:val="21"/>
          <w:lang w:bidi="zh-CN"/>
        </w:rPr>
        <w:fldChar w:fldCharType="separate"/>
      </w:r>
      <w:r>
        <w:rPr>
          <w:rFonts w:ascii="宋体" w:eastAsia="宋体" w:hAnsi="宋体" w:cs="宋体" w:hint="eastAsia"/>
          <w:szCs w:val="21"/>
          <w:lang w:bidi="zh-CN"/>
        </w:rPr>
        <w:fldChar w:fldCharType="end"/>
      </w:r>
      <w:hyperlink r:id="rId26" w:tgtFrame="https://chat.deepseek.com/a/chat/s/_blank" w:history="1"/>
      <w:r>
        <w:rPr>
          <w:rFonts w:ascii="宋体" w:eastAsia="宋体" w:hAnsi="宋体" w:cs="宋体" w:hint="eastAsia"/>
          <w:szCs w:val="21"/>
          <w:lang w:bidi="zh-CN"/>
        </w:rPr>
        <w:t>。</w:t>
      </w:r>
    </w:p>
    <w:p w14:paraId="1EA5148C" w14:textId="77777777" w:rsidR="00862482" w:rsidRDefault="00000000" w:rsidP="006D038A">
      <w:pPr>
        <w:numPr>
          <w:ilvl w:val="0"/>
          <w:numId w:val="8"/>
        </w:numPr>
        <w:suppressAutoHyphens/>
        <w:adjustRightInd w:val="0"/>
        <w:snapToGrid w:val="0"/>
        <w:spacing w:line="360" w:lineRule="auto"/>
        <w:rPr>
          <w:rFonts w:ascii="宋体" w:eastAsia="宋体" w:hAnsi="宋体" w:cs="宋体" w:hint="eastAsia"/>
          <w:szCs w:val="21"/>
          <w:lang w:bidi="zh-CN"/>
        </w:rPr>
      </w:pPr>
      <w:r>
        <w:rPr>
          <w:rFonts w:ascii="宋体" w:eastAsia="宋体" w:hAnsi="宋体" w:cs="宋体" w:hint="eastAsia"/>
          <w:szCs w:val="21"/>
          <w:lang w:bidi="zh-CN"/>
        </w:rPr>
        <w:t>音频/文本驱动动作生成：平台可以根据你上传的音频，自动分析其语义和情绪，并生成相匹配的肢体动作</w:t>
      </w:r>
      <w:r>
        <w:rPr>
          <w:rFonts w:ascii="宋体" w:eastAsia="宋体" w:hAnsi="宋体" w:cs="宋体" w:hint="eastAsia"/>
          <w:szCs w:val="21"/>
          <w:lang w:bidi="zh-CN"/>
        </w:rPr>
        <w:fldChar w:fldCharType="begin"/>
      </w:r>
      <w:r>
        <w:rPr>
          <w:rFonts w:ascii="宋体" w:eastAsia="宋体" w:hAnsi="宋体" w:cs="宋体" w:hint="eastAsia"/>
          <w:szCs w:val="21"/>
          <w:lang w:bidi="zh-CN"/>
        </w:rPr>
        <w:instrText xml:space="preserve"> HYPERLINK "https://www.thepaper.cn/newsDetail_forward_31450450" \t "https://chat.deepseek.com/a/chat/s/_blank" </w:instrText>
      </w:r>
      <w:r>
        <w:rPr>
          <w:rFonts w:ascii="宋体" w:eastAsia="宋体" w:hAnsi="宋体" w:cs="宋体" w:hint="eastAsia"/>
          <w:szCs w:val="21"/>
          <w:lang w:bidi="zh-CN"/>
        </w:rPr>
      </w:r>
      <w:r>
        <w:rPr>
          <w:rFonts w:ascii="宋体" w:eastAsia="宋体" w:hAnsi="宋体" w:cs="宋体" w:hint="eastAsia"/>
          <w:szCs w:val="21"/>
          <w:lang w:bidi="zh-CN"/>
        </w:rPr>
        <w:fldChar w:fldCharType="separate"/>
      </w:r>
      <w:r>
        <w:rPr>
          <w:rFonts w:ascii="宋体" w:eastAsia="宋体" w:hAnsi="宋体" w:cs="宋体" w:hint="eastAsia"/>
          <w:szCs w:val="21"/>
          <w:lang w:bidi="zh-CN"/>
        </w:rPr>
        <w:fldChar w:fldCharType="end"/>
      </w:r>
      <w:hyperlink r:id="rId27" w:tgtFrame="https://chat.deepseek.com/a/chat/s/_blank" w:history="1"/>
      <w:r>
        <w:rPr>
          <w:rFonts w:ascii="宋体" w:eastAsia="宋体" w:hAnsi="宋体" w:cs="宋体" w:hint="eastAsia"/>
          <w:szCs w:val="21"/>
          <w:lang w:bidi="zh-CN"/>
        </w:rPr>
        <w:t>。例如，一段悲伤的语调会触发机器人低头、耷拉肩膀的反应</w:t>
      </w:r>
      <w:hyperlink r:id="rId28" w:tgtFrame="https://chat.deepseek.com/a/chat/s/_blank" w:history="1"/>
      <w:hyperlink r:id="rId29" w:tgtFrame="https://chat.deepseek.com/a/chat/s/_blank" w:history="1"/>
      <w:r>
        <w:rPr>
          <w:rFonts w:ascii="宋体" w:eastAsia="宋体" w:hAnsi="宋体" w:cs="宋体" w:hint="eastAsia"/>
          <w:szCs w:val="21"/>
          <w:lang w:bidi="zh-CN"/>
        </w:rPr>
        <w:t>。此外，输入文本生成语音后，还可以为特定词语编排对应的动作，实现完整的“表演”</w:t>
      </w:r>
      <w:hyperlink r:id="rId30" w:tgtFrame="https://chat.deepseek.com/a/chat/s/_blank" w:history="1"/>
      <w:hyperlink r:id="rId31" w:tgtFrame="https://chat.deepseek.com/a/chat/s/_blank" w:history="1"/>
      <w:r>
        <w:rPr>
          <w:rFonts w:ascii="宋体" w:eastAsia="宋体" w:hAnsi="宋体" w:cs="宋体" w:hint="eastAsia"/>
          <w:szCs w:val="21"/>
          <w:lang w:bidi="zh-CN"/>
        </w:rPr>
        <w:t>。</w:t>
      </w:r>
    </w:p>
    <w:p w14:paraId="3E11FC27" w14:textId="77777777" w:rsidR="00862482" w:rsidRDefault="00000000" w:rsidP="006D038A">
      <w:pPr>
        <w:numPr>
          <w:ilvl w:val="0"/>
          <w:numId w:val="8"/>
        </w:numPr>
        <w:suppressAutoHyphens/>
        <w:adjustRightInd w:val="0"/>
        <w:snapToGrid w:val="0"/>
        <w:spacing w:line="360" w:lineRule="auto"/>
        <w:rPr>
          <w:rFonts w:ascii="宋体" w:eastAsia="宋体" w:hAnsi="宋体" w:cs="宋体" w:hint="eastAsia"/>
          <w:szCs w:val="21"/>
          <w:lang w:bidi="zh-CN"/>
        </w:rPr>
      </w:pPr>
      <w:r>
        <w:rPr>
          <w:rFonts w:ascii="宋体" w:eastAsia="宋体" w:hAnsi="宋体" w:cs="宋体" w:hint="eastAsia"/>
          <w:szCs w:val="21"/>
          <w:lang w:bidi="zh-CN"/>
        </w:rPr>
        <w:t>精细调整与资产沉淀：用户可以对生成的动作进行“逐帧雕刻”般的精细调整</w:t>
      </w:r>
      <w:hyperlink r:id="rId32" w:tgtFrame="https://chat.deepseek.com/a/chat/s/_blank" w:history="1"/>
      <w:r>
        <w:rPr>
          <w:rFonts w:ascii="宋体" w:eastAsia="宋体" w:hAnsi="宋体" w:cs="宋体" w:hint="eastAsia"/>
          <w:szCs w:val="21"/>
          <w:lang w:bidi="zh-CN"/>
        </w:rPr>
        <w:t>。所有自创的动作都会成为用户的数字资产，可以反复调用、与他人共享、组合甚至混剪，不断积累。</w:t>
      </w:r>
      <w:hyperlink r:id="rId33" w:tgtFrame="https://chat.deepseek.com/a/chat/s/_blank" w:history="1"/>
      <w:hyperlink r:id="rId34" w:tgtFrame="https://chat.deepseek.com/a/chat/s/_blank" w:history="1"/>
    </w:p>
    <w:p w14:paraId="53032DF9" w14:textId="77777777" w:rsidR="00862482" w:rsidRDefault="00000000" w:rsidP="006D038A">
      <w:pPr>
        <w:spacing w:line="360" w:lineRule="auto"/>
        <w:rPr>
          <w:rFonts w:ascii="宋体" w:eastAsia="宋体" w:hAnsi="宋体" w:cs="宋体" w:hint="eastAsia"/>
        </w:rPr>
      </w:pPr>
      <w:r>
        <w:rPr>
          <w:rFonts w:ascii="宋体" w:eastAsia="宋体" w:hAnsi="宋体" w:cs="宋体" w:hint="eastAsia"/>
          <w:noProof/>
        </w:rPr>
        <w:drawing>
          <wp:inline distT="0" distB="0" distL="114300" distR="114300" wp14:anchorId="374A2437" wp14:editId="325C2274">
            <wp:extent cx="5267325" cy="2273300"/>
            <wp:effectExtent l="0" t="0" r="0" b="3175"/>
            <wp:docPr id="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3"/>
                    <pic:cNvPicPr>
                      <a:picLocks noChangeAspect="1"/>
                    </pic:cNvPicPr>
                  </pic:nvPicPr>
                  <pic:blipFill>
                    <a:blip r:embed="rId35"/>
                    <a:stretch>
                      <a:fillRect/>
                    </a:stretch>
                  </pic:blipFill>
                  <pic:spPr>
                    <a:xfrm>
                      <a:off x="0" y="0"/>
                      <a:ext cx="5267325" cy="2273300"/>
                    </a:xfrm>
                    <a:prstGeom prst="rect">
                      <a:avLst/>
                    </a:prstGeom>
                    <a:noFill/>
                    <a:ln>
                      <a:noFill/>
                    </a:ln>
                  </pic:spPr>
                </pic:pic>
              </a:graphicData>
            </a:graphic>
          </wp:inline>
        </w:drawing>
      </w:r>
    </w:p>
    <w:p w14:paraId="3C078013" w14:textId="77777777" w:rsidR="00862482" w:rsidRDefault="00000000" w:rsidP="006D038A">
      <w:pPr>
        <w:numPr>
          <w:ilvl w:val="255"/>
          <w:numId w:val="0"/>
        </w:numPr>
        <w:suppressAutoHyphens/>
        <w:adjustRightInd w:val="0"/>
        <w:snapToGrid w:val="0"/>
        <w:spacing w:line="360" w:lineRule="auto"/>
        <w:rPr>
          <w:rFonts w:ascii="宋体" w:eastAsia="宋体" w:hAnsi="宋体" w:cs="宋体" w:hint="eastAsia"/>
          <w:b/>
          <w:bCs/>
          <w:szCs w:val="21"/>
          <w:lang w:bidi="zh-CN"/>
        </w:rPr>
      </w:pPr>
      <w:r>
        <w:rPr>
          <w:rFonts w:ascii="宋体" w:eastAsia="宋体" w:hAnsi="宋体" w:cs="宋体" w:hint="eastAsia"/>
          <w:b/>
          <w:bCs/>
          <w:szCs w:val="21"/>
          <w:lang w:bidi="zh-CN"/>
        </w:rPr>
        <w:t>（2）灵心平台</w:t>
      </w:r>
    </w:p>
    <w:p w14:paraId="06C931D9" w14:textId="77777777" w:rsidR="00862482" w:rsidRDefault="00000000" w:rsidP="006D038A">
      <w:pPr>
        <w:numPr>
          <w:ilvl w:val="255"/>
          <w:numId w:val="0"/>
        </w:numPr>
        <w:suppressAutoHyphens/>
        <w:adjustRightInd w:val="0"/>
        <w:snapToGrid w:val="0"/>
        <w:spacing w:line="360" w:lineRule="auto"/>
        <w:ind w:firstLineChars="200" w:firstLine="420"/>
        <w:rPr>
          <w:rFonts w:ascii="宋体" w:eastAsia="宋体" w:hAnsi="宋体" w:cs="宋体" w:hint="eastAsia"/>
          <w:szCs w:val="21"/>
          <w:lang w:bidi="zh-CN"/>
        </w:rPr>
      </w:pPr>
      <w:r>
        <w:rPr>
          <w:rFonts w:ascii="宋体" w:eastAsia="宋体" w:hAnsi="宋体" w:cs="宋体" w:hint="eastAsia"/>
          <w:szCs w:val="21"/>
          <w:lang w:bidi="zh-CN"/>
        </w:rPr>
        <w:t>千人千面的机器人个性化定制平台。</w:t>
      </w:r>
    </w:p>
    <w:p w14:paraId="6F89F63F" w14:textId="77777777" w:rsidR="00862482" w:rsidRDefault="00000000" w:rsidP="006D038A">
      <w:pPr>
        <w:numPr>
          <w:ilvl w:val="0"/>
          <w:numId w:val="8"/>
        </w:numPr>
        <w:suppressAutoHyphens/>
        <w:adjustRightInd w:val="0"/>
        <w:snapToGrid w:val="0"/>
        <w:spacing w:line="360" w:lineRule="auto"/>
        <w:rPr>
          <w:rFonts w:ascii="宋体" w:eastAsia="宋体" w:hAnsi="宋体" w:cs="宋体" w:hint="eastAsia"/>
          <w:szCs w:val="21"/>
          <w:lang w:bidi="zh-CN"/>
        </w:rPr>
      </w:pPr>
      <w:r>
        <w:rPr>
          <w:rFonts w:ascii="宋体" w:eastAsia="宋体" w:hAnsi="宋体" w:cs="宋体" w:hint="eastAsia"/>
          <w:szCs w:val="21"/>
          <w:lang w:bidi="zh-CN"/>
        </w:rPr>
        <w:t>独一无二：每一个机器人，都能拥有独特的个性与故事</w:t>
      </w:r>
    </w:p>
    <w:p w14:paraId="1AB8B35E" w14:textId="77777777" w:rsidR="00862482" w:rsidRDefault="00000000" w:rsidP="006D038A">
      <w:pPr>
        <w:numPr>
          <w:ilvl w:val="0"/>
          <w:numId w:val="8"/>
        </w:numPr>
        <w:suppressAutoHyphens/>
        <w:adjustRightInd w:val="0"/>
        <w:snapToGrid w:val="0"/>
        <w:spacing w:line="360" w:lineRule="auto"/>
        <w:rPr>
          <w:rFonts w:ascii="宋体" w:eastAsia="宋体" w:hAnsi="宋体" w:cs="宋体" w:hint="eastAsia"/>
          <w:szCs w:val="21"/>
          <w:lang w:bidi="zh-CN"/>
        </w:rPr>
      </w:pPr>
      <w:r>
        <w:rPr>
          <w:rFonts w:ascii="宋体" w:eastAsia="宋体" w:hAnsi="宋体" w:cs="宋体" w:hint="eastAsia"/>
          <w:szCs w:val="21"/>
          <w:lang w:bidi="zh-CN"/>
        </w:rPr>
        <w:t xml:space="preserve">省时省力：快速定制与修改，无需繁琐操作 </w:t>
      </w:r>
    </w:p>
    <w:p w14:paraId="3AC5E6F4" w14:textId="77777777" w:rsidR="00862482" w:rsidRDefault="00000000" w:rsidP="006D038A">
      <w:pPr>
        <w:numPr>
          <w:ilvl w:val="0"/>
          <w:numId w:val="8"/>
        </w:numPr>
        <w:suppressAutoHyphens/>
        <w:adjustRightInd w:val="0"/>
        <w:snapToGrid w:val="0"/>
        <w:spacing w:line="360" w:lineRule="auto"/>
        <w:rPr>
          <w:rFonts w:ascii="宋体" w:eastAsia="宋体" w:hAnsi="宋体" w:cs="宋体" w:hint="eastAsia"/>
          <w:szCs w:val="21"/>
          <w:lang w:bidi="zh-CN"/>
        </w:rPr>
      </w:pPr>
      <w:r>
        <w:rPr>
          <w:rFonts w:ascii="宋体" w:eastAsia="宋体" w:hAnsi="宋体" w:cs="宋体" w:hint="eastAsia"/>
          <w:szCs w:val="21"/>
          <w:lang w:bidi="zh-CN"/>
        </w:rPr>
        <w:t xml:space="preserve">自由创作：一切资源都可复用，创意无限延展 </w:t>
      </w:r>
    </w:p>
    <w:p w14:paraId="5539F542" w14:textId="77777777" w:rsidR="00862482" w:rsidRDefault="00000000" w:rsidP="006D038A">
      <w:pPr>
        <w:numPr>
          <w:ilvl w:val="0"/>
          <w:numId w:val="8"/>
        </w:numPr>
        <w:suppressAutoHyphens/>
        <w:adjustRightInd w:val="0"/>
        <w:snapToGrid w:val="0"/>
        <w:spacing w:line="360" w:lineRule="auto"/>
        <w:rPr>
          <w:rFonts w:ascii="宋体" w:eastAsia="宋体" w:hAnsi="宋体" w:cs="宋体" w:hint="eastAsia"/>
          <w:szCs w:val="21"/>
          <w:lang w:bidi="zh-CN"/>
        </w:rPr>
      </w:pPr>
      <w:r>
        <w:rPr>
          <w:rFonts w:ascii="宋体" w:eastAsia="宋体" w:hAnsi="宋体" w:cs="宋体" w:hint="eastAsia"/>
          <w:szCs w:val="21"/>
          <w:lang w:bidi="zh-CN"/>
        </w:rPr>
        <w:t>即刻生效：一键下发，让智能体立刻“上岗”</w:t>
      </w:r>
    </w:p>
    <w:p w14:paraId="2B82BDEB" w14:textId="77777777" w:rsidR="00862482" w:rsidRDefault="00000000" w:rsidP="006D038A">
      <w:pPr>
        <w:numPr>
          <w:ilvl w:val="255"/>
          <w:numId w:val="0"/>
        </w:numPr>
        <w:suppressAutoHyphens/>
        <w:adjustRightInd w:val="0"/>
        <w:snapToGrid w:val="0"/>
        <w:spacing w:line="360" w:lineRule="auto"/>
        <w:rPr>
          <w:rFonts w:ascii="宋体" w:eastAsia="宋体" w:hAnsi="宋体" w:cs="宋体" w:hint="eastAsia"/>
          <w:kern w:val="0"/>
          <w:sz w:val="24"/>
          <w:lang w:bidi="ar"/>
        </w:rPr>
      </w:pPr>
      <w:r>
        <w:rPr>
          <w:rFonts w:ascii="宋体" w:eastAsia="宋体" w:hAnsi="宋体" w:cs="宋体"/>
          <w:noProof/>
          <w:kern w:val="0"/>
          <w:sz w:val="24"/>
          <w:lang w:bidi="ar"/>
        </w:rPr>
        <w:lastRenderedPageBreak/>
        <w:drawing>
          <wp:inline distT="0" distB="0" distL="114300" distR="114300" wp14:anchorId="13A29921" wp14:editId="5FD94A6C">
            <wp:extent cx="5270500" cy="3300730"/>
            <wp:effectExtent l="0" t="0" r="6350" b="444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36"/>
                    <a:stretch>
                      <a:fillRect/>
                    </a:stretch>
                  </pic:blipFill>
                  <pic:spPr>
                    <a:xfrm>
                      <a:off x="0" y="0"/>
                      <a:ext cx="5270500" cy="3300730"/>
                    </a:xfrm>
                    <a:prstGeom prst="rect">
                      <a:avLst/>
                    </a:prstGeom>
                    <a:noFill/>
                    <a:ln w="9525">
                      <a:noFill/>
                    </a:ln>
                  </pic:spPr>
                </pic:pic>
              </a:graphicData>
            </a:graphic>
          </wp:inline>
        </w:drawing>
      </w:r>
    </w:p>
    <w:p w14:paraId="51BCAB26" w14:textId="117EF1BB" w:rsidR="00862482" w:rsidRDefault="00000000" w:rsidP="006D038A">
      <w:pPr>
        <w:numPr>
          <w:ilvl w:val="255"/>
          <w:numId w:val="0"/>
        </w:numPr>
        <w:suppressAutoHyphens/>
        <w:adjustRightInd w:val="0"/>
        <w:snapToGrid w:val="0"/>
        <w:spacing w:line="360" w:lineRule="auto"/>
        <w:rPr>
          <w:rFonts w:ascii="宋体" w:eastAsia="宋体" w:hAnsi="宋体" w:cs="宋体" w:hint="eastAsia"/>
          <w:b/>
          <w:bCs/>
          <w:szCs w:val="21"/>
          <w:lang w:bidi="zh-CN"/>
        </w:rPr>
      </w:pPr>
      <w:r>
        <w:rPr>
          <w:rFonts w:ascii="宋体" w:eastAsia="宋体" w:hAnsi="宋体" w:cs="宋体" w:hint="eastAsia"/>
          <w:b/>
          <w:bCs/>
          <w:szCs w:val="21"/>
          <w:lang w:bidi="zh-CN"/>
        </w:rPr>
        <w:t>（3）</w:t>
      </w:r>
      <w:proofErr w:type="gramStart"/>
      <w:r w:rsidR="00883AC6">
        <w:rPr>
          <w:rFonts w:ascii="宋体" w:eastAsia="宋体" w:hAnsi="宋体" w:cs="宋体" w:hint="eastAsia"/>
          <w:b/>
          <w:bCs/>
          <w:szCs w:val="21"/>
          <w:lang w:bidi="zh-CN"/>
        </w:rPr>
        <w:t>优埃唯</w:t>
      </w:r>
      <w:proofErr w:type="gramEnd"/>
      <w:r>
        <w:rPr>
          <w:rFonts w:ascii="宋体" w:eastAsia="宋体" w:hAnsi="宋体" w:cs="宋体" w:hint="eastAsia"/>
          <w:b/>
          <w:bCs/>
          <w:szCs w:val="21"/>
          <w:lang w:bidi="zh-CN"/>
        </w:rPr>
        <w:t>机器人灵渠OS操作系统框架</w:t>
      </w:r>
    </w:p>
    <w:p w14:paraId="4DFEB548" w14:textId="77777777" w:rsidR="00862482" w:rsidRDefault="00000000" w:rsidP="006D038A">
      <w:pPr>
        <w:spacing w:line="360" w:lineRule="auto"/>
        <w:ind w:firstLineChars="200" w:firstLine="420"/>
        <w:rPr>
          <w:rFonts w:ascii="宋体" w:eastAsia="宋体" w:hAnsi="宋体" w:cs="宋体" w:hint="eastAsia"/>
          <w:szCs w:val="21"/>
          <w:lang w:bidi="zh-CN"/>
        </w:rPr>
      </w:pPr>
      <w:r>
        <w:rPr>
          <w:rFonts w:ascii="宋体" w:eastAsia="宋体" w:hAnsi="宋体" w:cs="宋体" w:hint="eastAsia"/>
          <w:szCs w:val="21"/>
          <w:lang w:bidi="zh-CN"/>
        </w:rPr>
        <w:t>“灵渠OS”是业界首个</w:t>
      </w:r>
      <w:proofErr w:type="gramStart"/>
      <w:r>
        <w:rPr>
          <w:rFonts w:ascii="宋体" w:eastAsia="宋体" w:hAnsi="宋体" w:cs="宋体" w:hint="eastAsia"/>
          <w:szCs w:val="21"/>
          <w:lang w:bidi="zh-CN"/>
        </w:rPr>
        <w:t>专为具身智能机器人</w:t>
      </w:r>
      <w:proofErr w:type="gramEnd"/>
      <w:r>
        <w:rPr>
          <w:rFonts w:ascii="宋体" w:eastAsia="宋体" w:hAnsi="宋体" w:cs="宋体" w:hint="eastAsia"/>
          <w:szCs w:val="21"/>
          <w:lang w:bidi="zh-CN"/>
        </w:rPr>
        <w:t>设计的操作系统参考框架，旨在像智能手机的Android系统一样，为机器人产业提供一个统一、开放的技术底座。在灵渠OS出现之前，机器人行业普遍面临“专机专用”的困境，各家系统互不兼容，导致大量的重复开发和极高的适配成本。灵渠OS通过提供统一的底层框架和标准化接口，能够有效解决系统碎片化问题，让开发者可以专注于核心算法与场景创新。</w:t>
      </w:r>
    </w:p>
    <w:tbl>
      <w:tblPr>
        <w:tblpPr w:leftFromText="180" w:rightFromText="180" w:vertAnchor="text" w:horzAnchor="page" w:tblpX="1951" w:tblpY="82"/>
        <w:tblOverlap w:val="neve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4" w:type="dxa"/>
          <w:left w:w="128" w:type="dxa"/>
          <w:bottom w:w="64" w:type="dxa"/>
          <w:right w:w="128" w:type="dxa"/>
        </w:tblCellMar>
        <w:tblLook w:val="04A0" w:firstRow="1" w:lastRow="0" w:firstColumn="1" w:lastColumn="0" w:noHBand="0" w:noVBand="1"/>
      </w:tblPr>
      <w:tblGrid>
        <w:gridCol w:w="1336"/>
        <w:gridCol w:w="6944"/>
      </w:tblGrid>
      <w:tr w:rsidR="00862482" w14:paraId="07CAF59F" w14:textId="77777777">
        <w:trPr>
          <w:tblHeader/>
        </w:trPr>
        <w:tc>
          <w:tcPr>
            <w:tcW w:w="1336" w:type="dxa"/>
            <w:tcBorders>
              <w:top w:val="single" w:sz="4" w:space="0" w:color="auto"/>
              <w:left w:val="single" w:sz="4" w:space="0" w:color="auto"/>
              <w:bottom w:val="single" w:sz="4" w:space="0" w:color="auto"/>
              <w:right w:val="single" w:sz="4" w:space="0" w:color="auto"/>
            </w:tcBorders>
            <w:vAlign w:val="center"/>
          </w:tcPr>
          <w:p w14:paraId="3F7D7B40"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sz w:val="21"/>
                <w:szCs w:val="21"/>
              </w:rPr>
            </w:pPr>
            <w:r>
              <w:rPr>
                <w:rFonts w:ascii="宋体" w:eastAsia="宋体" w:hAnsi="宋体" w:cs="宋体" w:hint="eastAsia"/>
                <w:b/>
                <w:sz w:val="21"/>
                <w:szCs w:val="21"/>
              </w:rPr>
              <w:t>核心维度</w:t>
            </w:r>
          </w:p>
        </w:tc>
        <w:tc>
          <w:tcPr>
            <w:tcW w:w="6944" w:type="dxa"/>
            <w:tcBorders>
              <w:top w:val="single" w:sz="4" w:space="0" w:color="auto"/>
              <w:left w:val="single" w:sz="4" w:space="0" w:color="auto"/>
              <w:bottom w:val="single" w:sz="4" w:space="0" w:color="auto"/>
              <w:right w:val="single" w:sz="4" w:space="0" w:color="auto"/>
            </w:tcBorders>
            <w:vAlign w:val="center"/>
          </w:tcPr>
          <w:p w14:paraId="4BEE15E6"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sz w:val="21"/>
                <w:szCs w:val="21"/>
              </w:rPr>
            </w:pPr>
            <w:r>
              <w:rPr>
                <w:rFonts w:ascii="宋体" w:eastAsia="宋体" w:hAnsi="宋体" w:cs="宋体" w:hint="eastAsia"/>
                <w:b/>
                <w:sz w:val="21"/>
                <w:szCs w:val="21"/>
              </w:rPr>
              <w:t>具体说明</w:t>
            </w:r>
          </w:p>
        </w:tc>
      </w:tr>
      <w:tr w:rsidR="00862482" w14:paraId="1D93584B" w14:textId="77777777">
        <w:tc>
          <w:tcPr>
            <w:tcW w:w="1336" w:type="dxa"/>
            <w:tcBorders>
              <w:top w:val="single" w:sz="4" w:space="0" w:color="auto"/>
              <w:left w:val="single" w:sz="4" w:space="0" w:color="auto"/>
              <w:bottom w:val="single" w:sz="4" w:space="0" w:color="auto"/>
              <w:right w:val="single" w:sz="4" w:space="0" w:color="auto"/>
            </w:tcBorders>
            <w:vAlign w:val="center"/>
          </w:tcPr>
          <w:p w14:paraId="103D78CE"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b/>
                <w:bCs/>
                <w:sz w:val="21"/>
                <w:szCs w:val="21"/>
              </w:rPr>
              <w:t>系统定位</w:t>
            </w:r>
          </w:p>
        </w:tc>
        <w:tc>
          <w:tcPr>
            <w:tcW w:w="6944" w:type="dxa"/>
            <w:tcBorders>
              <w:top w:val="single" w:sz="4" w:space="0" w:color="auto"/>
              <w:left w:val="single" w:sz="4" w:space="0" w:color="auto"/>
              <w:bottom w:val="single" w:sz="4" w:space="0" w:color="auto"/>
              <w:right w:val="single" w:sz="4" w:space="0" w:color="auto"/>
            </w:tcBorders>
            <w:vAlign w:val="center"/>
          </w:tcPr>
          <w:p w14:paraId="2150387A"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sz w:val="21"/>
                <w:szCs w:val="21"/>
              </w:rPr>
              <w:t>业界</w:t>
            </w:r>
            <w:proofErr w:type="gramStart"/>
            <w:r>
              <w:rPr>
                <w:rFonts w:ascii="宋体" w:eastAsia="宋体" w:hAnsi="宋体" w:cs="宋体" w:hint="eastAsia"/>
                <w:sz w:val="21"/>
                <w:szCs w:val="21"/>
              </w:rPr>
              <w:t>首个具身智能操作系统</w:t>
            </w:r>
            <w:proofErr w:type="gramEnd"/>
            <w:r>
              <w:rPr>
                <w:rFonts w:ascii="宋体" w:eastAsia="宋体" w:hAnsi="宋体" w:cs="宋体" w:hint="eastAsia"/>
                <w:sz w:val="21"/>
                <w:szCs w:val="21"/>
              </w:rPr>
              <w:t>参考框架，扮演</w:t>
            </w:r>
            <w:r>
              <w:rPr>
                <w:rFonts w:ascii="宋体" w:eastAsia="宋体" w:hAnsi="宋体" w:cs="宋体" w:hint="eastAsia"/>
                <w:b/>
                <w:bCs/>
                <w:sz w:val="21"/>
                <w:szCs w:val="21"/>
              </w:rPr>
              <w:t>贯通机器人硬件与智能应用的核心枢纽</w:t>
            </w:r>
            <w:r>
              <w:rPr>
                <w:rFonts w:ascii="宋体" w:eastAsia="宋体" w:hAnsi="宋体" w:cs="宋体" w:hint="eastAsia"/>
                <w:sz w:val="21"/>
                <w:szCs w:val="21"/>
              </w:rPr>
              <w:t>。</w:t>
            </w:r>
          </w:p>
        </w:tc>
      </w:tr>
      <w:tr w:rsidR="00862482" w14:paraId="6A8C0AC0" w14:textId="77777777">
        <w:tc>
          <w:tcPr>
            <w:tcW w:w="1336" w:type="dxa"/>
            <w:tcBorders>
              <w:top w:val="single" w:sz="4" w:space="0" w:color="auto"/>
              <w:left w:val="single" w:sz="4" w:space="0" w:color="auto"/>
              <w:bottom w:val="single" w:sz="4" w:space="0" w:color="auto"/>
              <w:right w:val="single" w:sz="4" w:space="0" w:color="auto"/>
            </w:tcBorders>
            <w:vAlign w:val="center"/>
          </w:tcPr>
          <w:p w14:paraId="38AF0306"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b/>
                <w:bCs/>
                <w:sz w:val="21"/>
                <w:szCs w:val="21"/>
              </w:rPr>
              <w:t>生态架构</w:t>
            </w:r>
          </w:p>
        </w:tc>
        <w:tc>
          <w:tcPr>
            <w:tcW w:w="6944" w:type="dxa"/>
            <w:tcBorders>
              <w:top w:val="single" w:sz="4" w:space="0" w:color="auto"/>
              <w:left w:val="single" w:sz="4" w:space="0" w:color="auto"/>
              <w:bottom w:val="single" w:sz="4" w:space="0" w:color="auto"/>
              <w:right w:val="single" w:sz="4" w:space="0" w:color="auto"/>
            </w:tcBorders>
            <w:vAlign w:val="center"/>
          </w:tcPr>
          <w:p w14:paraId="2D13C57D"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b/>
                <w:bCs/>
                <w:sz w:val="21"/>
                <w:szCs w:val="21"/>
              </w:rPr>
              <w:t>南向</w:t>
            </w:r>
            <w:proofErr w:type="gramStart"/>
            <w:r>
              <w:rPr>
                <w:rFonts w:ascii="宋体" w:eastAsia="宋体" w:hAnsi="宋体" w:cs="宋体" w:hint="eastAsia"/>
                <w:b/>
                <w:bCs/>
                <w:sz w:val="21"/>
                <w:szCs w:val="21"/>
              </w:rPr>
              <w:t>适配具身硬件</w:t>
            </w:r>
            <w:proofErr w:type="gramEnd"/>
            <w:r>
              <w:rPr>
                <w:rFonts w:ascii="宋体" w:eastAsia="宋体" w:hAnsi="宋体" w:cs="宋体" w:hint="eastAsia"/>
                <w:sz w:val="21"/>
                <w:szCs w:val="21"/>
              </w:rPr>
              <w:t>（如传感器、灵巧手等），</w:t>
            </w:r>
            <w:r>
              <w:rPr>
                <w:rFonts w:ascii="宋体" w:eastAsia="宋体" w:hAnsi="宋体" w:cs="宋体" w:hint="eastAsia"/>
                <w:b/>
                <w:bCs/>
                <w:sz w:val="21"/>
                <w:szCs w:val="21"/>
              </w:rPr>
              <w:t>北向支撑智能应用</w:t>
            </w:r>
            <w:r>
              <w:rPr>
                <w:rFonts w:ascii="宋体" w:eastAsia="宋体" w:hAnsi="宋体" w:cs="宋体" w:hint="eastAsia"/>
                <w:sz w:val="21"/>
                <w:szCs w:val="21"/>
              </w:rPr>
              <w:t>（如交互、作业等）。</w:t>
            </w:r>
          </w:p>
        </w:tc>
      </w:tr>
      <w:tr w:rsidR="00862482" w14:paraId="35250070" w14:textId="77777777">
        <w:tc>
          <w:tcPr>
            <w:tcW w:w="1336" w:type="dxa"/>
            <w:tcBorders>
              <w:top w:val="single" w:sz="4" w:space="0" w:color="auto"/>
              <w:left w:val="single" w:sz="4" w:space="0" w:color="auto"/>
              <w:bottom w:val="single" w:sz="4" w:space="0" w:color="auto"/>
              <w:right w:val="single" w:sz="4" w:space="0" w:color="auto"/>
            </w:tcBorders>
            <w:vAlign w:val="center"/>
          </w:tcPr>
          <w:p w14:paraId="19854663"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b/>
                <w:bCs/>
                <w:sz w:val="21"/>
                <w:szCs w:val="21"/>
              </w:rPr>
              <w:t>核心特点</w:t>
            </w:r>
          </w:p>
        </w:tc>
        <w:tc>
          <w:tcPr>
            <w:tcW w:w="6944" w:type="dxa"/>
            <w:tcBorders>
              <w:top w:val="single" w:sz="4" w:space="0" w:color="auto"/>
              <w:left w:val="single" w:sz="4" w:space="0" w:color="auto"/>
              <w:bottom w:val="single" w:sz="4" w:space="0" w:color="auto"/>
              <w:right w:val="single" w:sz="4" w:space="0" w:color="auto"/>
            </w:tcBorders>
            <w:vAlign w:val="center"/>
          </w:tcPr>
          <w:p w14:paraId="28EA0741"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sz w:val="21"/>
                <w:szCs w:val="21"/>
              </w:rPr>
              <w:t>经过</w:t>
            </w:r>
            <w:r>
              <w:rPr>
                <w:rFonts w:ascii="宋体" w:eastAsia="宋体" w:hAnsi="宋体" w:cs="宋体" w:hint="eastAsia"/>
                <w:b/>
                <w:bCs/>
                <w:sz w:val="21"/>
                <w:szCs w:val="21"/>
              </w:rPr>
              <w:t>量产验证</w:t>
            </w:r>
            <w:r>
              <w:rPr>
                <w:rFonts w:ascii="宋体" w:eastAsia="宋体" w:hAnsi="宋体" w:cs="宋体" w:hint="eastAsia"/>
                <w:sz w:val="21"/>
                <w:szCs w:val="21"/>
              </w:rPr>
              <w:t>；采用</w:t>
            </w:r>
            <w:r>
              <w:rPr>
                <w:rFonts w:ascii="宋体" w:eastAsia="宋体" w:hAnsi="宋体" w:cs="宋体" w:hint="eastAsia"/>
                <w:b/>
                <w:bCs/>
                <w:sz w:val="21"/>
                <w:szCs w:val="21"/>
              </w:rPr>
              <w:t>分层开源、共建共享</w:t>
            </w:r>
            <w:r>
              <w:rPr>
                <w:rFonts w:ascii="宋体" w:eastAsia="宋体" w:hAnsi="宋体" w:cs="宋体" w:hint="eastAsia"/>
                <w:sz w:val="21"/>
                <w:szCs w:val="21"/>
              </w:rPr>
              <w:t>的生态模式。</w:t>
            </w:r>
          </w:p>
        </w:tc>
      </w:tr>
    </w:tbl>
    <w:p w14:paraId="678E8886" w14:textId="49EA2550" w:rsidR="00862482" w:rsidRDefault="00000000" w:rsidP="006D038A">
      <w:pPr>
        <w:spacing w:line="360" w:lineRule="auto"/>
        <w:ind w:firstLineChars="200" w:firstLine="420"/>
        <w:rPr>
          <w:rFonts w:ascii="宋体" w:eastAsia="宋体" w:hAnsi="宋体" w:cs="宋体" w:hint="eastAsia"/>
          <w:szCs w:val="21"/>
          <w:lang w:bidi="zh-CN"/>
        </w:rPr>
      </w:pPr>
      <w:r>
        <w:rPr>
          <w:rFonts w:ascii="宋体" w:eastAsia="宋体" w:hAnsi="宋体" w:cs="宋体" w:hint="eastAsia"/>
          <w:szCs w:val="21"/>
          <w:lang w:bidi="zh-CN"/>
        </w:rPr>
        <w:t>灵渠OS通过其独特的三层架构，致力于解决机器人行业长期存在的开发碎片化问题。其底层基于</w:t>
      </w:r>
      <w:proofErr w:type="gramStart"/>
      <w:r w:rsidR="00883AC6">
        <w:rPr>
          <w:rFonts w:ascii="宋体" w:eastAsia="宋体" w:hAnsi="宋体" w:cs="宋体" w:hint="eastAsia"/>
          <w:szCs w:val="21"/>
          <w:lang w:bidi="zh-CN"/>
        </w:rPr>
        <w:t>优埃唯</w:t>
      </w:r>
      <w:r>
        <w:rPr>
          <w:rFonts w:ascii="宋体" w:eastAsia="宋体" w:hAnsi="宋体" w:cs="宋体" w:hint="eastAsia"/>
          <w:szCs w:val="21"/>
          <w:lang w:bidi="zh-CN"/>
        </w:rPr>
        <w:t>自研</w:t>
      </w:r>
      <w:proofErr w:type="gramEnd"/>
      <w:r>
        <w:rPr>
          <w:rFonts w:ascii="宋体" w:eastAsia="宋体" w:hAnsi="宋体" w:cs="宋体" w:hint="eastAsia"/>
          <w:szCs w:val="21"/>
          <w:lang w:bidi="zh-CN"/>
        </w:rPr>
        <w:t>的高性能中间件</w:t>
      </w:r>
      <w:proofErr w:type="spellStart"/>
      <w:r>
        <w:rPr>
          <w:rFonts w:ascii="宋体" w:eastAsia="宋体" w:hAnsi="宋体" w:cs="宋体" w:hint="eastAsia"/>
          <w:szCs w:val="21"/>
          <w:lang w:bidi="zh-CN"/>
        </w:rPr>
        <w:t>AimRT</w:t>
      </w:r>
      <w:proofErr w:type="spellEnd"/>
      <w:r>
        <w:rPr>
          <w:rFonts w:ascii="宋体" w:eastAsia="宋体" w:hAnsi="宋体" w:cs="宋体" w:hint="eastAsia"/>
          <w:szCs w:val="21"/>
          <w:lang w:bidi="zh-CN"/>
        </w:rPr>
        <w:t>，负责硬件的实时通信与抽象，让开发者无需关心底层硬件差异。中层则提供了标准的智能</w:t>
      </w:r>
      <w:proofErr w:type="gramStart"/>
      <w:r>
        <w:rPr>
          <w:rFonts w:ascii="宋体" w:eastAsia="宋体" w:hAnsi="宋体" w:cs="宋体" w:hint="eastAsia"/>
          <w:szCs w:val="21"/>
          <w:lang w:bidi="zh-CN"/>
        </w:rPr>
        <w:t>体服务</w:t>
      </w:r>
      <w:proofErr w:type="gramEnd"/>
      <w:r>
        <w:rPr>
          <w:rFonts w:ascii="宋体" w:eastAsia="宋体" w:hAnsi="宋体" w:cs="宋体" w:hint="eastAsia"/>
          <w:szCs w:val="21"/>
          <w:lang w:bidi="zh-CN"/>
        </w:rPr>
        <w:t>框架，将交互、作业、运动等核心能力以模型接口的形式开放，大幅降低了算法部署和应用开发的门槛。</w:t>
      </w:r>
      <w:proofErr w:type="gramStart"/>
      <w:r>
        <w:rPr>
          <w:rFonts w:ascii="宋体" w:eastAsia="宋体" w:hAnsi="宋体" w:cs="宋体" w:hint="eastAsia"/>
          <w:szCs w:val="21"/>
          <w:lang w:bidi="zh-CN"/>
        </w:rPr>
        <w:t>上层还</w:t>
      </w:r>
      <w:proofErr w:type="gramEnd"/>
      <w:r>
        <w:rPr>
          <w:rFonts w:ascii="宋体" w:eastAsia="宋体" w:hAnsi="宋体" w:cs="宋体" w:hint="eastAsia"/>
          <w:szCs w:val="21"/>
          <w:lang w:bidi="zh-CN"/>
        </w:rPr>
        <w:t>配备了完整的工具链，支持从开发调试、仿真验证到实体部署的全流程，帮助开发</w:t>
      </w:r>
      <w:proofErr w:type="gramStart"/>
      <w:r>
        <w:rPr>
          <w:rFonts w:ascii="宋体" w:eastAsia="宋体" w:hAnsi="宋体" w:cs="宋体" w:hint="eastAsia"/>
          <w:szCs w:val="21"/>
          <w:lang w:bidi="zh-CN"/>
        </w:rPr>
        <w:t>者快速</w:t>
      </w:r>
      <w:proofErr w:type="gramEnd"/>
      <w:r>
        <w:rPr>
          <w:rFonts w:ascii="宋体" w:eastAsia="宋体" w:hAnsi="宋体" w:cs="宋体" w:hint="eastAsia"/>
          <w:szCs w:val="21"/>
          <w:lang w:bidi="zh-CN"/>
        </w:rPr>
        <w:t>实现从虚拟到现实的技术闭环。</w:t>
      </w:r>
    </w:p>
    <w:p w14:paraId="62187397" w14:textId="25D626EF" w:rsidR="00862482" w:rsidRDefault="00000000" w:rsidP="006D038A">
      <w:pPr>
        <w:spacing w:line="360" w:lineRule="auto"/>
        <w:ind w:firstLineChars="200" w:firstLine="420"/>
        <w:rPr>
          <w:rFonts w:ascii="宋体" w:eastAsia="宋体" w:hAnsi="宋体" w:cs="宋体" w:hint="eastAsia"/>
          <w:szCs w:val="21"/>
          <w:lang w:bidi="zh-CN"/>
        </w:rPr>
      </w:pPr>
      <w:r>
        <w:rPr>
          <w:rFonts w:ascii="宋体" w:eastAsia="宋体" w:hAnsi="宋体" w:cs="宋体" w:hint="eastAsia"/>
          <w:szCs w:val="21"/>
          <w:lang w:bidi="zh-CN"/>
        </w:rPr>
        <w:lastRenderedPageBreak/>
        <w:t>为了进一步壮大生态，</w:t>
      </w:r>
      <w:proofErr w:type="gramStart"/>
      <w:r w:rsidR="00883AC6">
        <w:rPr>
          <w:rFonts w:ascii="宋体" w:eastAsia="宋体" w:hAnsi="宋体" w:cs="宋体" w:hint="eastAsia"/>
          <w:szCs w:val="21"/>
          <w:lang w:bidi="zh-CN"/>
        </w:rPr>
        <w:t>优埃唯</w:t>
      </w:r>
      <w:r>
        <w:rPr>
          <w:rFonts w:ascii="宋体" w:eastAsia="宋体" w:hAnsi="宋体" w:cs="宋体" w:hint="eastAsia"/>
          <w:szCs w:val="21"/>
          <w:lang w:bidi="zh-CN"/>
        </w:rPr>
        <w:t>已</w:t>
      </w:r>
      <w:proofErr w:type="gramEnd"/>
      <w:r>
        <w:rPr>
          <w:rFonts w:ascii="宋体" w:eastAsia="宋体" w:hAnsi="宋体" w:cs="宋体" w:hint="eastAsia"/>
          <w:szCs w:val="21"/>
          <w:lang w:bidi="zh-CN"/>
        </w:rPr>
        <w:t>参与筹建开源</w:t>
      </w:r>
      <w:proofErr w:type="gramStart"/>
      <w:r>
        <w:rPr>
          <w:rFonts w:ascii="宋体" w:eastAsia="宋体" w:hAnsi="宋体" w:cs="宋体" w:hint="eastAsia"/>
          <w:szCs w:val="21"/>
          <w:lang w:bidi="zh-CN"/>
        </w:rPr>
        <w:t>鸿蒙具身智能</w:t>
      </w:r>
      <w:proofErr w:type="gramEnd"/>
      <w:r>
        <w:rPr>
          <w:rFonts w:ascii="宋体" w:eastAsia="宋体" w:hAnsi="宋体" w:cs="宋体" w:hint="eastAsia"/>
          <w:szCs w:val="21"/>
          <w:lang w:bidi="zh-CN"/>
        </w:rPr>
        <w:t>PMC（项目管理委员会），推动灵渠OS与</w:t>
      </w:r>
      <w:proofErr w:type="spellStart"/>
      <w:r>
        <w:rPr>
          <w:rFonts w:ascii="宋体" w:eastAsia="宋体" w:hAnsi="宋体" w:cs="宋体" w:hint="eastAsia"/>
          <w:szCs w:val="21"/>
          <w:lang w:bidi="zh-CN"/>
        </w:rPr>
        <w:t>OpenHarmony</w:t>
      </w:r>
      <w:proofErr w:type="spellEnd"/>
      <w:r>
        <w:rPr>
          <w:rFonts w:ascii="宋体" w:eastAsia="宋体" w:hAnsi="宋体" w:cs="宋体" w:hint="eastAsia"/>
          <w:szCs w:val="21"/>
          <w:lang w:bidi="zh-CN"/>
        </w:rPr>
        <w:t>生态的深度协同。合作有望将开源鸿蒙的分布式技术优势与灵渠OS在机器人领域的实践相结合，加速技术的标准化和普及。</w:t>
      </w:r>
    </w:p>
    <w:p w14:paraId="5F174BCF" w14:textId="77777777" w:rsidR="00862482" w:rsidRDefault="00000000" w:rsidP="006D038A">
      <w:pPr>
        <w:pStyle w:val="2"/>
        <w:spacing w:before="0" w:after="0" w:line="360" w:lineRule="auto"/>
        <w:rPr>
          <w:rFonts w:ascii="宋体" w:eastAsia="宋体" w:hAnsi="宋体" w:cs="宋体" w:hint="eastAsia"/>
          <w:sz w:val="28"/>
          <w:szCs w:val="22"/>
        </w:rPr>
      </w:pPr>
      <w:bookmarkStart w:id="16" w:name="_Toc230615790"/>
      <w:r>
        <w:rPr>
          <w:rFonts w:ascii="宋体" w:eastAsia="宋体" w:hAnsi="宋体" w:cs="宋体" w:hint="eastAsia"/>
          <w:sz w:val="28"/>
          <w:szCs w:val="22"/>
        </w:rPr>
        <w:t>（五）项目三期建议内容：建设校内</w:t>
      </w:r>
      <w:proofErr w:type="gramStart"/>
      <w:r>
        <w:rPr>
          <w:rFonts w:ascii="宋体" w:eastAsia="宋体" w:hAnsi="宋体" w:cs="宋体" w:hint="eastAsia"/>
          <w:sz w:val="28"/>
          <w:szCs w:val="22"/>
        </w:rPr>
        <w:t>具身智能数采厂</w:t>
      </w:r>
      <w:proofErr w:type="gramEnd"/>
      <w:r>
        <w:rPr>
          <w:rFonts w:ascii="宋体" w:eastAsia="宋体" w:hAnsi="宋体" w:cs="宋体" w:hint="eastAsia"/>
          <w:sz w:val="28"/>
          <w:szCs w:val="22"/>
        </w:rPr>
        <w:t>，</w:t>
      </w:r>
      <w:proofErr w:type="gramStart"/>
      <w:r>
        <w:rPr>
          <w:rFonts w:ascii="宋体" w:eastAsia="宋体" w:hAnsi="宋体" w:cs="宋体" w:hint="eastAsia"/>
          <w:sz w:val="28"/>
          <w:szCs w:val="22"/>
        </w:rPr>
        <w:t>打造具身智能</w:t>
      </w:r>
      <w:proofErr w:type="gramEnd"/>
      <w:r>
        <w:rPr>
          <w:rFonts w:ascii="宋体" w:eastAsia="宋体" w:hAnsi="宋体" w:cs="宋体" w:hint="eastAsia"/>
          <w:sz w:val="28"/>
          <w:szCs w:val="22"/>
        </w:rPr>
        <w:t>数据采集与机器人训练中心，</w:t>
      </w:r>
      <w:proofErr w:type="gramStart"/>
      <w:r>
        <w:rPr>
          <w:rFonts w:ascii="宋体" w:eastAsia="宋体" w:hAnsi="宋体" w:cs="宋体" w:hint="eastAsia"/>
          <w:sz w:val="28"/>
          <w:szCs w:val="22"/>
        </w:rPr>
        <w:t>具身智能</w:t>
      </w:r>
      <w:proofErr w:type="gramEnd"/>
      <w:r>
        <w:rPr>
          <w:rFonts w:ascii="宋体" w:eastAsia="宋体" w:hAnsi="宋体" w:cs="宋体" w:hint="eastAsia"/>
          <w:sz w:val="28"/>
          <w:szCs w:val="22"/>
        </w:rPr>
        <w:t>赋能区域产业升级</w:t>
      </w:r>
      <w:bookmarkEnd w:id="16"/>
    </w:p>
    <w:p w14:paraId="1BC429E1" w14:textId="400CFD39" w:rsidR="00862482" w:rsidRDefault="00000000" w:rsidP="006D038A">
      <w:pPr>
        <w:spacing w:line="360" w:lineRule="auto"/>
        <w:ind w:firstLineChars="200" w:firstLine="420"/>
        <w:rPr>
          <w:rFonts w:ascii="宋体" w:eastAsia="宋体" w:hAnsi="宋体" w:cs="宋体" w:hint="eastAsia"/>
        </w:rPr>
      </w:pPr>
      <w:proofErr w:type="gramStart"/>
      <w:r>
        <w:rPr>
          <w:rFonts w:ascii="宋体" w:eastAsia="宋体" w:hAnsi="宋体" w:cs="宋体" w:hint="eastAsia"/>
        </w:rPr>
        <w:t>具身智能</w:t>
      </w:r>
      <w:proofErr w:type="gramEnd"/>
      <w:r>
        <w:rPr>
          <w:rFonts w:ascii="宋体" w:eastAsia="宋体" w:hAnsi="宋体" w:cs="宋体" w:hint="eastAsia"/>
        </w:rPr>
        <w:t>产教融合基地-</w:t>
      </w:r>
      <w:proofErr w:type="gramStart"/>
      <w:r>
        <w:rPr>
          <w:rFonts w:ascii="宋体" w:eastAsia="宋体" w:hAnsi="宋体" w:cs="宋体" w:hint="eastAsia"/>
        </w:rPr>
        <w:t>具身智能机器人</w:t>
      </w:r>
      <w:proofErr w:type="gramEnd"/>
      <w:r>
        <w:rPr>
          <w:rFonts w:ascii="宋体" w:eastAsia="宋体" w:hAnsi="宋体" w:cs="宋体" w:hint="eastAsia"/>
        </w:rPr>
        <w:t>协同创新中心的建设，基于</w:t>
      </w:r>
      <w:proofErr w:type="gramStart"/>
      <w:r w:rsidR="00883AC6">
        <w:rPr>
          <w:rFonts w:ascii="宋体" w:eastAsia="宋体" w:hAnsi="宋体" w:cs="宋体" w:hint="eastAsia"/>
        </w:rPr>
        <w:t>优埃唯</w:t>
      </w:r>
      <w:proofErr w:type="gramEnd"/>
      <w:r>
        <w:rPr>
          <w:rFonts w:ascii="宋体" w:eastAsia="宋体" w:hAnsi="宋体" w:cs="宋体" w:hint="eastAsia"/>
        </w:rPr>
        <w:t>机器人全球领先的“本体+AI”全</w:t>
      </w:r>
      <w:proofErr w:type="gramStart"/>
      <w:r>
        <w:rPr>
          <w:rFonts w:ascii="宋体" w:eastAsia="宋体" w:hAnsi="宋体" w:cs="宋体" w:hint="eastAsia"/>
        </w:rPr>
        <w:t>栈</w:t>
      </w:r>
      <w:proofErr w:type="gramEnd"/>
      <w:r>
        <w:rPr>
          <w:rFonts w:ascii="宋体" w:eastAsia="宋体" w:hAnsi="宋体" w:cs="宋体" w:hint="eastAsia"/>
        </w:rPr>
        <w:t>能力，校企围绕标准共建、数据共享、平台共创深化合作，输出一批科研成果、行业标准、场景应用示范等，加速人形机器人技术的商业化和产业化进程。</w:t>
      </w:r>
    </w:p>
    <w:p w14:paraId="4F8762DF" w14:textId="77777777" w:rsidR="00862482" w:rsidRDefault="00000000" w:rsidP="006D038A">
      <w:pPr>
        <w:spacing w:line="360" w:lineRule="auto"/>
        <w:ind w:firstLineChars="200" w:firstLine="420"/>
        <w:rPr>
          <w:rFonts w:ascii="宋体" w:eastAsia="宋体" w:hAnsi="宋体" w:cs="宋体" w:hint="eastAsia"/>
        </w:rPr>
      </w:pPr>
      <w:proofErr w:type="gramStart"/>
      <w:r>
        <w:rPr>
          <w:rFonts w:ascii="宋体" w:eastAsia="宋体" w:hAnsi="宋体" w:cs="宋体" w:hint="eastAsia"/>
        </w:rPr>
        <w:t>具身智能机器人</w:t>
      </w:r>
      <w:proofErr w:type="gramEnd"/>
      <w:r>
        <w:rPr>
          <w:rFonts w:ascii="宋体" w:eastAsia="宋体" w:hAnsi="宋体" w:cs="宋体" w:hint="eastAsia"/>
        </w:rPr>
        <w:t>协同创新中心的建设内容</w:t>
      </w:r>
      <w:proofErr w:type="gramStart"/>
      <w:r>
        <w:rPr>
          <w:rFonts w:ascii="宋体" w:eastAsia="宋体" w:hAnsi="宋体" w:cs="宋体" w:hint="eastAsia"/>
        </w:rPr>
        <w:t>包括具身智能</w:t>
      </w:r>
      <w:proofErr w:type="gramEnd"/>
      <w:r>
        <w:rPr>
          <w:rFonts w:ascii="宋体" w:eastAsia="宋体" w:hAnsi="宋体" w:cs="宋体" w:hint="eastAsia"/>
        </w:rPr>
        <w:t>数据采集场与机器人训练场两大模块。</w:t>
      </w:r>
    </w:p>
    <w:tbl>
      <w:tblPr>
        <w:tblW w:w="8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8" w:type="dxa"/>
          <w:bottom w:w="80" w:type="dxa"/>
          <w:right w:w="128" w:type="dxa"/>
        </w:tblCellMar>
        <w:tblLook w:val="04A0" w:firstRow="1" w:lastRow="0" w:firstColumn="1" w:lastColumn="0" w:noHBand="0" w:noVBand="1"/>
      </w:tblPr>
      <w:tblGrid>
        <w:gridCol w:w="1551"/>
        <w:gridCol w:w="894"/>
        <w:gridCol w:w="3689"/>
        <w:gridCol w:w="2197"/>
      </w:tblGrid>
      <w:tr w:rsidR="00862482" w14:paraId="4462AFA1" w14:textId="77777777">
        <w:trPr>
          <w:tblHeader/>
          <w:jc w:val="center"/>
        </w:trPr>
        <w:tc>
          <w:tcPr>
            <w:tcW w:w="1551" w:type="dxa"/>
            <w:tcBorders>
              <w:top w:val="single" w:sz="4" w:space="0" w:color="auto"/>
              <w:left w:val="single" w:sz="4" w:space="0" w:color="auto"/>
              <w:bottom w:val="single" w:sz="4" w:space="0" w:color="auto"/>
              <w:right w:val="single" w:sz="4" w:space="0" w:color="auto"/>
            </w:tcBorders>
            <w:vAlign w:val="center"/>
          </w:tcPr>
          <w:p w14:paraId="17E8DF74"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sz w:val="21"/>
                <w:szCs w:val="21"/>
              </w:rPr>
            </w:pPr>
            <w:r>
              <w:rPr>
                <w:rFonts w:ascii="宋体" w:eastAsia="宋体" w:hAnsi="宋体" w:cs="宋体" w:hint="eastAsia"/>
                <w:b/>
                <w:bCs/>
                <w:sz w:val="21"/>
                <w:szCs w:val="21"/>
              </w:rPr>
              <w:t>职能中心</w:t>
            </w:r>
          </w:p>
        </w:tc>
        <w:tc>
          <w:tcPr>
            <w:tcW w:w="894" w:type="dxa"/>
            <w:tcBorders>
              <w:top w:val="single" w:sz="4" w:space="0" w:color="auto"/>
              <w:left w:val="single" w:sz="4" w:space="0" w:color="auto"/>
              <w:bottom w:val="single" w:sz="4" w:space="0" w:color="auto"/>
              <w:right w:val="single" w:sz="4" w:space="0" w:color="auto"/>
            </w:tcBorders>
            <w:vAlign w:val="center"/>
          </w:tcPr>
          <w:p w14:paraId="5BD121D5"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sz w:val="21"/>
                <w:szCs w:val="21"/>
              </w:rPr>
            </w:pPr>
            <w:r>
              <w:rPr>
                <w:rFonts w:ascii="宋体" w:eastAsia="宋体" w:hAnsi="宋体" w:cs="宋体" w:hint="eastAsia"/>
                <w:b/>
                <w:bCs/>
                <w:sz w:val="21"/>
                <w:szCs w:val="21"/>
              </w:rPr>
              <w:t>面积</w:t>
            </w:r>
          </w:p>
        </w:tc>
        <w:tc>
          <w:tcPr>
            <w:tcW w:w="3689" w:type="dxa"/>
            <w:tcBorders>
              <w:top w:val="single" w:sz="4" w:space="0" w:color="auto"/>
              <w:left w:val="single" w:sz="4" w:space="0" w:color="auto"/>
              <w:bottom w:val="single" w:sz="4" w:space="0" w:color="auto"/>
              <w:right w:val="single" w:sz="4" w:space="0" w:color="auto"/>
            </w:tcBorders>
            <w:vAlign w:val="center"/>
          </w:tcPr>
          <w:p w14:paraId="010BC72B"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sz w:val="21"/>
                <w:szCs w:val="21"/>
              </w:rPr>
            </w:pPr>
            <w:r>
              <w:rPr>
                <w:rFonts w:ascii="宋体" w:eastAsia="宋体" w:hAnsi="宋体" w:cs="宋体" w:hint="eastAsia"/>
                <w:b/>
                <w:bCs/>
                <w:sz w:val="21"/>
                <w:szCs w:val="21"/>
              </w:rPr>
              <w:t>核心设备</w:t>
            </w:r>
          </w:p>
        </w:tc>
        <w:tc>
          <w:tcPr>
            <w:tcW w:w="2197" w:type="dxa"/>
            <w:tcBorders>
              <w:top w:val="single" w:sz="4" w:space="0" w:color="auto"/>
              <w:left w:val="single" w:sz="4" w:space="0" w:color="auto"/>
              <w:bottom w:val="single" w:sz="4" w:space="0" w:color="auto"/>
              <w:right w:val="single" w:sz="4" w:space="0" w:color="auto"/>
            </w:tcBorders>
            <w:vAlign w:val="center"/>
          </w:tcPr>
          <w:p w14:paraId="3BE4677B" w14:textId="77777777" w:rsidR="00862482" w:rsidRDefault="00000000" w:rsidP="006D038A">
            <w:pPr>
              <w:pStyle w:val="Style13"/>
              <w:adjustRightInd w:val="0"/>
              <w:snapToGrid w:val="0"/>
              <w:spacing w:before="0" w:after="0" w:line="360" w:lineRule="auto"/>
              <w:jc w:val="both"/>
              <w:rPr>
                <w:rFonts w:ascii="宋体" w:eastAsia="宋体" w:hAnsi="宋体" w:cs="宋体" w:hint="eastAsia"/>
                <w:b/>
                <w:sz w:val="21"/>
                <w:szCs w:val="21"/>
              </w:rPr>
            </w:pPr>
            <w:r>
              <w:rPr>
                <w:rFonts w:ascii="宋体" w:eastAsia="宋体" w:hAnsi="宋体" w:cs="宋体" w:hint="eastAsia"/>
                <w:b/>
                <w:bCs/>
                <w:sz w:val="21"/>
                <w:szCs w:val="21"/>
              </w:rPr>
              <w:t>日承载能力</w:t>
            </w:r>
          </w:p>
        </w:tc>
      </w:tr>
      <w:tr w:rsidR="00862482" w14:paraId="7501B061" w14:textId="77777777">
        <w:trPr>
          <w:jc w:val="center"/>
        </w:trPr>
        <w:tc>
          <w:tcPr>
            <w:tcW w:w="1551" w:type="dxa"/>
            <w:tcBorders>
              <w:top w:val="single" w:sz="4" w:space="0" w:color="auto"/>
              <w:left w:val="single" w:sz="4" w:space="0" w:color="auto"/>
              <w:bottom w:val="single" w:sz="4" w:space="0" w:color="auto"/>
              <w:right w:val="single" w:sz="4" w:space="0" w:color="auto"/>
            </w:tcBorders>
            <w:vAlign w:val="center"/>
          </w:tcPr>
          <w:p w14:paraId="18F87F8B"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proofErr w:type="gramStart"/>
            <w:r>
              <w:rPr>
                <w:rFonts w:ascii="宋体" w:eastAsia="宋体" w:hAnsi="宋体" w:cs="宋体" w:hint="eastAsia"/>
                <w:sz w:val="21"/>
                <w:szCs w:val="21"/>
              </w:rPr>
              <w:t>具身智能</w:t>
            </w:r>
            <w:proofErr w:type="gramEnd"/>
            <w:r>
              <w:rPr>
                <w:rFonts w:ascii="宋体" w:eastAsia="宋体" w:hAnsi="宋体" w:cs="宋体" w:hint="eastAsia"/>
                <w:sz w:val="21"/>
                <w:szCs w:val="21"/>
              </w:rPr>
              <w:t>数据采集场</w:t>
            </w:r>
          </w:p>
        </w:tc>
        <w:tc>
          <w:tcPr>
            <w:tcW w:w="894" w:type="dxa"/>
            <w:tcBorders>
              <w:top w:val="single" w:sz="4" w:space="0" w:color="auto"/>
              <w:left w:val="single" w:sz="4" w:space="0" w:color="auto"/>
              <w:bottom w:val="single" w:sz="4" w:space="0" w:color="auto"/>
              <w:right w:val="single" w:sz="4" w:space="0" w:color="auto"/>
            </w:tcBorders>
            <w:vAlign w:val="center"/>
          </w:tcPr>
          <w:p w14:paraId="1041B8FD"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sz w:val="21"/>
                <w:szCs w:val="21"/>
              </w:rPr>
              <w:t>200㎡</w:t>
            </w:r>
          </w:p>
        </w:tc>
        <w:tc>
          <w:tcPr>
            <w:tcW w:w="3689" w:type="dxa"/>
            <w:tcBorders>
              <w:top w:val="single" w:sz="4" w:space="0" w:color="auto"/>
              <w:left w:val="single" w:sz="4" w:space="0" w:color="auto"/>
              <w:bottom w:val="single" w:sz="4" w:space="0" w:color="auto"/>
              <w:right w:val="single" w:sz="4" w:space="0" w:color="auto"/>
            </w:tcBorders>
            <w:vAlign w:val="center"/>
          </w:tcPr>
          <w:p w14:paraId="44626BF2"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sz w:val="21"/>
                <w:szCs w:val="21"/>
              </w:rPr>
              <w:t>数据采集推理一体机器人、数据集、开源平台等</w:t>
            </w:r>
          </w:p>
        </w:tc>
        <w:tc>
          <w:tcPr>
            <w:tcW w:w="2197" w:type="dxa"/>
            <w:tcBorders>
              <w:top w:val="single" w:sz="4" w:space="0" w:color="auto"/>
              <w:left w:val="single" w:sz="4" w:space="0" w:color="auto"/>
              <w:bottom w:val="single" w:sz="4" w:space="0" w:color="auto"/>
              <w:right w:val="single" w:sz="4" w:space="0" w:color="auto"/>
            </w:tcBorders>
            <w:vAlign w:val="center"/>
          </w:tcPr>
          <w:p w14:paraId="0ED3F8EF"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sz w:val="21"/>
                <w:szCs w:val="21"/>
              </w:rPr>
              <w:t>40名学生，20+</w:t>
            </w:r>
            <w:proofErr w:type="gramStart"/>
            <w:r>
              <w:rPr>
                <w:rFonts w:ascii="宋体" w:eastAsia="宋体" w:hAnsi="宋体" w:cs="宋体" w:hint="eastAsia"/>
                <w:sz w:val="21"/>
                <w:szCs w:val="21"/>
              </w:rPr>
              <w:t>具身数采</w:t>
            </w:r>
            <w:proofErr w:type="gramEnd"/>
            <w:r>
              <w:rPr>
                <w:rFonts w:ascii="宋体" w:eastAsia="宋体" w:hAnsi="宋体" w:cs="宋体" w:hint="eastAsia"/>
                <w:sz w:val="21"/>
                <w:szCs w:val="21"/>
              </w:rPr>
              <w:t>机器人</w:t>
            </w:r>
          </w:p>
        </w:tc>
      </w:tr>
      <w:tr w:rsidR="00862482" w14:paraId="79A49F5C" w14:textId="77777777">
        <w:trPr>
          <w:jc w:val="center"/>
        </w:trPr>
        <w:tc>
          <w:tcPr>
            <w:tcW w:w="1551" w:type="dxa"/>
            <w:tcBorders>
              <w:top w:val="single" w:sz="4" w:space="0" w:color="auto"/>
              <w:left w:val="single" w:sz="4" w:space="0" w:color="auto"/>
              <w:bottom w:val="single" w:sz="4" w:space="0" w:color="auto"/>
              <w:right w:val="single" w:sz="4" w:space="0" w:color="auto"/>
            </w:tcBorders>
            <w:vAlign w:val="center"/>
          </w:tcPr>
          <w:p w14:paraId="5CD864FC"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sz w:val="21"/>
                <w:szCs w:val="21"/>
              </w:rPr>
              <w:t>机器人训练场</w:t>
            </w:r>
          </w:p>
        </w:tc>
        <w:tc>
          <w:tcPr>
            <w:tcW w:w="894" w:type="dxa"/>
            <w:tcBorders>
              <w:top w:val="single" w:sz="4" w:space="0" w:color="auto"/>
              <w:left w:val="single" w:sz="4" w:space="0" w:color="auto"/>
              <w:bottom w:val="single" w:sz="4" w:space="0" w:color="auto"/>
              <w:right w:val="single" w:sz="4" w:space="0" w:color="auto"/>
            </w:tcBorders>
            <w:vAlign w:val="center"/>
          </w:tcPr>
          <w:p w14:paraId="74A6F92D"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sz w:val="21"/>
                <w:szCs w:val="21"/>
              </w:rPr>
              <w:t>100㎡</w:t>
            </w:r>
          </w:p>
        </w:tc>
        <w:tc>
          <w:tcPr>
            <w:tcW w:w="3689" w:type="dxa"/>
            <w:tcBorders>
              <w:top w:val="single" w:sz="4" w:space="0" w:color="auto"/>
              <w:left w:val="single" w:sz="4" w:space="0" w:color="auto"/>
              <w:bottom w:val="single" w:sz="4" w:space="0" w:color="auto"/>
              <w:right w:val="single" w:sz="4" w:space="0" w:color="auto"/>
            </w:tcBorders>
            <w:vAlign w:val="center"/>
          </w:tcPr>
          <w:p w14:paraId="44B22730"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proofErr w:type="gramStart"/>
            <w:r>
              <w:rPr>
                <w:rFonts w:ascii="宋体" w:eastAsia="宋体" w:hAnsi="宋体" w:cs="宋体" w:hint="eastAsia"/>
                <w:sz w:val="21"/>
                <w:szCs w:val="21"/>
              </w:rPr>
              <w:t>具身智能</w:t>
            </w:r>
            <w:proofErr w:type="gramEnd"/>
            <w:r>
              <w:rPr>
                <w:rFonts w:ascii="宋体" w:eastAsia="宋体" w:hAnsi="宋体" w:cs="宋体" w:hint="eastAsia"/>
                <w:sz w:val="21"/>
                <w:szCs w:val="21"/>
              </w:rPr>
              <w:t>基座平台/多</w:t>
            </w:r>
            <w:proofErr w:type="gramStart"/>
            <w:r>
              <w:rPr>
                <w:rFonts w:ascii="宋体" w:eastAsia="宋体" w:hAnsi="宋体" w:cs="宋体" w:hint="eastAsia"/>
                <w:sz w:val="21"/>
                <w:szCs w:val="21"/>
              </w:rPr>
              <w:t>款产业级</w:t>
            </w:r>
            <w:proofErr w:type="gramEnd"/>
            <w:r>
              <w:rPr>
                <w:rFonts w:ascii="宋体" w:eastAsia="宋体" w:hAnsi="宋体" w:cs="宋体" w:hint="eastAsia"/>
                <w:sz w:val="21"/>
                <w:szCs w:val="21"/>
              </w:rPr>
              <w:t>机器人等/真实产业场景</w:t>
            </w:r>
          </w:p>
        </w:tc>
        <w:tc>
          <w:tcPr>
            <w:tcW w:w="2197" w:type="dxa"/>
            <w:tcBorders>
              <w:top w:val="single" w:sz="4" w:space="0" w:color="auto"/>
              <w:left w:val="single" w:sz="4" w:space="0" w:color="auto"/>
              <w:bottom w:val="single" w:sz="4" w:space="0" w:color="auto"/>
              <w:right w:val="single" w:sz="4" w:space="0" w:color="auto"/>
            </w:tcBorders>
            <w:vAlign w:val="center"/>
          </w:tcPr>
          <w:p w14:paraId="01962F63" w14:textId="77777777" w:rsidR="00862482" w:rsidRDefault="00000000" w:rsidP="006D038A">
            <w:pPr>
              <w:pStyle w:val="Style13"/>
              <w:adjustRightInd w:val="0"/>
              <w:snapToGrid w:val="0"/>
              <w:spacing w:before="0" w:after="0" w:line="360" w:lineRule="auto"/>
              <w:jc w:val="both"/>
              <w:rPr>
                <w:rFonts w:ascii="宋体" w:eastAsia="宋体" w:hAnsi="宋体" w:cs="宋体" w:hint="eastAsia"/>
                <w:sz w:val="21"/>
                <w:szCs w:val="21"/>
              </w:rPr>
            </w:pPr>
            <w:r>
              <w:rPr>
                <w:rFonts w:ascii="宋体" w:eastAsia="宋体" w:hAnsi="宋体" w:cs="宋体" w:hint="eastAsia"/>
                <w:sz w:val="21"/>
                <w:szCs w:val="21"/>
              </w:rPr>
              <w:t>10名学生/天，1个科研团队</w:t>
            </w:r>
          </w:p>
        </w:tc>
      </w:tr>
    </w:tbl>
    <w:p w14:paraId="3B8287AE" w14:textId="77777777" w:rsidR="00862482" w:rsidRDefault="00000000" w:rsidP="006D038A">
      <w:pPr>
        <w:pStyle w:val="4"/>
        <w:numPr>
          <w:ilvl w:val="0"/>
          <w:numId w:val="8"/>
        </w:numPr>
        <w:spacing w:line="360" w:lineRule="auto"/>
        <w:rPr>
          <w:rFonts w:ascii="宋体" w:eastAsia="宋体" w:hAnsi="宋体" w:cs="宋体" w:hint="eastAsia"/>
          <w:b/>
          <w:bCs/>
          <w:sz w:val="24"/>
          <w:szCs w:val="20"/>
        </w:rPr>
      </w:pPr>
      <w:r>
        <w:rPr>
          <w:rFonts w:ascii="宋体" w:eastAsia="宋体" w:hAnsi="宋体" w:cs="宋体" w:hint="eastAsia"/>
          <w:b/>
          <w:bCs/>
          <w:sz w:val="24"/>
          <w:szCs w:val="20"/>
        </w:rPr>
        <w:t>校内</w:t>
      </w:r>
      <w:proofErr w:type="gramStart"/>
      <w:r>
        <w:rPr>
          <w:rFonts w:ascii="宋体" w:eastAsia="宋体" w:hAnsi="宋体" w:cs="宋体" w:hint="eastAsia"/>
          <w:b/>
          <w:bCs/>
          <w:sz w:val="24"/>
          <w:szCs w:val="20"/>
        </w:rPr>
        <w:t>具身智能数采厂</w:t>
      </w:r>
      <w:proofErr w:type="gramEnd"/>
      <w:r>
        <w:rPr>
          <w:rFonts w:ascii="宋体" w:eastAsia="宋体" w:hAnsi="宋体" w:cs="宋体" w:hint="eastAsia"/>
          <w:b/>
          <w:bCs/>
          <w:sz w:val="24"/>
          <w:szCs w:val="20"/>
        </w:rPr>
        <w:t>-数据采集场建设规划</w:t>
      </w:r>
    </w:p>
    <w:p w14:paraId="199BFBF3" w14:textId="77777777" w:rsidR="00862482" w:rsidRDefault="00000000" w:rsidP="006D038A">
      <w:pPr>
        <w:spacing w:line="360" w:lineRule="auto"/>
        <w:ind w:firstLineChars="200" w:firstLine="420"/>
        <w:rPr>
          <w:rFonts w:ascii="宋体" w:eastAsia="宋体" w:hAnsi="宋体" w:cs="宋体" w:hint="eastAsia"/>
        </w:rPr>
      </w:pPr>
      <w:r>
        <w:rPr>
          <w:rFonts w:ascii="宋体" w:eastAsia="宋体" w:hAnsi="宋体" w:cs="宋体" w:hint="eastAsia"/>
          <w:szCs w:val="21"/>
        </w:rPr>
        <w:t>目前</w:t>
      </w:r>
      <w:proofErr w:type="gramStart"/>
      <w:r>
        <w:rPr>
          <w:rFonts w:ascii="宋体" w:eastAsia="宋体" w:hAnsi="宋体" w:cs="宋体" w:hint="eastAsia"/>
          <w:szCs w:val="21"/>
        </w:rPr>
        <w:t>制约具身智能</w:t>
      </w:r>
      <w:proofErr w:type="gramEnd"/>
      <w:r>
        <w:rPr>
          <w:rFonts w:ascii="宋体" w:eastAsia="宋体" w:hAnsi="宋体" w:cs="宋体" w:hint="eastAsia"/>
          <w:szCs w:val="21"/>
        </w:rPr>
        <w:t>取得突破的最大瓶颈就是缺少机器人真实场景操作数据。仿真数据受限于仿真引擎的能力，互联网数据缺乏动作信息，而真机数据能提供最真实的环境反馈。就像自动驾驶需要道路实测数据一样，</w:t>
      </w:r>
      <w:proofErr w:type="gramStart"/>
      <w:r>
        <w:rPr>
          <w:rFonts w:cs="宋体" w:hint="eastAsia"/>
          <w:b/>
          <w:bCs/>
          <w:szCs w:val="21"/>
        </w:rPr>
        <w:t>具身智能</w:t>
      </w:r>
      <w:r>
        <w:rPr>
          <w:rFonts w:ascii="宋体" w:eastAsia="宋体" w:hAnsi="宋体" w:cs="宋体" w:hint="eastAsia"/>
          <w:b/>
          <w:bCs/>
          <w:szCs w:val="21"/>
        </w:rPr>
        <w:t>机器人</w:t>
      </w:r>
      <w:proofErr w:type="gramEnd"/>
      <w:r>
        <w:rPr>
          <w:rFonts w:ascii="宋体" w:eastAsia="宋体" w:hAnsi="宋体" w:cs="宋体" w:hint="eastAsia"/>
          <w:b/>
          <w:bCs/>
          <w:szCs w:val="21"/>
        </w:rPr>
        <w:t>也需要在真实场景中学习</w:t>
      </w:r>
      <w:r>
        <w:rPr>
          <w:rFonts w:ascii="宋体" w:eastAsia="宋体" w:hAnsi="宋体" w:cs="宋体" w:hint="eastAsia"/>
          <w:szCs w:val="21"/>
        </w:rPr>
        <w:t>。与大语言模型依赖海量文本语料不同，</w:t>
      </w:r>
      <w:proofErr w:type="gramStart"/>
      <w:r>
        <w:rPr>
          <w:rFonts w:ascii="宋体" w:eastAsia="宋体" w:hAnsi="宋体" w:cs="宋体" w:hint="eastAsia"/>
          <w:szCs w:val="21"/>
        </w:rPr>
        <w:t>具身智能</w:t>
      </w:r>
      <w:proofErr w:type="gramEnd"/>
      <w:r>
        <w:rPr>
          <w:rFonts w:ascii="宋体" w:eastAsia="宋体" w:hAnsi="宋体" w:cs="宋体" w:hint="eastAsia"/>
          <w:szCs w:val="21"/>
        </w:rPr>
        <w:t>需要的是机器人在真实世界中执行任务的动作数据。这些数据采集难度远高于文本，且数量级需求巨大。每个场景采集上百遍数据，可以提升机器人执行任务的鲁棒性。同时，</w:t>
      </w:r>
      <w:proofErr w:type="gramStart"/>
      <w:r>
        <w:rPr>
          <w:rFonts w:ascii="宋体" w:eastAsia="宋体" w:hAnsi="宋体" w:cs="宋体" w:hint="eastAsia"/>
          <w:szCs w:val="21"/>
        </w:rPr>
        <w:t>具身智能机器人</w:t>
      </w:r>
      <w:proofErr w:type="gramEnd"/>
      <w:r>
        <w:rPr>
          <w:rFonts w:ascii="宋体" w:eastAsia="宋体" w:hAnsi="宋体" w:cs="宋体" w:hint="eastAsia"/>
          <w:szCs w:val="21"/>
        </w:rPr>
        <w:t>数据的质量非常关键。</w:t>
      </w:r>
    </w:p>
    <w:p w14:paraId="101D55AC" w14:textId="77777777" w:rsidR="00862482" w:rsidRDefault="00000000" w:rsidP="006D038A">
      <w:pPr>
        <w:spacing w:line="360" w:lineRule="auto"/>
        <w:ind w:firstLineChars="200" w:firstLine="420"/>
        <w:rPr>
          <w:rFonts w:ascii="宋体" w:eastAsia="宋体" w:hAnsi="宋体" w:cs="宋体" w:hint="eastAsia"/>
        </w:rPr>
      </w:pPr>
      <w:proofErr w:type="gramStart"/>
      <w:r>
        <w:rPr>
          <w:rFonts w:ascii="宋体" w:eastAsia="宋体" w:hAnsi="宋体" w:cs="宋体" w:hint="eastAsia"/>
        </w:rPr>
        <w:t>具身智能</w:t>
      </w:r>
      <w:proofErr w:type="gramEnd"/>
      <w:r>
        <w:rPr>
          <w:rFonts w:ascii="宋体" w:eastAsia="宋体" w:hAnsi="宋体" w:cs="宋体" w:hint="eastAsia"/>
        </w:rPr>
        <w:t>数据采集场构建多层次、模块化</w:t>
      </w:r>
      <w:proofErr w:type="gramStart"/>
      <w:r>
        <w:rPr>
          <w:rFonts w:ascii="宋体" w:eastAsia="宋体" w:hAnsi="宋体" w:cs="宋体" w:hint="eastAsia"/>
        </w:rPr>
        <w:t>的采推一体</w:t>
      </w:r>
      <w:proofErr w:type="gramEnd"/>
      <w:r>
        <w:rPr>
          <w:rFonts w:ascii="宋体" w:eastAsia="宋体" w:hAnsi="宋体" w:cs="宋体" w:hint="eastAsia"/>
        </w:rPr>
        <w:t>软硬件平台体系，主要包括数据采集平台、数据管理平台、模型训练部署平台</w:t>
      </w:r>
      <w:proofErr w:type="gramStart"/>
      <w:r>
        <w:rPr>
          <w:rFonts w:ascii="宋体" w:eastAsia="宋体" w:hAnsi="宋体" w:cs="宋体" w:hint="eastAsia"/>
        </w:rPr>
        <w:t>以及采推一体</w:t>
      </w:r>
      <w:proofErr w:type="gramEnd"/>
      <w:r>
        <w:rPr>
          <w:rFonts w:ascii="宋体" w:eastAsia="宋体" w:hAnsi="宋体" w:cs="宋体" w:hint="eastAsia"/>
        </w:rPr>
        <w:t>机器人。各平台协同支持多模态数据采集，统一接入数据管理系统，实现标准化、结构化、高频率的数据流转与存储，为后续算法训练、系统评估和教学科研提供基础支撑。数据采集场覆盖“数据采集→管理→训练→验证”的闭环流程。</w:t>
      </w:r>
    </w:p>
    <w:p w14:paraId="506C6A65" w14:textId="77777777" w:rsidR="00862482" w:rsidRDefault="00000000" w:rsidP="006D038A">
      <w:pPr>
        <w:spacing w:line="360" w:lineRule="auto"/>
        <w:rPr>
          <w:rFonts w:ascii="宋体" w:eastAsia="宋体" w:hAnsi="宋体" w:cs="宋体" w:hint="eastAsia"/>
        </w:rPr>
      </w:pPr>
      <w:r>
        <w:rPr>
          <w:rFonts w:ascii="宋体" w:eastAsia="宋体" w:hAnsi="宋体" w:cs="宋体" w:hint="eastAsia"/>
          <w:noProof/>
        </w:rPr>
        <w:lastRenderedPageBreak/>
        <w:drawing>
          <wp:inline distT="0" distB="0" distL="114300" distR="114300" wp14:anchorId="2E08FD5B" wp14:editId="29EC6A05">
            <wp:extent cx="5026025" cy="2545080"/>
            <wp:effectExtent l="0" t="0" r="3175" b="7620"/>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37"/>
                    <a:stretch>
                      <a:fillRect/>
                    </a:stretch>
                  </pic:blipFill>
                  <pic:spPr>
                    <a:xfrm>
                      <a:off x="0" y="0"/>
                      <a:ext cx="5026025" cy="2545080"/>
                    </a:xfrm>
                    <a:prstGeom prst="rect">
                      <a:avLst/>
                    </a:prstGeom>
                    <a:noFill/>
                    <a:ln>
                      <a:noFill/>
                    </a:ln>
                  </pic:spPr>
                </pic:pic>
              </a:graphicData>
            </a:graphic>
          </wp:inline>
        </w:drawing>
      </w:r>
    </w:p>
    <w:p w14:paraId="6A3A8665" w14:textId="77777777" w:rsidR="00862482" w:rsidRDefault="00000000" w:rsidP="006D038A">
      <w:pPr>
        <w:spacing w:line="360" w:lineRule="auto"/>
        <w:ind w:firstLineChars="200" w:firstLine="420"/>
        <w:rPr>
          <w:rFonts w:ascii="宋体" w:eastAsia="宋体" w:hAnsi="宋体" w:cs="宋体" w:hint="eastAsia"/>
        </w:rPr>
      </w:pPr>
      <w:r>
        <w:rPr>
          <w:rFonts w:ascii="宋体" w:eastAsia="宋体" w:hAnsi="宋体" w:cs="宋体" w:hint="eastAsia"/>
        </w:rPr>
        <w:t>数据采集场包括单任务数据采集工作站、场景</w:t>
      </w:r>
      <w:proofErr w:type="gramStart"/>
      <w:r>
        <w:rPr>
          <w:rFonts w:ascii="宋体" w:eastAsia="宋体" w:hAnsi="宋体" w:cs="宋体" w:hint="eastAsia"/>
        </w:rPr>
        <w:t>化综合</w:t>
      </w:r>
      <w:proofErr w:type="gramEnd"/>
      <w:r>
        <w:rPr>
          <w:rFonts w:ascii="宋体" w:eastAsia="宋体" w:hAnsi="宋体" w:cs="宋体" w:hint="eastAsia"/>
        </w:rPr>
        <w:t>任务工作站（工业、物流</w:t>
      </w:r>
      <w:r>
        <w:rPr>
          <w:rFonts w:ascii="宋体" w:eastAsia="宋体" w:hAnsi="宋体" w:cs="宋体" w:hint="eastAsia"/>
          <w:b/>
          <w:bCs/>
        </w:rPr>
        <w:t>场景</w:t>
      </w:r>
      <w:r>
        <w:rPr>
          <w:rFonts w:hint="eastAsia"/>
          <w:b/>
          <w:bCs/>
        </w:rPr>
        <w:t>，具体可以根据学校专业实</w:t>
      </w:r>
      <w:proofErr w:type="gramStart"/>
      <w:r>
        <w:rPr>
          <w:rFonts w:hint="eastAsia"/>
          <w:b/>
          <w:bCs/>
        </w:rPr>
        <w:t>训项目</w:t>
      </w:r>
      <w:proofErr w:type="gramEnd"/>
      <w:r>
        <w:rPr>
          <w:rFonts w:hint="eastAsia"/>
          <w:b/>
          <w:bCs/>
        </w:rPr>
        <w:t>进行场景设计</w:t>
      </w:r>
      <w:r>
        <w:rPr>
          <w:rFonts w:ascii="宋体" w:eastAsia="宋体" w:hAnsi="宋体" w:cs="宋体" w:hint="eastAsia"/>
        </w:rPr>
        <w:t>）。</w:t>
      </w:r>
    </w:p>
    <w:p w14:paraId="6242CB7F" w14:textId="77777777" w:rsidR="00862482" w:rsidRDefault="00000000" w:rsidP="006D038A">
      <w:pPr>
        <w:spacing w:line="360" w:lineRule="auto"/>
        <w:rPr>
          <w:rFonts w:ascii="宋体" w:eastAsia="宋体" w:hAnsi="宋体" w:cs="宋体" w:hint="eastAsia"/>
        </w:rPr>
      </w:pPr>
      <w:r>
        <w:rPr>
          <w:rFonts w:ascii="宋体" w:eastAsia="宋体" w:hAnsi="宋体" w:cs="宋体" w:hint="eastAsia"/>
          <w:noProof/>
        </w:rPr>
        <w:drawing>
          <wp:inline distT="0" distB="0" distL="114300" distR="114300" wp14:anchorId="6DAC131C" wp14:editId="7D661C71">
            <wp:extent cx="5121275" cy="2827655"/>
            <wp:effectExtent l="0" t="0" r="3175" b="1270"/>
            <wp:docPr id="4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1"/>
                    <pic:cNvPicPr>
                      <a:picLocks noChangeAspect="1"/>
                    </pic:cNvPicPr>
                  </pic:nvPicPr>
                  <pic:blipFill>
                    <a:blip r:embed="rId38"/>
                    <a:stretch>
                      <a:fillRect/>
                    </a:stretch>
                  </pic:blipFill>
                  <pic:spPr>
                    <a:xfrm>
                      <a:off x="0" y="0"/>
                      <a:ext cx="5121275" cy="2827655"/>
                    </a:xfrm>
                    <a:prstGeom prst="rect">
                      <a:avLst/>
                    </a:prstGeom>
                    <a:noFill/>
                    <a:ln>
                      <a:noFill/>
                    </a:ln>
                  </pic:spPr>
                </pic:pic>
              </a:graphicData>
            </a:graphic>
          </wp:inline>
        </w:drawing>
      </w:r>
    </w:p>
    <w:p w14:paraId="3785BC2D" w14:textId="77777777" w:rsidR="00862482" w:rsidRDefault="00000000" w:rsidP="006D038A">
      <w:pPr>
        <w:pStyle w:val="a0"/>
        <w:spacing w:line="360" w:lineRule="auto"/>
        <w:rPr>
          <w:rFonts w:ascii="宋体" w:hAnsi="宋体" w:cs="宋体" w:hint="eastAsia"/>
        </w:rPr>
      </w:pPr>
      <w:r>
        <w:rPr>
          <w:rFonts w:ascii="宋体" w:hAnsi="宋体" w:cs="宋体" w:hint="eastAsia"/>
          <w:b/>
          <w:bCs/>
        </w:rPr>
        <w:t>工业场景：</w:t>
      </w:r>
      <w:r>
        <w:rPr>
          <w:rFonts w:ascii="宋体" w:hAnsi="宋体" w:cs="宋体" w:hint="eastAsia"/>
        </w:rPr>
        <w:t>通过机器人+</w:t>
      </w:r>
      <w:proofErr w:type="gramStart"/>
      <w:r>
        <w:rPr>
          <w:rFonts w:ascii="宋体" w:hAnsi="宋体" w:cs="宋体" w:hint="eastAsia"/>
        </w:rPr>
        <w:t>遥操作</w:t>
      </w:r>
      <w:proofErr w:type="gramEnd"/>
      <w:r>
        <w:rPr>
          <w:rFonts w:ascii="宋体" w:hAnsi="宋体" w:cs="宋体" w:hint="eastAsia"/>
        </w:rPr>
        <w:t>设备+</w:t>
      </w:r>
      <w:proofErr w:type="gramStart"/>
      <w:r>
        <w:rPr>
          <w:rFonts w:ascii="宋体" w:hAnsi="宋体" w:cs="宋体" w:hint="eastAsia"/>
        </w:rPr>
        <w:t>具身智能</w:t>
      </w:r>
      <w:proofErr w:type="gramEnd"/>
      <w:r>
        <w:rPr>
          <w:rFonts w:ascii="宋体" w:hAnsi="宋体" w:cs="宋体" w:hint="eastAsia"/>
        </w:rPr>
        <w:t>一站式全链条开发平台实现对于工业场景下的数据采集和模型训练，弥补</w:t>
      </w:r>
      <w:proofErr w:type="gramStart"/>
      <w:r>
        <w:rPr>
          <w:rFonts w:ascii="宋体" w:hAnsi="宋体" w:cs="宋体" w:hint="eastAsia"/>
        </w:rPr>
        <w:t>当前产线上</w:t>
      </w:r>
      <w:proofErr w:type="gramEnd"/>
      <w:r>
        <w:rPr>
          <w:rFonts w:ascii="宋体" w:hAnsi="宋体" w:cs="宋体" w:hint="eastAsia"/>
        </w:rPr>
        <w:t>人力不足、效率较低等问题。部署建设工业场景下的流水线上下料、仓库管理运输、物料打包分装、生产装备等场景，有效支撑该类场景</w:t>
      </w:r>
      <w:proofErr w:type="gramStart"/>
      <w:r>
        <w:rPr>
          <w:rFonts w:ascii="宋体" w:hAnsi="宋体" w:cs="宋体" w:hint="eastAsia"/>
        </w:rPr>
        <w:t>下复杂</w:t>
      </w:r>
      <w:proofErr w:type="gramEnd"/>
      <w:r>
        <w:rPr>
          <w:rFonts w:ascii="宋体" w:hAnsi="宋体" w:cs="宋体" w:hint="eastAsia"/>
        </w:rPr>
        <w:t>任务的数据采集、模型训练等，显著提升生产柔性化水平，提升工业各个场景下的生产效率，提升产业竞争力。</w:t>
      </w:r>
    </w:p>
    <w:p w14:paraId="2090D98D" w14:textId="77777777" w:rsidR="00862482" w:rsidRDefault="00000000" w:rsidP="006D038A">
      <w:pPr>
        <w:pStyle w:val="a0"/>
        <w:spacing w:line="360" w:lineRule="auto"/>
        <w:rPr>
          <w:rFonts w:ascii="宋体" w:hAnsi="宋体" w:cs="宋体" w:hint="eastAsia"/>
        </w:rPr>
      </w:pPr>
      <w:r>
        <w:rPr>
          <w:rFonts w:ascii="宋体" w:hAnsi="宋体" w:cs="宋体" w:hint="eastAsia"/>
          <w:b/>
          <w:bCs/>
          <w:szCs w:val="24"/>
        </w:rPr>
        <w:t>物流场景：</w:t>
      </w:r>
      <w:r>
        <w:rPr>
          <w:rFonts w:ascii="宋体" w:hAnsi="宋体" w:cs="宋体" w:hint="eastAsia"/>
        </w:rPr>
        <w:t>仓储分拣与搬运：</w:t>
      </w:r>
      <w:proofErr w:type="gramStart"/>
      <w:r>
        <w:rPr>
          <w:rFonts w:ascii="宋体" w:hAnsi="宋体" w:cs="宋体" w:hint="eastAsia"/>
        </w:rPr>
        <w:t>具身智能机器人</w:t>
      </w:r>
      <w:proofErr w:type="gramEnd"/>
      <w:r>
        <w:rPr>
          <w:rFonts w:ascii="宋体" w:hAnsi="宋体" w:cs="宋体" w:hint="eastAsia"/>
        </w:rPr>
        <w:t>在仓库中完成货物分拣、搬运。工厂物流协同：</w:t>
      </w:r>
      <w:proofErr w:type="gramStart"/>
      <w:r>
        <w:rPr>
          <w:rFonts w:ascii="宋体" w:hAnsi="宋体" w:cs="宋体" w:hint="eastAsia"/>
        </w:rPr>
        <w:t>具身智能机器人</w:t>
      </w:r>
      <w:proofErr w:type="gramEnd"/>
      <w:r>
        <w:rPr>
          <w:rFonts w:ascii="宋体" w:hAnsi="宋体" w:cs="宋体" w:hint="eastAsia"/>
        </w:rPr>
        <w:t>可在生产线间运输物料，或执行高精度搬运任务，缓解人力短缺问题。</w:t>
      </w:r>
    </w:p>
    <w:p w14:paraId="6FF6A979" w14:textId="77777777" w:rsidR="00862482" w:rsidRDefault="00000000" w:rsidP="006D038A">
      <w:pPr>
        <w:numPr>
          <w:ilvl w:val="0"/>
          <w:numId w:val="8"/>
        </w:numPr>
        <w:spacing w:line="360" w:lineRule="auto"/>
        <w:rPr>
          <w:rFonts w:ascii="宋体" w:eastAsia="宋体" w:hAnsi="宋体" w:cs="宋体" w:hint="eastAsia"/>
          <w:b/>
          <w:bCs/>
          <w:sz w:val="24"/>
          <w:szCs w:val="20"/>
        </w:rPr>
      </w:pPr>
      <w:proofErr w:type="gramStart"/>
      <w:r>
        <w:rPr>
          <w:rFonts w:ascii="宋体" w:eastAsia="宋体" w:hAnsi="宋体" w:cs="宋体" w:hint="eastAsia"/>
          <w:b/>
          <w:bCs/>
          <w:sz w:val="24"/>
          <w:szCs w:val="20"/>
        </w:rPr>
        <w:t>具身智能数据采推一体</w:t>
      </w:r>
      <w:proofErr w:type="gramEnd"/>
      <w:r>
        <w:rPr>
          <w:rFonts w:ascii="宋体" w:eastAsia="宋体" w:hAnsi="宋体" w:cs="宋体" w:hint="eastAsia"/>
          <w:b/>
          <w:bCs/>
          <w:sz w:val="24"/>
          <w:szCs w:val="20"/>
        </w:rPr>
        <w:t>软件平台介绍</w:t>
      </w:r>
    </w:p>
    <w:p w14:paraId="64D06A16" w14:textId="77777777" w:rsidR="00862482" w:rsidRDefault="00000000" w:rsidP="006D038A">
      <w:pPr>
        <w:pStyle w:val="AA0"/>
        <w:ind w:firstLine="420"/>
        <w:rPr>
          <w:rFonts w:ascii="宋体" w:eastAsia="宋体" w:hAnsi="宋体" w:cs="宋体" w:hint="eastAsia"/>
          <w:sz w:val="21"/>
        </w:rPr>
      </w:pPr>
      <w:proofErr w:type="gramStart"/>
      <w:r>
        <w:rPr>
          <w:rFonts w:ascii="宋体" w:eastAsia="宋体" w:hAnsi="宋体" w:cs="宋体" w:hint="eastAsia"/>
          <w:sz w:val="21"/>
        </w:rPr>
        <w:t>具身智能采推</w:t>
      </w:r>
      <w:proofErr w:type="gramEnd"/>
      <w:r>
        <w:rPr>
          <w:rFonts w:ascii="宋体" w:eastAsia="宋体" w:hAnsi="宋体" w:cs="宋体" w:hint="eastAsia"/>
          <w:sz w:val="21"/>
        </w:rPr>
        <w:t>一体开发平台是</w:t>
      </w:r>
      <w:proofErr w:type="gramStart"/>
      <w:r>
        <w:rPr>
          <w:rFonts w:ascii="宋体" w:eastAsia="宋体" w:hAnsi="宋体" w:cs="宋体" w:hint="eastAsia"/>
          <w:sz w:val="21"/>
        </w:rPr>
        <w:t>面向具身智能</w:t>
      </w:r>
      <w:proofErr w:type="gramEnd"/>
      <w:r>
        <w:rPr>
          <w:rFonts w:ascii="宋体" w:eastAsia="宋体" w:hAnsi="宋体" w:cs="宋体" w:hint="eastAsia"/>
          <w:sz w:val="21"/>
        </w:rPr>
        <w:t>场景落地打造的全链条开发平台，覆盖“数</w:t>
      </w:r>
      <w:r>
        <w:rPr>
          <w:rFonts w:ascii="宋体" w:eastAsia="宋体" w:hAnsi="宋体" w:cs="宋体" w:hint="eastAsia"/>
          <w:sz w:val="21"/>
        </w:rPr>
        <w:lastRenderedPageBreak/>
        <w:t>据采集-模型训练-仿真评测-真机部署”全部流程，旨在帮助客户显著</w:t>
      </w:r>
      <w:proofErr w:type="gramStart"/>
      <w:r>
        <w:rPr>
          <w:rFonts w:ascii="宋体" w:eastAsia="宋体" w:hAnsi="宋体" w:cs="宋体" w:hint="eastAsia"/>
          <w:sz w:val="21"/>
        </w:rPr>
        <w:t>降低具身智能</w:t>
      </w:r>
      <w:proofErr w:type="gramEnd"/>
      <w:r>
        <w:rPr>
          <w:rFonts w:ascii="宋体" w:eastAsia="宋体" w:hAnsi="宋体" w:cs="宋体" w:hint="eastAsia"/>
          <w:sz w:val="21"/>
        </w:rPr>
        <w:t>模型应用开发周期，实现低成本、高效率</w:t>
      </w:r>
      <w:proofErr w:type="gramStart"/>
      <w:r>
        <w:rPr>
          <w:rFonts w:ascii="宋体" w:eastAsia="宋体" w:hAnsi="宋体" w:cs="宋体" w:hint="eastAsia"/>
          <w:sz w:val="21"/>
        </w:rPr>
        <w:t>的具身智能</w:t>
      </w:r>
      <w:proofErr w:type="gramEnd"/>
      <w:r>
        <w:rPr>
          <w:rFonts w:ascii="宋体" w:eastAsia="宋体" w:hAnsi="宋体" w:cs="宋体" w:hint="eastAsia"/>
          <w:sz w:val="21"/>
        </w:rPr>
        <w:t>应用规模化落地，支持SaaS服务和私有化部署，满足客户多样化需求。</w:t>
      </w:r>
    </w:p>
    <w:p w14:paraId="2A82B3D2" w14:textId="77777777" w:rsidR="00862482" w:rsidRDefault="00000000" w:rsidP="006D038A">
      <w:pPr>
        <w:pStyle w:val="AA0"/>
        <w:ind w:firstLineChars="0" w:firstLine="0"/>
        <w:rPr>
          <w:rFonts w:ascii="宋体" w:eastAsia="宋体" w:hAnsi="宋体" w:cs="宋体" w:hint="eastAsia"/>
        </w:rPr>
      </w:pPr>
      <w:r>
        <w:rPr>
          <w:rFonts w:ascii="宋体" w:eastAsia="宋体" w:hAnsi="宋体" w:cs="宋体" w:hint="eastAsia"/>
          <w:noProof/>
        </w:rPr>
        <w:drawing>
          <wp:inline distT="0" distB="0" distL="114300" distR="114300" wp14:anchorId="515E243E" wp14:editId="23A14ED8">
            <wp:extent cx="5074285" cy="1458595"/>
            <wp:effectExtent l="0" t="0" r="2540" b="8255"/>
            <wp:docPr id="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
                    <pic:cNvPicPr>
                      <a:picLocks noChangeAspect="1"/>
                    </pic:cNvPicPr>
                  </pic:nvPicPr>
                  <pic:blipFill>
                    <a:blip r:embed="rId39"/>
                    <a:stretch>
                      <a:fillRect/>
                    </a:stretch>
                  </pic:blipFill>
                  <pic:spPr>
                    <a:xfrm>
                      <a:off x="0" y="0"/>
                      <a:ext cx="5074285" cy="1458595"/>
                    </a:xfrm>
                    <a:prstGeom prst="rect">
                      <a:avLst/>
                    </a:prstGeom>
                    <a:noFill/>
                    <a:ln>
                      <a:noFill/>
                    </a:ln>
                  </pic:spPr>
                </pic:pic>
              </a:graphicData>
            </a:graphic>
          </wp:inline>
        </w:drawing>
      </w:r>
    </w:p>
    <w:p w14:paraId="7339535B" w14:textId="77777777" w:rsidR="00862482" w:rsidRDefault="00000000" w:rsidP="006D038A">
      <w:pPr>
        <w:tabs>
          <w:tab w:val="left" w:pos="420"/>
        </w:tabs>
        <w:spacing w:line="360" w:lineRule="auto"/>
        <w:rPr>
          <w:rFonts w:ascii="宋体" w:eastAsia="宋体" w:hAnsi="宋体" w:cs="宋体" w:hint="eastAsia"/>
          <w:szCs w:val="20"/>
        </w:rPr>
      </w:pPr>
      <w:bookmarkStart w:id="17" w:name="heading_15"/>
      <w:r>
        <w:rPr>
          <w:rFonts w:ascii="宋体" w:eastAsia="宋体" w:hAnsi="宋体" w:cs="宋体" w:hint="eastAsia"/>
          <w:szCs w:val="20"/>
        </w:rPr>
        <w:t>（1）数据采集</w:t>
      </w:r>
      <w:bookmarkEnd w:id="17"/>
    </w:p>
    <w:p w14:paraId="793FC29D" w14:textId="77777777" w:rsidR="00862482" w:rsidRDefault="00000000" w:rsidP="006D038A">
      <w:pPr>
        <w:spacing w:line="360" w:lineRule="auto"/>
        <w:ind w:firstLineChars="200" w:firstLine="420"/>
        <w:rPr>
          <w:rFonts w:ascii="宋体" w:eastAsia="宋体" w:hAnsi="宋体" w:cs="宋体" w:hint="eastAsia"/>
          <w:szCs w:val="20"/>
        </w:rPr>
      </w:pPr>
      <w:r>
        <w:rPr>
          <w:rFonts w:ascii="宋体" w:eastAsia="宋体" w:hAnsi="宋体" w:cs="宋体" w:hint="eastAsia"/>
          <w:szCs w:val="20"/>
        </w:rPr>
        <w:t>面向大规模真机数据采集场景，提供多本体、多末端的真</w:t>
      </w:r>
      <w:proofErr w:type="gramStart"/>
      <w:r>
        <w:rPr>
          <w:rFonts w:ascii="宋体" w:eastAsia="宋体" w:hAnsi="宋体" w:cs="宋体" w:hint="eastAsia"/>
          <w:szCs w:val="20"/>
        </w:rPr>
        <w:t>机数采设备管理</w:t>
      </w:r>
      <w:proofErr w:type="gramEnd"/>
      <w:r>
        <w:rPr>
          <w:rFonts w:ascii="宋体" w:eastAsia="宋体" w:hAnsi="宋体" w:cs="宋体" w:hint="eastAsia"/>
          <w:szCs w:val="20"/>
        </w:rPr>
        <w:t>、</w:t>
      </w:r>
      <w:proofErr w:type="gramStart"/>
      <w:r>
        <w:rPr>
          <w:rFonts w:ascii="宋体" w:eastAsia="宋体" w:hAnsi="宋体" w:cs="宋体" w:hint="eastAsia"/>
          <w:szCs w:val="20"/>
        </w:rPr>
        <w:t>数采任务管理</w:t>
      </w:r>
      <w:proofErr w:type="gramEnd"/>
      <w:r>
        <w:rPr>
          <w:rFonts w:ascii="宋体" w:eastAsia="宋体" w:hAnsi="宋体" w:cs="宋体" w:hint="eastAsia"/>
          <w:szCs w:val="20"/>
        </w:rPr>
        <w:t>、数据审核/标注、数据集管理等数采全流程配套的功能服务，同时提供数据分析看板实时监控任务进展，满足客户的</w:t>
      </w:r>
      <w:proofErr w:type="gramStart"/>
      <w:r>
        <w:rPr>
          <w:rFonts w:ascii="宋体" w:eastAsia="宋体" w:hAnsi="宋体" w:cs="宋体" w:hint="eastAsia"/>
          <w:szCs w:val="20"/>
        </w:rPr>
        <w:t>多样化数采需求</w:t>
      </w:r>
      <w:proofErr w:type="gramEnd"/>
      <w:r>
        <w:rPr>
          <w:rFonts w:ascii="宋体" w:eastAsia="宋体" w:hAnsi="宋体" w:cs="宋体" w:hint="eastAsia"/>
          <w:szCs w:val="20"/>
        </w:rPr>
        <w:t>，帮助客户快速完成数据价值落地。</w:t>
      </w:r>
    </w:p>
    <w:p w14:paraId="1E1A0B48" w14:textId="77777777" w:rsidR="00862482" w:rsidRDefault="00000000" w:rsidP="006D038A">
      <w:pPr>
        <w:spacing w:line="360" w:lineRule="auto"/>
        <w:rPr>
          <w:rFonts w:ascii="宋体" w:eastAsia="宋体" w:hAnsi="宋体" w:cs="宋体" w:hint="eastAsia"/>
        </w:rPr>
      </w:pPr>
      <w:r>
        <w:rPr>
          <w:rFonts w:ascii="宋体" w:eastAsia="宋体" w:hAnsi="宋体" w:cs="宋体" w:hint="eastAsia"/>
          <w:noProof/>
        </w:rPr>
        <w:drawing>
          <wp:inline distT="0" distB="0" distL="114300" distR="114300" wp14:anchorId="7E5A72A8" wp14:editId="6EED8E17">
            <wp:extent cx="5028565" cy="2407920"/>
            <wp:effectExtent l="0" t="0" r="635" b="1905"/>
            <wp:docPr id="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pic:cNvPicPr>
                      <a:picLocks noChangeAspect="1"/>
                    </pic:cNvPicPr>
                  </pic:nvPicPr>
                  <pic:blipFill>
                    <a:blip r:embed="rId40"/>
                    <a:stretch>
                      <a:fillRect/>
                    </a:stretch>
                  </pic:blipFill>
                  <pic:spPr>
                    <a:xfrm>
                      <a:off x="0" y="0"/>
                      <a:ext cx="5028565" cy="2407920"/>
                    </a:xfrm>
                    <a:prstGeom prst="rect">
                      <a:avLst/>
                    </a:prstGeom>
                    <a:noFill/>
                    <a:ln>
                      <a:noFill/>
                    </a:ln>
                  </pic:spPr>
                </pic:pic>
              </a:graphicData>
            </a:graphic>
          </wp:inline>
        </w:drawing>
      </w:r>
    </w:p>
    <w:p w14:paraId="682F8193"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bookmarkStart w:id="18" w:name="heading_16"/>
      <w:r>
        <w:rPr>
          <w:rFonts w:ascii="宋体" w:eastAsia="宋体" w:hAnsi="宋体" w:cs="宋体" w:hint="eastAsia"/>
          <w:szCs w:val="20"/>
        </w:rPr>
        <w:t>（2）模型训练</w:t>
      </w:r>
      <w:bookmarkEnd w:id="18"/>
    </w:p>
    <w:p w14:paraId="018ADBFE"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以AI工程化体系为设计理念，构建覆盖模型</w:t>
      </w:r>
      <w:proofErr w:type="gramStart"/>
      <w:r>
        <w:rPr>
          <w:rFonts w:ascii="宋体" w:eastAsia="宋体" w:hAnsi="宋体" w:cs="宋体" w:hint="eastAsia"/>
          <w:szCs w:val="20"/>
        </w:rPr>
        <w:t>研发全</w:t>
      </w:r>
      <w:proofErr w:type="gramEnd"/>
      <w:r>
        <w:rPr>
          <w:rFonts w:ascii="宋体" w:eastAsia="宋体" w:hAnsi="宋体" w:cs="宋体" w:hint="eastAsia"/>
          <w:szCs w:val="20"/>
        </w:rPr>
        <w:t>生命周期的基础设施，包含</w:t>
      </w:r>
      <w:proofErr w:type="gramStart"/>
      <w:r>
        <w:rPr>
          <w:rFonts w:ascii="宋体" w:eastAsia="宋体" w:hAnsi="宋体" w:cs="宋体" w:hint="eastAsia"/>
          <w:szCs w:val="20"/>
        </w:rPr>
        <w:t>智能算力引擎</w:t>
      </w:r>
      <w:proofErr w:type="gramEnd"/>
      <w:r>
        <w:rPr>
          <w:rFonts w:ascii="宋体" w:eastAsia="宋体" w:hAnsi="宋体" w:cs="宋体" w:hint="eastAsia"/>
          <w:szCs w:val="20"/>
        </w:rPr>
        <w:t>、边缘集群管理、视频数据加载、自</w:t>
      </w:r>
      <w:proofErr w:type="gramStart"/>
      <w:r>
        <w:rPr>
          <w:rFonts w:ascii="宋体" w:eastAsia="宋体" w:hAnsi="宋体" w:cs="宋体" w:hint="eastAsia"/>
          <w:szCs w:val="20"/>
        </w:rPr>
        <w:t>研</w:t>
      </w:r>
      <w:proofErr w:type="gramEnd"/>
      <w:r>
        <w:rPr>
          <w:rFonts w:ascii="宋体" w:eastAsia="宋体" w:hAnsi="宋体" w:cs="宋体" w:hint="eastAsia"/>
          <w:szCs w:val="20"/>
        </w:rPr>
        <w:t>训练框架、链路任务编排五大核心模块，构建了从数据流到模型流的端到端智能生产线，更通过标准化工具链的封装，显著降低算法工程师的工程化门槛。核心功能模块包括：</w:t>
      </w:r>
    </w:p>
    <w:p w14:paraId="47264EDA"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proofErr w:type="gramStart"/>
      <w:r>
        <w:rPr>
          <w:rFonts w:ascii="宋体" w:eastAsia="宋体" w:hAnsi="宋体" w:cs="宋体" w:hint="eastAsia"/>
          <w:szCs w:val="20"/>
        </w:rPr>
        <w:t>智能算力引擎</w:t>
      </w:r>
      <w:proofErr w:type="gramEnd"/>
      <w:r>
        <w:rPr>
          <w:rFonts w:ascii="宋体" w:eastAsia="宋体" w:hAnsi="宋体" w:cs="宋体" w:hint="eastAsia"/>
          <w:szCs w:val="20"/>
        </w:rPr>
        <w:t>：通过标准化接口构建多云异构计算调度系统，将GPU/CPU算力、分布式存储等资源池化，实现统一资源调度和成本优化，同时基于容器化技术提供标准化开发环境以及开发机、任务、镜像管理功能，并</w:t>
      </w:r>
      <w:proofErr w:type="gramStart"/>
      <w:r>
        <w:rPr>
          <w:rFonts w:ascii="宋体" w:eastAsia="宋体" w:hAnsi="宋体" w:cs="宋体" w:hint="eastAsia"/>
          <w:szCs w:val="20"/>
        </w:rPr>
        <w:t>集成全</w:t>
      </w:r>
      <w:proofErr w:type="gramEnd"/>
      <w:r>
        <w:rPr>
          <w:rFonts w:ascii="宋体" w:eastAsia="宋体" w:hAnsi="宋体" w:cs="宋体" w:hint="eastAsia"/>
          <w:szCs w:val="20"/>
        </w:rPr>
        <w:t>链路监控与智能告警系统。</w:t>
      </w:r>
    </w:p>
    <w:p w14:paraId="23ABE826"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边缘集群管理：突破性实现云端和边缘</w:t>
      </w:r>
      <w:proofErr w:type="gramStart"/>
      <w:r>
        <w:rPr>
          <w:rFonts w:ascii="宋体" w:eastAsia="宋体" w:hAnsi="宋体" w:cs="宋体" w:hint="eastAsia"/>
          <w:szCs w:val="20"/>
        </w:rPr>
        <w:t>算力统一纳</w:t>
      </w:r>
      <w:proofErr w:type="gramEnd"/>
      <w:r>
        <w:rPr>
          <w:rFonts w:ascii="宋体" w:eastAsia="宋体" w:hAnsi="宋体" w:cs="宋体" w:hint="eastAsia"/>
          <w:szCs w:val="20"/>
        </w:rPr>
        <w:t>管，支持机器人集群的远程设备管理</w:t>
      </w:r>
      <w:r>
        <w:rPr>
          <w:rFonts w:ascii="宋体" w:eastAsia="宋体" w:hAnsi="宋体" w:cs="宋体" w:hint="eastAsia"/>
          <w:szCs w:val="20"/>
        </w:rPr>
        <w:lastRenderedPageBreak/>
        <w:t>和OTA升级，通过</w:t>
      </w:r>
      <w:proofErr w:type="gramStart"/>
      <w:r>
        <w:rPr>
          <w:rFonts w:ascii="宋体" w:eastAsia="宋体" w:hAnsi="宋体" w:cs="宋体" w:hint="eastAsia"/>
          <w:szCs w:val="20"/>
        </w:rPr>
        <w:t>集群化</w:t>
      </w:r>
      <w:proofErr w:type="gramEnd"/>
      <w:r>
        <w:rPr>
          <w:rFonts w:ascii="宋体" w:eastAsia="宋体" w:hAnsi="宋体" w:cs="宋体" w:hint="eastAsia"/>
          <w:szCs w:val="20"/>
        </w:rPr>
        <w:t>的管理方式，不仅大大提高了边缘节点的协同能力，提升了部署链路的研发效率，为百台规模真机协同训练提供基础设施保障。</w:t>
      </w:r>
    </w:p>
    <w:p w14:paraId="14F5CEC7"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视频数据加载：针对计算机视觉领域的视频</w:t>
      </w:r>
      <w:proofErr w:type="gramStart"/>
      <w:r>
        <w:rPr>
          <w:rFonts w:ascii="宋体" w:eastAsia="宋体" w:hAnsi="宋体" w:cs="宋体" w:hint="eastAsia"/>
          <w:szCs w:val="20"/>
        </w:rPr>
        <w:t>流训练</w:t>
      </w:r>
      <w:proofErr w:type="gramEnd"/>
      <w:r>
        <w:rPr>
          <w:rFonts w:ascii="宋体" w:eastAsia="宋体" w:hAnsi="宋体" w:cs="宋体" w:hint="eastAsia"/>
          <w:szCs w:val="20"/>
        </w:rPr>
        <w:t>场景，实现GPU硬件解码与训练流水线的深度融合，基于NVDEC模块构建</w:t>
      </w:r>
      <w:proofErr w:type="gramStart"/>
      <w:r>
        <w:rPr>
          <w:rFonts w:ascii="宋体" w:eastAsia="宋体" w:hAnsi="宋体" w:cs="宋体" w:hint="eastAsia"/>
          <w:szCs w:val="20"/>
        </w:rPr>
        <w:t>视频帧级的</w:t>
      </w:r>
      <w:proofErr w:type="gramEnd"/>
      <w:r>
        <w:rPr>
          <w:rFonts w:ascii="宋体" w:eastAsia="宋体" w:hAnsi="宋体" w:cs="宋体" w:hint="eastAsia"/>
          <w:szCs w:val="20"/>
        </w:rPr>
        <w:t>数据加载管道，在保证训练效率的前提下，大大减少了整个研发链路从数据处理到模型训练过程中的存储和网络带宽开销60%。</w:t>
      </w:r>
    </w:p>
    <w:p w14:paraId="350A5B05"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自</w:t>
      </w:r>
      <w:proofErr w:type="gramStart"/>
      <w:r>
        <w:rPr>
          <w:rFonts w:ascii="宋体" w:eastAsia="宋体" w:hAnsi="宋体" w:cs="宋体" w:hint="eastAsia"/>
          <w:szCs w:val="20"/>
        </w:rPr>
        <w:t>研</w:t>
      </w:r>
      <w:proofErr w:type="gramEnd"/>
      <w:r>
        <w:rPr>
          <w:rFonts w:ascii="宋体" w:eastAsia="宋体" w:hAnsi="宋体" w:cs="宋体" w:hint="eastAsia"/>
          <w:szCs w:val="20"/>
        </w:rPr>
        <w:t>训练框架：</w:t>
      </w:r>
      <w:proofErr w:type="gramStart"/>
      <w:r>
        <w:rPr>
          <w:rFonts w:ascii="宋体" w:eastAsia="宋体" w:hAnsi="宋体" w:cs="宋体" w:hint="eastAsia"/>
          <w:szCs w:val="20"/>
        </w:rPr>
        <w:t>基于具身智能</w:t>
      </w:r>
      <w:proofErr w:type="gramEnd"/>
      <w:r>
        <w:rPr>
          <w:rFonts w:ascii="宋体" w:eastAsia="宋体" w:hAnsi="宋体" w:cs="宋体" w:hint="eastAsia"/>
          <w:szCs w:val="20"/>
        </w:rPr>
        <w:t>模型研发场景设计并实现了深度集成平台能力的训练框架，提供一整套实验管理功能，包括但不限于日志管理、</w:t>
      </w:r>
      <w:proofErr w:type="spellStart"/>
      <w:r>
        <w:rPr>
          <w:rFonts w:ascii="宋体" w:eastAsia="宋体" w:hAnsi="宋体" w:cs="宋体" w:hint="eastAsia"/>
          <w:szCs w:val="20"/>
        </w:rPr>
        <w:t>ckpt</w:t>
      </w:r>
      <w:proofErr w:type="spellEnd"/>
      <w:r>
        <w:rPr>
          <w:rFonts w:ascii="宋体" w:eastAsia="宋体" w:hAnsi="宋体" w:cs="宋体" w:hint="eastAsia"/>
          <w:szCs w:val="20"/>
        </w:rPr>
        <w:t>管理、任务配置管理，统一了训练流和</w:t>
      </w:r>
      <w:proofErr w:type="gramStart"/>
      <w:r>
        <w:rPr>
          <w:rFonts w:ascii="宋体" w:eastAsia="宋体" w:hAnsi="宋体" w:cs="宋体" w:hint="eastAsia"/>
          <w:szCs w:val="20"/>
        </w:rPr>
        <w:t>推理流并集成</w:t>
      </w:r>
      <w:proofErr w:type="gramEnd"/>
      <w:r>
        <w:rPr>
          <w:rFonts w:ascii="宋体" w:eastAsia="宋体" w:hAnsi="宋体" w:cs="宋体" w:hint="eastAsia"/>
          <w:szCs w:val="20"/>
        </w:rPr>
        <w:t>了通用的优化策略，通过声明式API实现框架和算法模块的解耦，使算法工程师聚焦核心创新，大大提升研发效率。</w:t>
      </w:r>
    </w:p>
    <w:p w14:paraId="6952A788"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全链路任务编排：基于Prefect引擎构建了</w:t>
      </w:r>
      <w:proofErr w:type="gramStart"/>
      <w:r>
        <w:rPr>
          <w:rFonts w:ascii="宋体" w:eastAsia="宋体" w:hAnsi="宋体" w:cs="宋体" w:hint="eastAsia"/>
          <w:szCs w:val="20"/>
        </w:rPr>
        <w:t>覆盖具身智能</w:t>
      </w:r>
      <w:proofErr w:type="gramEnd"/>
      <w:r>
        <w:rPr>
          <w:rFonts w:ascii="宋体" w:eastAsia="宋体" w:hAnsi="宋体" w:cs="宋体" w:hint="eastAsia"/>
          <w:szCs w:val="20"/>
        </w:rPr>
        <w:t>模型</w:t>
      </w:r>
      <w:proofErr w:type="gramStart"/>
      <w:r>
        <w:rPr>
          <w:rFonts w:ascii="宋体" w:eastAsia="宋体" w:hAnsi="宋体" w:cs="宋体" w:hint="eastAsia"/>
          <w:szCs w:val="20"/>
        </w:rPr>
        <w:t>研发全</w:t>
      </w:r>
      <w:proofErr w:type="gramEnd"/>
      <w:r>
        <w:rPr>
          <w:rFonts w:ascii="宋体" w:eastAsia="宋体" w:hAnsi="宋体" w:cs="宋体" w:hint="eastAsia"/>
          <w:szCs w:val="20"/>
        </w:rPr>
        <w:t>链路的任务编排平台，将数据采集、数据处理、模型训练、模型评测、量化编译、打包部署等环节串联为可观测的流水线，实现实时的状态监测，及时定位有问题的环节，使得不断提升研发链路的稳定性和</w:t>
      </w:r>
      <w:proofErr w:type="gramStart"/>
      <w:r>
        <w:rPr>
          <w:rFonts w:ascii="宋体" w:eastAsia="宋体" w:hAnsi="宋体" w:cs="宋体" w:hint="eastAsia"/>
          <w:szCs w:val="20"/>
        </w:rPr>
        <w:t>可</w:t>
      </w:r>
      <w:proofErr w:type="gramEnd"/>
      <w:r>
        <w:rPr>
          <w:rFonts w:ascii="宋体" w:eastAsia="宋体" w:hAnsi="宋体" w:cs="宋体" w:hint="eastAsia"/>
          <w:szCs w:val="20"/>
        </w:rPr>
        <w:t>复现性成为可能。</w:t>
      </w:r>
    </w:p>
    <w:p w14:paraId="22F1E8A5"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bookmarkStart w:id="19" w:name="heading_17"/>
      <w:r>
        <w:rPr>
          <w:rFonts w:ascii="宋体" w:eastAsia="宋体" w:hAnsi="宋体" w:cs="宋体" w:hint="eastAsia"/>
          <w:szCs w:val="20"/>
        </w:rPr>
        <w:t>（3）模型管理与部署</w:t>
      </w:r>
      <w:bookmarkEnd w:id="19"/>
    </w:p>
    <w:p w14:paraId="3576CC6C"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提供基于训练任务的模型管理与发布能力，支持一键部署到机器人本地，极大提高部署效率。从模型优化→硬件适配→一键部署的端到端编译部署闭环，通过编译优化引擎与硬件抽象层，支持机器人应用一键化部署、模型优化、模型加密、多平台发布，支持硬件异构、提供机器人开发GDK集成接口，让算法自由流动于异构机器人平台。</w:t>
      </w:r>
    </w:p>
    <w:p w14:paraId="298D13D7"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bookmarkStart w:id="20" w:name="heading_18"/>
      <w:r>
        <w:rPr>
          <w:rFonts w:ascii="宋体" w:eastAsia="宋体" w:hAnsi="宋体" w:cs="宋体" w:hint="eastAsia"/>
          <w:szCs w:val="20"/>
        </w:rPr>
        <w:t>（4）仿真评测</w:t>
      </w:r>
      <w:bookmarkEnd w:id="20"/>
      <w:r>
        <w:rPr>
          <w:rFonts w:ascii="宋体" w:eastAsia="宋体" w:hAnsi="宋体" w:cs="宋体" w:hint="eastAsia"/>
          <w:szCs w:val="20"/>
        </w:rPr>
        <w:t>与仿真资产</w:t>
      </w:r>
    </w:p>
    <w:p w14:paraId="243EF952"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提供从场景重建、数据生成、模型训练到模型推理的端到</w:t>
      </w:r>
      <w:proofErr w:type="gramStart"/>
      <w:r>
        <w:rPr>
          <w:rFonts w:ascii="宋体" w:eastAsia="宋体" w:hAnsi="宋体" w:cs="宋体" w:hint="eastAsia"/>
          <w:szCs w:val="20"/>
        </w:rPr>
        <w:t>端具身智能仿真</w:t>
      </w:r>
      <w:proofErr w:type="gramEnd"/>
      <w:r>
        <w:rPr>
          <w:rFonts w:ascii="宋体" w:eastAsia="宋体" w:hAnsi="宋体" w:cs="宋体" w:hint="eastAsia"/>
          <w:szCs w:val="20"/>
        </w:rPr>
        <w:t>工具链，通过高效易用的仿真功能，帮助用户快速提升并验证算法和模型性能，实现</w:t>
      </w:r>
      <w:proofErr w:type="gramStart"/>
      <w:r>
        <w:rPr>
          <w:rFonts w:ascii="宋体" w:eastAsia="宋体" w:hAnsi="宋体" w:cs="宋体" w:hint="eastAsia"/>
          <w:szCs w:val="20"/>
        </w:rPr>
        <w:t>对具身智能</w:t>
      </w:r>
      <w:proofErr w:type="gramEnd"/>
      <w:r>
        <w:rPr>
          <w:rFonts w:ascii="宋体" w:eastAsia="宋体" w:hAnsi="宋体" w:cs="宋体" w:hint="eastAsia"/>
          <w:szCs w:val="20"/>
        </w:rPr>
        <w:t>模型的多任务、多场景评测，极大地提高评测的灵活性和效率，为模型优化提供坚实数据支持，加速迭代效率。</w:t>
      </w:r>
    </w:p>
    <w:p w14:paraId="1EEF8CF1"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场景编辑与重建：提供所见即所得的可视化编辑工作台，可对重建场景或空白地图进行拖拽式二次创作。支持基于采集到的真机数据在仿真引擎内一键式还原高保真三维场景，可在</w:t>
      </w:r>
      <w:proofErr w:type="gramStart"/>
      <w:r>
        <w:rPr>
          <w:rFonts w:ascii="宋体" w:eastAsia="宋体" w:hAnsi="宋体" w:cs="宋体" w:hint="eastAsia"/>
          <w:szCs w:val="20"/>
        </w:rPr>
        <w:t>小时级</w:t>
      </w:r>
      <w:proofErr w:type="gramEnd"/>
      <w:r>
        <w:rPr>
          <w:rFonts w:ascii="宋体" w:eastAsia="宋体" w:hAnsi="宋体" w:cs="宋体" w:hint="eastAsia"/>
          <w:szCs w:val="20"/>
        </w:rPr>
        <w:t>完成海量场景的几何-外观一体化重建；重建结果自带语义标签，可直接用于训练、评测。</w:t>
      </w:r>
    </w:p>
    <w:p w14:paraId="66FEBE55"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仿真资产库：内置8000+高保真、高精度的仿真3D环境和资产模型，涵盖5大类型场景：家居、商超、办公、餐饮和工业，采用美术建模、三维重建与生成式AI创建资产，在确保高度真实性的同时兼顾种类多样性和资产生成效率。</w:t>
      </w:r>
    </w:p>
    <w:p w14:paraId="55D8B957"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lastRenderedPageBreak/>
        <w:t>在线仿真评测：提供自动化云端仿真评测服务，用户上传模型后即可在多并发实例上进行大规模回归测试。系统根据任务需求自动调度所需场景、机器人本体与传感器配置，实时采集算法输出并一键生成可视化评测报告，可直接用于OTA验收。</w:t>
      </w:r>
    </w:p>
    <w:p w14:paraId="764B1F1C" w14:textId="77777777" w:rsidR="00862482" w:rsidRDefault="00000000" w:rsidP="006D038A">
      <w:pPr>
        <w:adjustRightInd w:val="0"/>
        <w:snapToGrid w:val="0"/>
        <w:spacing w:before="156" w:after="156" w:line="360" w:lineRule="auto"/>
        <w:rPr>
          <w:rFonts w:ascii="宋体" w:eastAsia="宋体" w:hAnsi="宋体" w:cs="宋体" w:hint="eastAsia"/>
        </w:rPr>
      </w:pPr>
      <w:r>
        <w:rPr>
          <w:rFonts w:ascii="宋体" w:eastAsia="宋体" w:hAnsi="宋体" w:cs="宋体" w:hint="eastAsia"/>
          <w:noProof/>
        </w:rPr>
        <w:drawing>
          <wp:inline distT="0" distB="0" distL="114300" distR="114300" wp14:anchorId="2A70FA53" wp14:editId="4B400044">
            <wp:extent cx="4608830" cy="2228215"/>
            <wp:effectExtent l="0" t="0" r="1270" b="635"/>
            <wp:docPr id="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4"/>
                    <pic:cNvPicPr>
                      <a:picLocks noChangeAspect="1"/>
                    </pic:cNvPicPr>
                  </pic:nvPicPr>
                  <pic:blipFill>
                    <a:blip r:embed="rId41"/>
                    <a:srcRect l="5750" t="24113" r="6630"/>
                    <a:stretch>
                      <a:fillRect/>
                    </a:stretch>
                  </pic:blipFill>
                  <pic:spPr>
                    <a:xfrm>
                      <a:off x="0" y="0"/>
                      <a:ext cx="4608830" cy="2228215"/>
                    </a:xfrm>
                    <a:prstGeom prst="rect">
                      <a:avLst/>
                    </a:prstGeom>
                    <a:noFill/>
                    <a:ln>
                      <a:noFill/>
                    </a:ln>
                  </pic:spPr>
                </pic:pic>
              </a:graphicData>
            </a:graphic>
          </wp:inline>
        </w:drawing>
      </w:r>
    </w:p>
    <w:p w14:paraId="3AF57394" w14:textId="77777777" w:rsidR="00862482" w:rsidRDefault="00000000" w:rsidP="006D038A">
      <w:pPr>
        <w:numPr>
          <w:ilvl w:val="0"/>
          <w:numId w:val="8"/>
        </w:numPr>
        <w:spacing w:line="360" w:lineRule="auto"/>
        <w:rPr>
          <w:rFonts w:ascii="宋体" w:eastAsia="宋体" w:hAnsi="宋体" w:cs="宋体" w:hint="eastAsia"/>
          <w:b/>
          <w:bCs/>
          <w:sz w:val="24"/>
          <w:szCs w:val="20"/>
        </w:rPr>
      </w:pPr>
      <w:proofErr w:type="gramStart"/>
      <w:r>
        <w:rPr>
          <w:rFonts w:ascii="宋体" w:eastAsia="宋体" w:hAnsi="宋体" w:cs="宋体" w:hint="eastAsia"/>
          <w:b/>
          <w:bCs/>
          <w:sz w:val="24"/>
          <w:szCs w:val="20"/>
        </w:rPr>
        <w:t>采推一体</w:t>
      </w:r>
      <w:proofErr w:type="gramEnd"/>
      <w:r>
        <w:rPr>
          <w:rFonts w:ascii="宋体" w:eastAsia="宋体" w:hAnsi="宋体" w:cs="宋体" w:hint="eastAsia"/>
          <w:b/>
          <w:bCs/>
          <w:sz w:val="24"/>
          <w:szCs w:val="20"/>
        </w:rPr>
        <w:t>硬件设备介绍</w:t>
      </w:r>
    </w:p>
    <w:p w14:paraId="755FB8B9" w14:textId="77777777" w:rsidR="00862482" w:rsidRDefault="00000000" w:rsidP="006D038A">
      <w:pPr>
        <w:tabs>
          <w:tab w:val="left" w:pos="420"/>
        </w:tabs>
        <w:spacing w:line="360" w:lineRule="auto"/>
        <w:ind w:firstLineChars="200" w:firstLine="420"/>
        <w:rPr>
          <w:rFonts w:ascii="宋体" w:eastAsia="宋体" w:hAnsi="宋体" w:cs="宋体" w:hint="eastAsia"/>
        </w:rPr>
      </w:pPr>
      <w:r>
        <w:rPr>
          <w:rFonts w:ascii="宋体" w:eastAsia="宋体" w:hAnsi="宋体" w:cs="宋体" w:hint="eastAsia"/>
          <w:szCs w:val="20"/>
        </w:rPr>
        <w:t>精灵G2是一款以工业级标准打造，具备卓越运动、感知和交互能力，适用于工业、商业、家庭、科研等场景</w:t>
      </w:r>
      <w:r>
        <w:rPr>
          <w:rFonts w:ascii="宋体" w:eastAsia="宋体" w:hAnsi="宋体" w:cs="宋体"/>
          <w:szCs w:val="20"/>
        </w:rPr>
        <w:t>的通用人型机器人。G2配备高性能的关节执行器、多种类型的传感器、高性能域控制器，可以实现全场景全向避障，高精度力控作业，多人实时智能交互。其搭配数据采集&amp;</w:t>
      </w:r>
      <w:proofErr w:type="gramStart"/>
      <w:r>
        <w:rPr>
          <w:rFonts w:ascii="宋体" w:eastAsia="宋体" w:hAnsi="宋体" w:cs="宋体"/>
          <w:szCs w:val="20"/>
        </w:rPr>
        <w:t>遥操作</w:t>
      </w:r>
      <w:proofErr w:type="gramEnd"/>
      <w:r>
        <w:rPr>
          <w:rFonts w:ascii="宋体" w:eastAsia="宋体" w:hAnsi="宋体" w:cs="宋体"/>
          <w:szCs w:val="20"/>
        </w:rPr>
        <w:t>套件、充电桩，可以实现数据采集、超视距遥操作、</w:t>
      </w:r>
      <w:proofErr w:type="gramStart"/>
      <w:r>
        <w:rPr>
          <w:rFonts w:ascii="宋体" w:eastAsia="宋体" w:hAnsi="宋体" w:cs="宋体"/>
          <w:szCs w:val="20"/>
        </w:rPr>
        <w:t>自主回</w:t>
      </w:r>
      <w:proofErr w:type="gramEnd"/>
      <w:r>
        <w:rPr>
          <w:rFonts w:ascii="宋体" w:eastAsia="宋体" w:hAnsi="宋体" w:cs="宋体"/>
          <w:szCs w:val="20"/>
        </w:rPr>
        <w:t>充等拓展功能。同时，精灵G2提供了丰富的SDK二次开发接口，支持功能拓展和定制化开发。</w:t>
      </w:r>
    </w:p>
    <w:p w14:paraId="743E87BE" w14:textId="77777777" w:rsidR="00862482" w:rsidRDefault="00862482" w:rsidP="006D038A">
      <w:pPr>
        <w:numPr>
          <w:ilvl w:val="255"/>
          <w:numId w:val="0"/>
        </w:numPr>
        <w:suppressAutoHyphens/>
        <w:adjustRightInd w:val="0"/>
        <w:snapToGrid w:val="0"/>
        <w:spacing w:line="360" w:lineRule="auto"/>
        <w:rPr>
          <w:rFonts w:ascii="宋体" w:eastAsia="宋体" w:hAnsi="宋体" w:cs="宋体" w:hint="eastAsia"/>
        </w:rPr>
      </w:pPr>
    </w:p>
    <w:p w14:paraId="1DEA6BA7" w14:textId="77777777" w:rsidR="00862482" w:rsidRDefault="00000000" w:rsidP="006D038A">
      <w:pPr>
        <w:numPr>
          <w:ilvl w:val="255"/>
          <w:numId w:val="0"/>
        </w:numPr>
        <w:suppressAutoHyphens/>
        <w:adjustRightInd w:val="0"/>
        <w:snapToGrid w:val="0"/>
        <w:spacing w:line="360" w:lineRule="auto"/>
        <w:rPr>
          <w:rFonts w:ascii="宋体" w:eastAsia="宋体" w:hAnsi="宋体" w:cs="宋体" w:hint="eastAsia"/>
        </w:rPr>
      </w:pPr>
      <w:r>
        <w:rPr>
          <w:noProof/>
        </w:rPr>
        <w:drawing>
          <wp:inline distT="0" distB="0" distL="114300" distR="114300" wp14:anchorId="715720CB" wp14:editId="369201C2">
            <wp:extent cx="5272405" cy="3218180"/>
            <wp:effectExtent l="0" t="0" r="4445" b="127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23"/>
                    <a:stretch>
                      <a:fillRect/>
                    </a:stretch>
                  </pic:blipFill>
                  <pic:spPr>
                    <a:xfrm>
                      <a:off x="0" y="0"/>
                      <a:ext cx="5272405" cy="3218180"/>
                    </a:xfrm>
                    <a:prstGeom prst="rect">
                      <a:avLst/>
                    </a:prstGeom>
                    <a:noFill/>
                    <a:ln>
                      <a:noFill/>
                    </a:ln>
                  </pic:spPr>
                </pic:pic>
              </a:graphicData>
            </a:graphic>
          </wp:inline>
        </w:drawing>
      </w:r>
    </w:p>
    <w:p w14:paraId="4530A13C" w14:textId="77777777" w:rsidR="00862482" w:rsidRDefault="00862482" w:rsidP="006D038A">
      <w:pPr>
        <w:numPr>
          <w:ilvl w:val="255"/>
          <w:numId w:val="0"/>
        </w:numPr>
        <w:suppressAutoHyphens/>
        <w:adjustRightInd w:val="0"/>
        <w:snapToGrid w:val="0"/>
        <w:spacing w:line="360" w:lineRule="auto"/>
        <w:ind w:firstLineChars="200" w:firstLine="420"/>
        <w:rPr>
          <w:rFonts w:ascii="宋体" w:eastAsia="宋体" w:hAnsi="宋体" w:cs="宋体" w:hint="eastAsia"/>
        </w:rPr>
      </w:pPr>
    </w:p>
    <w:p w14:paraId="75A66425" w14:textId="77777777" w:rsidR="00862482" w:rsidRDefault="00000000" w:rsidP="006D038A">
      <w:pPr>
        <w:pStyle w:val="4"/>
        <w:numPr>
          <w:ilvl w:val="0"/>
          <w:numId w:val="8"/>
        </w:numPr>
        <w:spacing w:line="360" w:lineRule="auto"/>
        <w:rPr>
          <w:rFonts w:ascii="宋体" w:eastAsia="宋体" w:hAnsi="宋体" w:cs="宋体" w:hint="eastAsia"/>
          <w:b/>
          <w:bCs/>
          <w:sz w:val="24"/>
          <w:szCs w:val="20"/>
        </w:rPr>
      </w:pPr>
      <w:bookmarkStart w:id="21" w:name="_Toc31181"/>
      <w:r>
        <w:rPr>
          <w:rFonts w:ascii="宋体" w:eastAsia="宋体" w:hAnsi="宋体" w:cs="宋体" w:hint="eastAsia"/>
          <w:b/>
          <w:bCs/>
          <w:sz w:val="24"/>
          <w:szCs w:val="20"/>
        </w:rPr>
        <w:t>校内</w:t>
      </w:r>
      <w:proofErr w:type="gramStart"/>
      <w:r>
        <w:rPr>
          <w:rFonts w:ascii="宋体" w:eastAsia="宋体" w:hAnsi="宋体" w:cs="宋体" w:hint="eastAsia"/>
          <w:b/>
          <w:bCs/>
          <w:sz w:val="24"/>
          <w:szCs w:val="20"/>
        </w:rPr>
        <w:t>具身智能数采厂-具身</w:t>
      </w:r>
      <w:proofErr w:type="gramEnd"/>
      <w:r>
        <w:rPr>
          <w:rFonts w:ascii="宋体" w:eastAsia="宋体" w:hAnsi="宋体" w:cs="宋体" w:hint="eastAsia"/>
          <w:b/>
          <w:bCs/>
          <w:sz w:val="24"/>
          <w:szCs w:val="20"/>
        </w:rPr>
        <w:t>智能机器人训练场规划</w:t>
      </w:r>
    </w:p>
    <w:p w14:paraId="0B5CC81F" w14:textId="14D3E3A4" w:rsidR="00862482" w:rsidRDefault="00000000" w:rsidP="006D038A">
      <w:pPr>
        <w:numPr>
          <w:ilvl w:val="255"/>
          <w:numId w:val="0"/>
        </w:numPr>
        <w:suppressAutoHyphens/>
        <w:adjustRightInd w:val="0"/>
        <w:snapToGrid w:val="0"/>
        <w:spacing w:line="360" w:lineRule="auto"/>
        <w:ind w:firstLineChars="200" w:firstLine="420"/>
        <w:rPr>
          <w:rFonts w:ascii="宋体" w:eastAsia="宋体" w:hAnsi="宋体" w:cs="宋体" w:hint="eastAsia"/>
          <w:szCs w:val="21"/>
        </w:rPr>
      </w:pPr>
      <w:r>
        <w:rPr>
          <w:rFonts w:ascii="宋体" w:eastAsia="宋体" w:hAnsi="宋体" w:cs="宋体" w:hint="eastAsia"/>
          <w:szCs w:val="21"/>
          <w:lang w:bidi="zh-CN"/>
        </w:rPr>
        <w:t>建议学校一定要基于学校定位、优势专业并结合地方产业特点，</w:t>
      </w:r>
      <w:r>
        <w:rPr>
          <w:rFonts w:ascii="宋体" w:eastAsia="宋体" w:hAnsi="宋体" w:cs="宋体" w:hint="eastAsia"/>
          <w:szCs w:val="21"/>
        </w:rPr>
        <w:t>基于</w:t>
      </w:r>
      <w:r>
        <w:rPr>
          <w:rFonts w:ascii="宋体" w:hAnsi="宋体" w:cs="宋体" w:hint="eastAsia"/>
          <w:szCs w:val="21"/>
        </w:rPr>
        <w:t>通用全尺寸</w:t>
      </w:r>
      <w:r>
        <w:rPr>
          <w:rFonts w:ascii="宋体" w:eastAsia="宋体" w:hAnsi="宋体" w:cs="宋体" w:hint="eastAsia"/>
          <w:szCs w:val="21"/>
        </w:rPr>
        <w:t>人形机器人，</w:t>
      </w:r>
      <w:proofErr w:type="gramStart"/>
      <w:r>
        <w:rPr>
          <w:rFonts w:ascii="宋体" w:eastAsia="宋体" w:hAnsi="宋体" w:cs="宋体" w:hint="eastAsia"/>
          <w:szCs w:val="21"/>
        </w:rPr>
        <w:t>聚焦具身智能</w:t>
      </w:r>
      <w:proofErr w:type="gramEnd"/>
      <w:r>
        <w:rPr>
          <w:rFonts w:ascii="宋体" w:eastAsia="宋体" w:hAnsi="宋体" w:cs="宋体" w:hint="eastAsia"/>
          <w:szCs w:val="21"/>
        </w:rPr>
        <w:t>“感知-决策-执行”一体化核心能力培养</w:t>
      </w:r>
      <w:r>
        <w:rPr>
          <w:rFonts w:ascii="宋体" w:hAnsi="宋体" w:cs="宋体" w:hint="eastAsia"/>
          <w:szCs w:val="21"/>
        </w:rPr>
        <w:t>开展创新应用</w:t>
      </w:r>
      <w:r>
        <w:rPr>
          <w:rFonts w:ascii="宋体" w:eastAsia="宋体" w:hAnsi="宋体" w:cs="宋体" w:hint="eastAsia"/>
          <w:szCs w:val="21"/>
        </w:rPr>
        <w:t>，基础层聚焦</w:t>
      </w:r>
      <w:proofErr w:type="gramStart"/>
      <w:r w:rsidR="00883AC6">
        <w:rPr>
          <w:rFonts w:ascii="宋体" w:eastAsia="宋体" w:hAnsi="宋体" w:cs="宋体" w:hint="eastAsia"/>
          <w:szCs w:val="21"/>
        </w:rPr>
        <w:t>优埃唯</w:t>
      </w:r>
      <w:proofErr w:type="gramEnd"/>
      <w:r>
        <w:rPr>
          <w:rFonts w:ascii="宋体" w:eastAsia="宋体" w:hAnsi="宋体" w:cs="宋体" w:hint="eastAsia"/>
          <w:szCs w:val="21"/>
        </w:rPr>
        <w:t>人形机器人的基础操控，掌握机器人运动学基础；进阶层侧重应用开发与运动控制，包括基于人形机器人的动作编程及简单交互场景开发；高阶层聚焦场景</w:t>
      </w:r>
      <w:proofErr w:type="gramStart"/>
      <w:r>
        <w:rPr>
          <w:rFonts w:ascii="宋体" w:eastAsia="宋体" w:hAnsi="宋体" w:cs="宋体" w:hint="eastAsia"/>
          <w:szCs w:val="21"/>
        </w:rPr>
        <w:t>化创新</w:t>
      </w:r>
      <w:proofErr w:type="gramEnd"/>
      <w:r>
        <w:rPr>
          <w:rFonts w:ascii="宋体" w:eastAsia="宋体" w:hAnsi="宋体" w:cs="宋体" w:hint="eastAsia"/>
          <w:szCs w:val="21"/>
        </w:rPr>
        <w:t>与优化，结合服务导引等真实场景，开展定制化应用开发与性能优化实训，培养学员解决实际场景问题的能力。</w:t>
      </w:r>
    </w:p>
    <w:p w14:paraId="0175F74D" w14:textId="77777777" w:rsidR="00862482" w:rsidRDefault="00000000" w:rsidP="006D038A">
      <w:pPr>
        <w:numPr>
          <w:ilvl w:val="255"/>
          <w:numId w:val="0"/>
        </w:numPr>
        <w:suppressAutoHyphens/>
        <w:adjustRightInd w:val="0"/>
        <w:snapToGrid w:val="0"/>
        <w:spacing w:line="360" w:lineRule="auto"/>
        <w:ind w:firstLineChars="200" w:firstLine="420"/>
        <w:rPr>
          <w:rFonts w:ascii="宋体" w:eastAsia="宋体" w:hAnsi="宋体" w:cs="宋体" w:hint="eastAsia"/>
        </w:rPr>
      </w:pPr>
      <w:r>
        <w:rPr>
          <w:rFonts w:hint="eastAsia"/>
        </w:rPr>
        <w:t>机器人训练场主要配置远征</w:t>
      </w:r>
      <w:r>
        <w:rPr>
          <w:rFonts w:hint="eastAsia"/>
        </w:rPr>
        <w:t>A2</w:t>
      </w:r>
      <w:r>
        <w:rPr>
          <w:rFonts w:hint="eastAsia"/>
        </w:rPr>
        <w:t>。</w:t>
      </w:r>
    </w:p>
    <w:p w14:paraId="259CF4A1" w14:textId="77777777" w:rsidR="00862482" w:rsidRDefault="00000000" w:rsidP="006D038A">
      <w:pPr>
        <w:numPr>
          <w:ilvl w:val="255"/>
          <w:numId w:val="0"/>
        </w:numPr>
        <w:suppressAutoHyphens/>
        <w:adjustRightInd w:val="0"/>
        <w:snapToGrid w:val="0"/>
        <w:spacing w:line="360" w:lineRule="auto"/>
        <w:ind w:firstLineChars="200" w:firstLine="420"/>
        <w:rPr>
          <w:rFonts w:ascii="宋体" w:eastAsia="宋体" w:hAnsi="宋体" w:cs="宋体" w:hint="eastAsia"/>
          <w:szCs w:val="21"/>
          <w:lang w:val="zh-TW" w:eastAsia="zh-TW" w:bidi="zh-CN"/>
        </w:rPr>
      </w:pPr>
      <w:r>
        <w:rPr>
          <w:rFonts w:ascii="宋体" w:eastAsia="宋体" w:hAnsi="宋体" w:cs="宋体" w:hint="eastAsia"/>
          <w:szCs w:val="21"/>
          <w:lang w:val="zh-TW" w:eastAsia="zh-TW" w:bidi="zh-CN"/>
        </w:rPr>
        <w:t>通过引企入校的方式，由专任教师参与全尺寸人形机器人技术研发，同时引入专业学生参与</w:t>
      </w:r>
      <w:r>
        <w:rPr>
          <w:rFonts w:ascii="宋体" w:eastAsia="宋体" w:hAnsi="宋体" w:cs="宋体" w:hint="eastAsia"/>
          <w:szCs w:val="21"/>
          <w:lang w:eastAsia="zh-TW" w:bidi="zh-CN"/>
        </w:rPr>
        <w:t>创新应用研发、创新项目孵化</w:t>
      </w:r>
      <w:r>
        <w:rPr>
          <w:rFonts w:ascii="宋体" w:eastAsia="宋体" w:hAnsi="宋体" w:cs="宋体" w:hint="eastAsia"/>
          <w:szCs w:val="21"/>
          <w:lang w:val="zh-TW" w:eastAsia="zh-TW" w:bidi="zh-CN"/>
        </w:rPr>
        <w:t>，将真实场景与实践教学融合，实现产学研一体化</w:t>
      </w:r>
      <w:r>
        <w:rPr>
          <w:rFonts w:ascii="宋体" w:eastAsia="宋体" w:hAnsi="宋体" w:cs="宋体" w:hint="eastAsia"/>
          <w:szCs w:val="21"/>
          <w:lang w:val="zh-TW" w:bidi="zh-CN"/>
        </w:rPr>
        <w:t>，</w:t>
      </w:r>
      <w:r>
        <w:rPr>
          <w:rFonts w:ascii="宋体" w:eastAsia="宋体" w:hAnsi="宋体" w:cs="宋体" w:hint="eastAsia"/>
          <w:szCs w:val="21"/>
          <w:lang w:val="zh-TW" w:eastAsia="zh-TW" w:bidi="zh-CN"/>
        </w:rPr>
        <w:t>培养</w:t>
      </w:r>
      <w:r>
        <w:rPr>
          <w:rFonts w:ascii="宋体" w:eastAsia="宋体" w:hAnsi="宋体" w:cs="宋体" w:hint="eastAsia"/>
          <w:szCs w:val="21"/>
          <w:lang w:eastAsia="zh-TW" w:bidi="zh-CN"/>
        </w:rPr>
        <w:t>具身智能综合素养高</w:t>
      </w:r>
      <w:r>
        <w:rPr>
          <w:rFonts w:ascii="宋体" w:eastAsia="宋体" w:hAnsi="宋体" w:cs="宋体" w:hint="eastAsia"/>
          <w:szCs w:val="21"/>
          <w:lang w:val="zh-TW" w:eastAsia="zh-TW" w:bidi="zh-CN"/>
        </w:rPr>
        <w:t>技能型人才。</w:t>
      </w:r>
    </w:p>
    <w:p w14:paraId="11618C0D" w14:textId="77777777" w:rsidR="00862482" w:rsidRDefault="00000000" w:rsidP="006D038A">
      <w:pPr>
        <w:spacing w:line="360" w:lineRule="auto"/>
        <w:rPr>
          <w:rFonts w:ascii="宋体" w:eastAsia="宋体" w:hAnsi="宋体" w:cs="宋体" w:hint="eastAsia"/>
          <w:b/>
          <w:bCs/>
          <w:sz w:val="24"/>
          <w:szCs w:val="20"/>
        </w:rPr>
      </w:pPr>
      <w:r>
        <w:rPr>
          <w:rFonts w:ascii="宋体" w:eastAsia="宋体" w:hAnsi="宋体" w:cs="宋体" w:hint="eastAsia"/>
          <w:b/>
          <w:bCs/>
          <w:sz w:val="24"/>
          <w:lang w:bidi="zh-CN"/>
        </w:rPr>
        <w:t>（1）机器人训练场</w:t>
      </w:r>
      <w:r>
        <w:rPr>
          <w:rFonts w:ascii="宋体" w:eastAsia="宋体" w:hAnsi="宋体" w:cs="宋体" w:hint="eastAsia"/>
          <w:b/>
          <w:bCs/>
          <w:sz w:val="24"/>
          <w:szCs w:val="20"/>
        </w:rPr>
        <w:t>核心硬件</w:t>
      </w:r>
      <w:r>
        <w:rPr>
          <w:rFonts w:ascii="宋体" w:eastAsia="宋体" w:hAnsi="宋体" w:cs="宋体" w:hint="eastAsia"/>
          <w:b/>
          <w:bCs/>
          <w:sz w:val="24"/>
          <w:lang w:bidi="zh-CN"/>
        </w:rPr>
        <w:t>远征A2旗舰版</w:t>
      </w:r>
      <w:r>
        <w:rPr>
          <w:rFonts w:ascii="宋体" w:eastAsia="宋体" w:hAnsi="宋体" w:cs="宋体" w:hint="eastAsia"/>
          <w:b/>
          <w:bCs/>
          <w:sz w:val="24"/>
          <w:szCs w:val="20"/>
        </w:rPr>
        <w:t>介绍</w:t>
      </w:r>
    </w:p>
    <w:p w14:paraId="6646793E" w14:textId="299308AB" w:rsidR="00862482" w:rsidRDefault="00883AC6" w:rsidP="006D038A">
      <w:pPr>
        <w:spacing w:line="360" w:lineRule="auto"/>
        <w:ind w:firstLineChars="200" w:firstLine="420"/>
        <w:rPr>
          <w:rFonts w:ascii="宋体" w:eastAsia="宋体" w:hAnsi="宋体" w:cs="宋体" w:hint="eastAsia"/>
          <w:szCs w:val="21"/>
          <w:lang w:bidi="zh-CN"/>
        </w:rPr>
      </w:pPr>
      <w:proofErr w:type="gramStart"/>
      <w:r>
        <w:rPr>
          <w:rFonts w:ascii="宋体" w:eastAsia="宋体" w:hAnsi="宋体" w:cs="宋体" w:hint="eastAsia"/>
          <w:szCs w:val="21"/>
          <w:lang w:bidi="zh-CN"/>
        </w:rPr>
        <w:t>优埃唯</w:t>
      </w:r>
      <w:proofErr w:type="gramEnd"/>
      <w:r>
        <w:rPr>
          <w:rFonts w:ascii="宋体" w:eastAsia="宋体" w:hAnsi="宋体" w:cs="宋体" w:hint="eastAsia"/>
          <w:szCs w:val="21"/>
          <w:lang w:bidi="zh-CN"/>
        </w:rPr>
        <w:t>远征A2旗舰版是业内首款规模化商用部署的全尺寸人形机器人，已在20+头部企业商用部署，获得中美欧4大权威认证(CR&amp;CE-MD&amp;CE-RED&amp;FCC)。</w:t>
      </w:r>
    </w:p>
    <w:p w14:paraId="38A62FA8" w14:textId="77777777" w:rsidR="00862482" w:rsidRDefault="00000000" w:rsidP="006D038A">
      <w:pPr>
        <w:spacing w:line="360" w:lineRule="auto"/>
        <w:rPr>
          <w:rFonts w:ascii="宋体" w:eastAsia="宋体" w:hAnsi="宋体" w:cs="宋体" w:hint="eastAsia"/>
        </w:rPr>
      </w:pPr>
      <w:r>
        <w:rPr>
          <w:rFonts w:ascii="宋体" w:eastAsia="宋体" w:hAnsi="宋体" w:cs="宋体" w:hint="eastAsia"/>
          <w:noProof/>
        </w:rPr>
        <w:drawing>
          <wp:inline distT="0" distB="0" distL="114300" distR="114300" wp14:anchorId="1A5A4C9D" wp14:editId="1539F469">
            <wp:extent cx="5271135" cy="1600200"/>
            <wp:effectExtent l="0" t="0" r="5715"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2"/>
                    <a:stretch>
                      <a:fillRect/>
                    </a:stretch>
                  </pic:blipFill>
                  <pic:spPr>
                    <a:xfrm>
                      <a:off x="0" y="0"/>
                      <a:ext cx="5271135" cy="1600200"/>
                    </a:xfrm>
                    <a:prstGeom prst="rect">
                      <a:avLst/>
                    </a:prstGeom>
                    <a:noFill/>
                    <a:ln>
                      <a:noFill/>
                    </a:ln>
                  </pic:spPr>
                </pic:pic>
              </a:graphicData>
            </a:graphic>
          </wp:inline>
        </w:drawing>
      </w:r>
    </w:p>
    <w:p w14:paraId="5A7F0005" w14:textId="77777777" w:rsidR="00862482" w:rsidRDefault="00000000" w:rsidP="006D038A">
      <w:pPr>
        <w:spacing w:line="360" w:lineRule="auto"/>
        <w:rPr>
          <w:rFonts w:ascii="宋体" w:eastAsia="宋体" w:hAnsi="宋体" w:cs="宋体" w:hint="eastAsia"/>
        </w:rPr>
      </w:pPr>
      <w:r>
        <w:rPr>
          <w:rFonts w:ascii="宋体" w:eastAsia="宋体" w:hAnsi="宋体" w:cs="宋体" w:hint="eastAsia"/>
          <w:noProof/>
        </w:rPr>
        <w:lastRenderedPageBreak/>
        <w:drawing>
          <wp:inline distT="0" distB="0" distL="114300" distR="114300" wp14:anchorId="6B621DA9" wp14:editId="2E18BB1B">
            <wp:extent cx="5266690" cy="3056255"/>
            <wp:effectExtent l="0" t="0" r="635" b="1270"/>
            <wp:docPr id="1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pic:cNvPicPr>
                      <a:picLocks noChangeAspect="1"/>
                    </pic:cNvPicPr>
                  </pic:nvPicPr>
                  <pic:blipFill>
                    <a:blip r:embed="rId43"/>
                    <a:stretch>
                      <a:fillRect/>
                    </a:stretch>
                  </pic:blipFill>
                  <pic:spPr>
                    <a:xfrm>
                      <a:off x="0" y="0"/>
                      <a:ext cx="5266690" cy="3056255"/>
                    </a:xfrm>
                    <a:prstGeom prst="rect">
                      <a:avLst/>
                    </a:prstGeom>
                    <a:noFill/>
                    <a:ln>
                      <a:noFill/>
                    </a:ln>
                  </pic:spPr>
                </pic:pic>
              </a:graphicData>
            </a:graphic>
          </wp:inline>
        </w:drawing>
      </w:r>
    </w:p>
    <w:p w14:paraId="55309E4D" w14:textId="77777777" w:rsidR="00862482" w:rsidRDefault="00000000" w:rsidP="006D038A">
      <w:pPr>
        <w:spacing w:line="360" w:lineRule="auto"/>
        <w:rPr>
          <w:rFonts w:ascii="宋体" w:eastAsia="宋体" w:hAnsi="宋体" w:cs="宋体" w:hint="eastAsia"/>
          <w:b/>
          <w:bCs/>
          <w:sz w:val="24"/>
          <w:szCs w:val="20"/>
        </w:rPr>
      </w:pPr>
      <w:r>
        <w:rPr>
          <w:rFonts w:ascii="宋体" w:eastAsia="宋体" w:hAnsi="宋体" w:cs="宋体" w:hint="eastAsia"/>
          <w:b/>
          <w:bCs/>
          <w:sz w:val="24"/>
          <w:lang w:bidi="zh-CN"/>
        </w:rPr>
        <w:t>（2）机器人训练场</w:t>
      </w:r>
      <w:r>
        <w:rPr>
          <w:rFonts w:ascii="宋体" w:eastAsia="宋体" w:hAnsi="宋体" w:cs="宋体" w:hint="eastAsia"/>
          <w:b/>
          <w:bCs/>
          <w:sz w:val="24"/>
          <w:szCs w:val="20"/>
        </w:rPr>
        <w:t>核心硬件</w:t>
      </w:r>
      <w:r>
        <w:rPr>
          <w:rFonts w:ascii="宋体" w:eastAsia="宋体" w:hAnsi="宋体" w:cs="宋体" w:hint="eastAsia"/>
          <w:b/>
          <w:bCs/>
          <w:sz w:val="24"/>
          <w:lang w:bidi="zh-CN"/>
        </w:rPr>
        <w:t>精灵G2</w:t>
      </w:r>
      <w:r>
        <w:rPr>
          <w:rFonts w:ascii="宋体" w:eastAsia="宋体" w:hAnsi="宋体" w:cs="宋体" w:hint="eastAsia"/>
          <w:b/>
          <w:bCs/>
          <w:sz w:val="24"/>
          <w:szCs w:val="20"/>
        </w:rPr>
        <w:t>介绍</w:t>
      </w:r>
    </w:p>
    <w:p w14:paraId="4535CBAF" w14:textId="77777777" w:rsidR="00862482" w:rsidRDefault="00000000" w:rsidP="006D038A">
      <w:pPr>
        <w:tabs>
          <w:tab w:val="left" w:pos="420"/>
        </w:tabs>
        <w:spacing w:line="360" w:lineRule="auto"/>
        <w:ind w:firstLineChars="200" w:firstLine="420"/>
        <w:rPr>
          <w:rFonts w:ascii="宋体" w:eastAsia="宋体" w:hAnsi="宋体" w:cs="宋体" w:hint="eastAsia"/>
          <w:szCs w:val="20"/>
        </w:rPr>
      </w:pPr>
      <w:r>
        <w:rPr>
          <w:rFonts w:ascii="宋体" w:eastAsia="宋体" w:hAnsi="宋体" w:cs="宋体" w:hint="eastAsia"/>
          <w:szCs w:val="20"/>
        </w:rPr>
        <w:t>精灵G2是一款以工业级标准打造，具备卓越运动、感知和交互能力，适用于工业、商业、家庭、科研等场景</w:t>
      </w:r>
      <w:r>
        <w:rPr>
          <w:rFonts w:ascii="宋体" w:eastAsia="宋体" w:hAnsi="宋体" w:cs="宋体"/>
          <w:szCs w:val="20"/>
        </w:rPr>
        <w:t>的通用人型机器人。G2配备高性能的关节执行器、多种类型的传感器、高性能域控制器，可以实现全场景全向避障，高精度力控作业，多人实时智能交互。其搭配数据采集&amp;</w:t>
      </w:r>
      <w:proofErr w:type="gramStart"/>
      <w:r>
        <w:rPr>
          <w:rFonts w:ascii="宋体" w:eastAsia="宋体" w:hAnsi="宋体" w:cs="宋体"/>
          <w:szCs w:val="20"/>
        </w:rPr>
        <w:t>遥操作</w:t>
      </w:r>
      <w:proofErr w:type="gramEnd"/>
      <w:r>
        <w:rPr>
          <w:rFonts w:ascii="宋体" w:eastAsia="宋体" w:hAnsi="宋体" w:cs="宋体"/>
          <w:szCs w:val="20"/>
        </w:rPr>
        <w:t>套件、充电桩，可以实现数据采集、超视距遥操作、</w:t>
      </w:r>
      <w:proofErr w:type="gramStart"/>
      <w:r>
        <w:rPr>
          <w:rFonts w:ascii="宋体" w:eastAsia="宋体" w:hAnsi="宋体" w:cs="宋体"/>
          <w:szCs w:val="20"/>
        </w:rPr>
        <w:t>自主回</w:t>
      </w:r>
      <w:proofErr w:type="gramEnd"/>
      <w:r>
        <w:rPr>
          <w:rFonts w:ascii="宋体" w:eastAsia="宋体" w:hAnsi="宋体" w:cs="宋体"/>
          <w:szCs w:val="20"/>
        </w:rPr>
        <w:t>充等拓展功能。同时，精灵G2提供了丰富的SDK二次开发接口，支持功能拓展和定制化开发。</w:t>
      </w:r>
    </w:p>
    <w:p w14:paraId="3BD3DF00" w14:textId="77777777" w:rsidR="00862482" w:rsidRDefault="00000000" w:rsidP="006D038A">
      <w:pPr>
        <w:spacing w:line="360" w:lineRule="auto"/>
      </w:pPr>
      <w:r>
        <w:rPr>
          <w:noProof/>
        </w:rPr>
        <w:drawing>
          <wp:inline distT="0" distB="0" distL="114300" distR="114300" wp14:anchorId="05CEC511" wp14:editId="686AD0E0">
            <wp:extent cx="5272405" cy="3218180"/>
            <wp:effectExtent l="0" t="0" r="4445" b="127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23"/>
                    <a:stretch>
                      <a:fillRect/>
                    </a:stretch>
                  </pic:blipFill>
                  <pic:spPr>
                    <a:xfrm>
                      <a:off x="0" y="0"/>
                      <a:ext cx="5272405" cy="3218180"/>
                    </a:xfrm>
                    <a:prstGeom prst="rect">
                      <a:avLst/>
                    </a:prstGeom>
                    <a:noFill/>
                    <a:ln>
                      <a:noFill/>
                    </a:ln>
                  </pic:spPr>
                </pic:pic>
              </a:graphicData>
            </a:graphic>
          </wp:inline>
        </w:drawing>
      </w:r>
    </w:p>
    <w:p w14:paraId="4A1EE874" w14:textId="41250D5E" w:rsidR="00862482" w:rsidRDefault="00000000" w:rsidP="006D038A">
      <w:pPr>
        <w:pStyle w:val="2"/>
        <w:spacing w:before="0" w:after="0" w:line="360" w:lineRule="auto"/>
      </w:pPr>
      <w:bookmarkStart w:id="22" w:name="_Toc230615791"/>
      <w:bookmarkEnd w:id="21"/>
      <w:r>
        <w:rPr>
          <w:rFonts w:ascii="宋体" w:eastAsia="宋体" w:hAnsi="宋体" w:cs="宋体" w:hint="eastAsia"/>
          <w:sz w:val="28"/>
          <w:szCs w:val="22"/>
        </w:rPr>
        <w:lastRenderedPageBreak/>
        <w:t>（六）未来发挥</w:t>
      </w:r>
      <w:proofErr w:type="gramStart"/>
      <w:r>
        <w:rPr>
          <w:rFonts w:ascii="宋体" w:eastAsia="宋体" w:hAnsi="宋体" w:cs="宋体" w:hint="eastAsia"/>
          <w:sz w:val="28"/>
          <w:szCs w:val="22"/>
        </w:rPr>
        <w:t>校内具身智能</w:t>
      </w:r>
      <w:proofErr w:type="gramEnd"/>
      <w:r>
        <w:rPr>
          <w:rFonts w:ascii="宋体" w:eastAsia="宋体" w:hAnsi="宋体" w:cs="宋体" w:hint="eastAsia"/>
          <w:sz w:val="28"/>
          <w:szCs w:val="22"/>
        </w:rPr>
        <w:t>实训</w:t>
      </w:r>
      <w:proofErr w:type="gramStart"/>
      <w:r>
        <w:rPr>
          <w:rFonts w:ascii="宋体" w:eastAsia="宋体" w:hAnsi="宋体" w:cs="宋体" w:hint="eastAsia"/>
          <w:sz w:val="28"/>
          <w:szCs w:val="22"/>
        </w:rPr>
        <w:t>室更多</w:t>
      </w:r>
      <w:proofErr w:type="gramEnd"/>
      <w:r>
        <w:rPr>
          <w:rFonts w:ascii="宋体" w:eastAsia="宋体" w:hAnsi="宋体" w:cs="宋体" w:hint="eastAsia"/>
          <w:sz w:val="28"/>
          <w:szCs w:val="22"/>
        </w:rPr>
        <w:t>社会价值，</w:t>
      </w:r>
      <w:proofErr w:type="gramStart"/>
      <w:r>
        <w:rPr>
          <w:rFonts w:ascii="宋体" w:eastAsia="宋体" w:hAnsi="宋体" w:cs="宋体" w:hint="eastAsia"/>
          <w:sz w:val="28"/>
          <w:szCs w:val="22"/>
        </w:rPr>
        <w:t>建设具身智能</w:t>
      </w:r>
      <w:proofErr w:type="gramEnd"/>
      <w:r>
        <w:rPr>
          <w:rFonts w:ascii="宋体" w:eastAsia="宋体" w:hAnsi="宋体" w:cs="宋体" w:hint="eastAsia"/>
          <w:sz w:val="28"/>
          <w:szCs w:val="22"/>
        </w:rPr>
        <w:t>社会服务中心，服务</w:t>
      </w:r>
      <w:r w:rsidR="00B7413C">
        <w:rPr>
          <w:rFonts w:ascii="宋体" w:eastAsia="宋体" w:hAnsi="宋体" w:cs="宋体" w:hint="eastAsia"/>
          <w:sz w:val="28"/>
          <w:szCs w:val="22"/>
        </w:rPr>
        <w:t>江苏</w:t>
      </w:r>
      <w:r>
        <w:rPr>
          <w:rFonts w:ascii="宋体" w:eastAsia="宋体" w:hAnsi="宋体" w:cs="宋体" w:hint="eastAsia"/>
          <w:sz w:val="28"/>
          <w:szCs w:val="22"/>
        </w:rPr>
        <w:t>省社会经济提升职业教育贡献</w:t>
      </w:r>
      <w:bookmarkEnd w:id="22"/>
    </w:p>
    <w:p w14:paraId="1EC881BC" w14:textId="4BB2E878" w:rsidR="00862482" w:rsidRDefault="00000000" w:rsidP="006D038A">
      <w:pPr>
        <w:pStyle w:val="ae"/>
        <w:jc w:val="both"/>
        <w:rPr>
          <w:rFonts w:ascii="宋体" w:hAnsi="宋体" w:cs="宋体" w:hint="eastAsia"/>
        </w:rPr>
      </w:pPr>
      <w:r>
        <w:rPr>
          <w:rFonts w:ascii="宋体" w:hAnsi="宋体" w:cs="宋体" w:hint="eastAsia"/>
        </w:rPr>
        <w:t>为更好的服务区域经济发展，提升职业教育贡献，为院校自我造血，并</w:t>
      </w:r>
      <w:proofErr w:type="gramStart"/>
      <w:r>
        <w:rPr>
          <w:rFonts w:ascii="宋体" w:hAnsi="宋体" w:cs="宋体" w:hint="eastAsia"/>
        </w:rPr>
        <w:t>加速具身智能</w:t>
      </w:r>
      <w:proofErr w:type="gramEnd"/>
      <w:r>
        <w:rPr>
          <w:rFonts w:ascii="宋体" w:hAnsi="宋体" w:cs="宋体" w:hint="eastAsia"/>
        </w:rPr>
        <w:t>在</w:t>
      </w:r>
      <w:r w:rsidR="00B7413C">
        <w:rPr>
          <w:rFonts w:ascii="宋体" w:hAnsi="宋体" w:cs="宋体" w:hint="eastAsia"/>
        </w:rPr>
        <w:t>江苏</w:t>
      </w:r>
      <w:r>
        <w:rPr>
          <w:rFonts w:ascii="宋体" w:hAnsi="宋体" w:cs="宋体" w:hint="eastAsia"/>
        </w:rPr>
        <w:t>省各行各业中的应用和推广。项目</w:t>
      </w:r>
      <w:proofErr w:type="gramStart"/>
      <w:r>
        <w:rPr>
          <w:rFonts w:ascii="宋体" w:hAnsi="宋体" w:cs="宋体" w:hint="eastAsia"/>
        </w:rPr>
        <w:t>依托具身智能</w:t>
      </w:r>
      <w:proofErr w:type="gramEnd"/>
      <w:r>
        <w:rPr>
          <w:rFonts w:ascii="宋体" w:hAnsi="宋体" w:cs="宋体" w:hint="eastAsia"/>
        </w:rPr>
        <w:t>产教融合基地实训中心、协同创新中心的资源，</w:t>
      </w:r>
      <w:proofErr w:type="gramStart"/>
      <w:r>
        <w:rPr>
          <w:rFonts w:ascii="宋体" w:hAnsi="宋体" w:cs="宋体" w:hint="eastAsia"/>
        </w:rPr>
        <w:t>打造具身智能</w:t>
      </w:r>
      <w:proofErr w:type="gramEnd"/>
      <w:r>
        <w:rPr>
          <w:rFonts w:ascii="宋体" w:hAnsi="宋体" w:cs="宋体" w:hint="eastAsia"/>
        </w:rPr>
        <w:t>社会服务中心，面向院校周边省市提供各</w:t>
      </w:r>
      <w:proofErr w:type="gramStart"/>
      <w:r>
        <w:rPr>
          <w:rFonts w:ascii="宋体" w:hAnsi="宋体" w:cs="宋体" w:hint="eastAsia"/>
        </w:rPr>
        <w:t>类具身</w:t>
      </w:r>
      <w:proofErr w:type="gramEnd"/>
      <w:r>
        <w:rPr>
          <w:rFonts w:ascii="宋体" w:hAnsi="宋体" w:cs="宋体" w:hint="eastAsia"/>
        </w:rPr>
        <w:t>智能技能培训与科普</w:t>
      </w:r>
      <w:proofErr w:type="gramStart"/>
      <w:r>
        <w:rPr>
          <w:rFonts w:ascii="宋体" w:hAnsi="宋体" w:cs="宋体" w:hint="eastAsia"/>
        </w:rPr>
        <w:t>研</w:t>
      </w:r>
      <w:proofErr w:type="gramEnd"/>
      <w:r>
        <w:rPr>
          <w:rFonts w:ascii="宋体" w:hAnsi="宋体" w:cs="宋体" w:hint="eastAsia"/>
        </w:rPr>
        <w:t>学服务，</w:t>
      </w:r>
      <w:proofErr w:type="gramStart"/>
      <w:r>
        <w:rPr>
          <w:rFonts w:ascii="宋体" w:hAnsi="宋体" w:cs="宋体" w:hint="eastAsia"/>
        </w:rPr>
        <w:t>包括具身智能</w:t>
      </w:r>
      <w:proofErr w:type="gramEnd"/>
      <w:r>
        <w:rPr>
          <w:rFonts w:ascii="宋体" w:hAnsi="宋体" w:cs="宋体" w:hint="eastAsia"/>
        </w:rPr>
        <w:t>师资培训、中小学科创教育</w:t>
      </w:r>
      <w:proofErr w:type="gramStart"/>
      <w:r>
        <w:rPr>
          <w:rFonts w:ascii="宋体" w:hAnsi="宋体" w:cs="宋体" w:hint="eastAsia"/>
        </w:rPr>
        <w:t>研</w:t>
      </w:r>
      <w:proofErr w:type="gramEnd"/>
      <w:r>
        <w:rPr>
          <w:rFonts w:ascii="宋体" w:hAnsi="宋体" w:cs="宋体" w:hint="eastAsia"/>
        </w:rPr>
        <w:t>学服务等。</w:t>
      </w:r>
    </w:p>
    <w:p w14:paraId="0D25C9BD" w14:textId="77777777" w:rsidR="00862482" w:rsidRDefault="00000000" w:rsidP="006D038A">
      <w:pPr>
        <w:pStyle w:val="ae"/>
        <w:ind w:firstLineChars="0" w:firstLine="0"/>
        <w:jc w:val="both"/>
        <w:rPr>
          <w:rFonts w:ascii="宋体" w:hAnsi="宋体" w:cs="宋体" w:hint="eastAsia"/>
          <w:b/>
          <w:bCs/>
          <w:sz w:val="24"/>
          <w:szCs w:val="24"/>
        </w:rPr>
      </w:pPr>
      <w:r>
        <w:rPr>
          <w:rFonts w:ascii="宋体" w:hAnsi="宋体" w:cs="宋体" w:hint="eastAsia"/>
          <w:b/>
          <w:bCs/>
          <w:sz w:val="24"/>
          <w:szCs w:val="24"/>
        </w:rPr>
        <w:t>（1）</w:t>
      </w:r>
      <w:proofErr w:type="gramStart"/>
      <w:r>
        <w:rPr>
          <w:rFonts w:ascii="宋体" w:hAnsi="宋体" w:cs="宋体" w:hint="eastAsia"/>
          <w:b/>
          <w:bCs/>
          <w:sz w:val="24"/>
          <w:szCs w:val="24"/>
        </w:rPr>
        <w:t>具身智能</w:t>
      </w:r>
      <w:proofErr w:type="gramEnd"/>
      <w:r>
        <w:rPr>
          <w:rFonts w:ascii="宋体" w:hAnsi="宋体" w:cs="宋体" w:hint="eastAsia"/>
          <w:b/>
          <w:bCs/>
          <w:sz w:val="24"/>
          <w:szCs w:val="24"/>
        </w:rPr>
        <w:t>师资培训</w:t>
      </w:r>
    </w:p>
    <w:p w14:paraId="7DB9133A" w14:textId="67270CE3" w:rsidR="00862482" w:rsidRDefault="00000000" w:rsidP="006D038A">
      <w:pPr>
        <w:pStyle w:val="ae"/>
        <w:jc w:val="both"/>
        <w:rPr>
          <w:rFonts w:ascii="宋体" w:hAnsi="宋体" w:cs="宋体" w:hint="eastAsia"/>
        </w:rPr>
      </w:pPr>
      <w:r>
        <w:rPr>
          <w:rFonts w:ascii="宋体" w:hAnsi="宋体" w:cs="宋体" w:hint="eastAsia"/>
        </w:rPr>
        <w:t>依托学校师资资源、</w:t>
      </w:r>
      <w:proofErr w:type="gramStart"/>
      <w:r w:rsidR="00883AC6">
        <w:rPr>
          <w:rFonts w:ascii="宋体" w:hAnsi="宋体" w:cs="宋体" w:hint="eastAsia"/>
        </w:rPr>
        <w:t>优埃唯</w:t>
      </w:r>
      <w:proofErr w:type="gramEnd"/>
      <w:r>
        <w:rPr>
          <w:rFonts w:ascii="宋体" w:hAnsi="宋体" w:cs="宋体" w:hint="eastAsia"/>
        </w:rPr>
        <w:t>生态资源，</w:t>
      </w:r>
      <w:proofErr w:type="gramStart"/>
      <w:r>
        <w:rPr>
          <w:rFonts w:ascii="宋体" w:hAnsi="宋体" w:cs="宋体" w:hint="eastAsia"/>
        </w:rPr>
        <w:t>校企可联合</w:t>
      </w:r>
      <w:proofErr w:type="gramEnd"/>
      <w:r>
        <w:rPr>
          <w:rFonts w:ascii="宋体" w:hAnsi="宋体" w:cs="宋体" w:hint="eastAsia"/>
        </w:rPr>
        <w:t>开展社会化培训、承办国培班、省培班，分类分层</w:t>
      </w:r>
      <w:proofErr w:type="gramStart"/>
      <w:r>
        <w:rPr>
          <w:rFonts w:ascii="宋体" w:hAnsi="宋体" w:cs="宋体" w:hint="eastAsia"/>
        </w:rPr>
        <w:t>开展具身智能</w:t>
      </w:r>
      <w:proofErr w:type="gramEnd"/>
      <w:r>
        <w:rPr>
          <w:rFonts w:ascii="宋体" w:hAnsi="宋体" w:cs="宋体" w:hint="eastAsia"/>
        </w:rPr>
        <w:t>师资培训工作。</w:t>
      </w:r>
    </w:p>
    <w:p w14:paraId="4023816B" w14:textId="77777777" w:rsidR="00862482" w:rsidRDefault="00000000" w:rsidP="006D038A">
      <w:pPr>
        <w:pStyle w:val="ae"/>
        <w:jc w:val="both"/>
        <w:rPr>
          <w:rFonts w:ascii="宋体" w:hAnsi="宋体" w:cs="宋体" w:hint="eastAsia"/>
        </w:rPr>
      </w:pPr>
      <w:r>
        <w:rPr>
          <w:rFonts w:ascii="宋体" w:hAnsi="宋体" w:cs="宋体" w:hint="eastAsia"/>
        </w:rPr>
        <w:t>面向区域中小学校</w:t>
      </w:r>
      <w:proofErr w:type="gramStart"/>
      <w:r>
        <w:rPr>
          <w:rFonts w:ascii="宋体" w:hAnsi="宋体" w:cs="宋体" w:hint="eastAsia"/>
        </w:rPr>
        <w:t>长举办</w:t>
      </w:r>
      <w:proofErr w:type="gramEnd"/>
      <w:r>
        <w:rPr>
          <w:rFonts w:ascii="宋体" w:hAnsi="宋体" w:cs="宋体" w:hint="eastAsia"/>
        </w:rPr>
        <w:t>人工智能领袖者研修营，引入院士、产业行业、教育专家等高端资源，提高学校领导对人工智能教育的认知，找到学校提升人工智能教育质量和特色的策略和路径。</w:t>
      </w:r>
    </w:p>
    <w:p w14:paraId="2D28CEB2" w14:textId="77777777" w:rsidR="00862482" w:rsidRDefault="00000000" w:rsidP="006D038A">
      <w:pPr>
        <w:pStyle w:val="ae"/>
        <w:jc w:val="both"/>
        <w:rPr>
          <w:rFonts w:ascii="宋体" w:hAnsi="宋体" w:cs="宋体" w:hint="eastAsia"/>
        </w:rPr>
      </w:pPr>
      <w:r>
        <w:rPr>
          <w:rFonts w:ascii="宋体" w:hAnsi="宋体" w:cs="宋体" w:hint="eastAsia"/>
        </w:rPr>
        <w:t>面向区域</w:t>
      </w:r>
      <w:proofErr w:type="gramStart"/>
      <w:r>
        <w:rPr>
          <w:rFonts w:ascii="宋体" w:hAnsi="宋体" w:cs="宋体" w:hint="eastAsia"/>
        </w:rPr>
        <w:t>专业科创老师</w:t>
      </w:r>
      <w:proofErr w:type="gramEnd"/>
      <w:r>
        <w:rPr>
          <w:rFonts w:ascii="宋体" w:hAnsi="宋体" w:cs="宋体" w:hint="eastAsia"/>
        </w:rPr>
        <w:t>，系统提升老师人工智能教育的教学实践、赛考辅导等能力，解决区域普及人工智能教育的师资短缺问题。</w:t>
      </w:r>
    </w:p>
    <w:p w14:paraId="118E60ED" w14:textId="77777777" w:rsidR="00862482" w:rsidRDefault="00000000" w:rsidP="006D038A">
      <w:pPr>
        <w:pStyle w:val="ae"/>
        <w:jc w:val="both"/>
        <w:rPr>
          <w:rFonts w:ascii="宋体" w:hAnsi="宋体" w:cs="宋体" w:hint="eastAsia"/>
        </w:rPr>
      </w:pPr>
      <w:r>
        <w:rPr>
          <w:rFonts w:ascii="宋体" w:hAnsi="宋体" w:cs="宋体" w:hint="eastAsia"/>
        </w:rPr>
        <w:t>面向区域中小学学科教师，开展人工智能通识提升培训，提升区域整体教师团队的人工智能素养，培养教师人工智能素养和人工智能教学能力。</w:t>
      </w:r>
    </w:p>
    <w:p w14:paraId="1E292AE8" w14:textId="77777777" w:rsidR="00862482" w:rsidRDefault="00000000" w:rsidP="006D038A">
      <w:pPr>
        <w:pStyle w:val="ae"/>
        <w:ind w:firstLineChars="0" w:firstLine="0"/>
        <w:jc w:val="both"/>
        <w:rPr>
          <w:rFonts w:ascii="宋体" w:hAnsi="宋体" w:cs="宋体" w:hint="eastAsia"/>
          <w:b/>
          <w:bCs/>
          <w:sz w:val="24"/>
          <w:szCs w:val="24"/>
        </w:rPr>
      </w:pPr>
      <w:r>
        <w:rPr>
          <w:rFonts w:ascii="宋体" w:hAnsi="宋体" w:cs="宋体" w:hint="eastAsia"/>
          <w:b/>
          <w:bCs/>
          <w:sz w:val="24"/>
          <w:szCs w:val="24"/>
        </w:rPr>
        <w:t>（2）中小学科创教育</w:t>
      </w:r>
      <w:proofErr w:type="gramStart"/>
      <w:r>
        <w:rPr>
          <w:rFonts w:ascii="宋体" w:hAnsi="宋体" w:cs="宋体" w:hint="eastAsia"/>
          <w:b/>
          <w:bCs/>
          <w:sz w:val="24"/>
          <w:szCs w:val="24"/>
        </w:rPr>
        <w:t>研</w:t>
      </w:r>
      <w:proofErr w:type="gramEnd"/>
      <w:r>
        <w:rPr>
          <w:rFonts w:ascii="宋体" w:hAnsi="宋体" w:cs="宋体" w:hint="eastAsia"/>
          <w:b/>
          <w:bCs/>
          <w:sz w:val="24"/>
          <w:szCs w:val="24"/>
        </w:rPr>
        <w:t>学服务</w:t>
      </w:r>
    </w:p>
    <w:p w14:paraId="2C5FD2B6" w14:textId="77777777" w:rsidR="00862482" w:rsidRDefault="00000000" w:rsidP="006D038A">
      <w:pPr>
        <w:pStyle w:val="ae"/>
        <w:jc w:val="both"/>
        <w:rPr>
          <w:rFonts w:ascii="宋体" w:hAnsi="宋体" w:cs="宋体" w:hint="eastAsia"/>
        </w:rPr>
      </w:pPr>
      <w:r>
        <w:rPr>
          <w:rFonts w:ascii="宋体" w:hAnsi="宋体" w:cs="宋体" w:hint="eastAsia"/>
        </w:rPr>
        <w:t>引导鼓励中小学群体亲自参与机器人组装和编程，培养创新思维和实践能力，并通过竞赛和展示激发学习热情。</w:t>
      </w:r>
    </w:p>
    <w:p w14:paraId="73234E15" w14:textId="77777777" w:rsidR="00862482" w:rsidRDefault="00000000" w:rsidP="006D038A">
      <w:pPr>
        <w:pStyle w:val="ae"/>
        <w:numPr>
          <w:ilvl w:val="0"/>
          <w:numId w:val="10"/>
        </w:numPr>
        <w:ind w:firstLineChars="0"/>
        <w:jc w:val="both"/>
        <w:rPr>
          <w:rFonts w:ascii="宋体" w:hAnsi="宋体" w:cs="宋体" w:hint="eastAsia"/>
        </w:rPr>
      </w:pPr>
      <w:r>
        <w:rPr>
          <w:rFonts w:ascii="宋体" w:hAnsi="宋体" w:cs="宋体" w:hint="eastAsia"/>
        </w:rPr>
        <w:t>行业专家科普讲座：邀请工程师、科研人员等进入校园或场馆，开展主题讲座，分享前沿科技知识和应用，帮助学生了解机器人技术的最新发展。​</w:t>
      </w:r>
    </w:p>
    <w:p w14:paraId="2C775DC9" w14:textId="77777777" w:rsidR="00862482" w:rsidRDefault="00000000" w:rsidP="006D038A">
      <w:pPr>
        <w:pStyle w:val="ae"/>
        <w:numPr>
          <w:ilvl w:val="0"/>
          <w:numId w:val="10"/>
        </w:numPr>
        <w:ind w:firstLineChars="0"/>
        <w:jc w:val="both"/>
        <w:rPr>
          <w:rFonts w:ascii="宋体" w:hAnsi="宋体" w:cs="宋体" w:hint="eastAsia"/>
        </w:rPr>
      </w:pPr>
      <w:r>
        <w:rPr>
          <w:rFonts w:ascii="宋体" w:hAnsi="宋体" w:cs="宋体" w:hint="eastAsia"/>
        </w:rPr>
        <w:t>互动体验式的参观：组织</w:t>
      </w:r>
      <w:proofErr w:type="gramStart"/>
      <w:r>
        <w:rPr>
          <w:rFonts w:ascii="宋体" w:hAnsi="宋体" w:cs="宋体" w:hint="eastAsia"/>
        </w:rPr>
        <w:t>青少年具身智能</w:t>
      </w:r>
      <w:proofErr w:type="gramEnd"/>
      <w:r>
        <w:rPr>
          <w:rFonts w:ascii="宋体" w:hAnsi="宋体" w:cs="宋体" w:hint="eastAsia"/>
        </w:rPr>
        <w:t>产学研用基地，通过智能语音交互、图像识别演示、与机器人互动等方式，直观感受人工智能技术的魅力。​</w:t>
      </w:r>
    </w:p>
    <w:p w14:paraId="7A55C00F" w14:textId="77777777" w:rsidR="00862482" w:rsidRDefault="00000000" w:rsidP="006D038A">
      <w:pPr>
        <w:pStyle w:val="ae"/>
        <w:numPr>
          <w:ilvl w:val="0"/>
          <w:numId w:val="10"/>
        </w:numPr>
        <w:ind w:firstLineChars="0"/>
        <w:jc w:val="both"/>
        <w:rPr>
          <w:rFonts w:ascii="宋体" w:hAnsi="宋体" w:cs="宋体" w:hint="eastAsia"/>
        </w:rPr>
      </w:pPr>
      <w:r>
        <w:rPr>
          <w:rFonts w:ascii="宋体" w:hAnsi="宋体" w:cs="宋体" w:hint="eastAsia"/>
        </w:rPr>
        <w:t>实践类</w:t>
      </w:r>
      <w:proofErr w:type="gramStart"/>
      <w:r>
        <w:rPr>
          <w:rFonts w:ascii="宋体" w:hAnsi="宋体" w:cs="宋体" w:hint="eastAsia"/>
        </w:rPr>
        <w:t>科学工</w:t>
      </w:r>
      <w:proofErr w:type="gramEnd"/>
      <w:r>
        <w:rPr>
          <w:rFonts w:ascii="宋体" w:hAnsi="宋体" w:cs="宋体" w:hint="eastAsia"/>
        </w:rPr>
        <w:t>作坊：设置动手实践环节，如亲手搭建创意扫地机器人、编程控制机器人完成特定任务等，培养青少年的动手能力和解决实际问题的能力。</w:t>
      </w:r>
    </w:p>
    <w:p w14:paraId="46B5E9B3" w14:textId="77777777" w:rsidR="00862482" w:rsidRDefault="00862482" w:rsidP="006D038A">
      <w:pPr>
        <w:pStyle w:val="ae"/>
        <w:ind w:firstLineChars="0" w:firstLine="0"/>
        <w:jc w:val="both"/>
        <w:rPr>
          <w:rFonts w:ascii="宋体" w:hAnsi="宋体" w:cs="宋体" w:hint="eastAsia"/>
        </w:rPr>
      </w:pPr>
    </w:p>
    <w:p w14:paraId="4BD34162" w14:textId="77777777" w:rsidR="00862482" w:rsidRDefault="00000000" w:rsidP="006D038A">
      <w:pPr>
        <w:pStyle w:val="1"/>
        <w:spacing w:before="0" w:after="0" w:line="360" w:lineRule="auto"/>
        <w:rPr>
          <w:rFonts w:ascii="宋体" w:eastAsia="宋体" w:hAnsi="宋体" w:cs="宋体" w:hint="eastAsia"/>
          <w:sz w:val="32"/>
          <w:szCs w:val="32"/>
        </w:rPr>
      </w:pPr>
      <w:bookmarkStart w:id="23" w:name="_Toc230615792"/>
      <w:r>
        <w:rPr>
          <w:rFonts w:ascii="宋体" w:eastAsia="宋体" w:hAnsi="宋体" w:cs="宋体" w:hint="eastAsia"/>
          <w:sz w:val="32"/>
          <w:szCs w:val="32"/>
        </w:rPr>
        <w:lastRenderedPageBreak/>
        <w:t>三、组建“链主企业+高校+生态企业+区域产业应用场景”共同体，共建共创共管，持续产出高质量成果与价值</w:t>
      </w:r>
      <w:bookmarkEnd w:id="23"/>
    </w:p>
    <w:p w14:paraId="02801FC7" w14:textId="51EC01B4" w:rsidR="00862482" w:rsidRDefault="00000000" w:rsidP="006D038A">
      <w:pPr>
        <w:spacing w:line="360" w:lineRule="auto"/>
        <w:ind w:firstLineChars="200" w:firstLine="420"/>
        <w:rPr>
          <w:rFonts w:ascii="宋体" w:eastAsia="宋体" w:hAnsi="宋体" w:cs="宋体" w:hint="eastAsia"/>
        </w:rPr>
      </w:pPr>
      <w:r>
        <w:rPr>
          <w:rFonts w:ascii="宋体" w:eastAsia="宋体" w:hAnsi="宋体" w:cs="宋体" w:hint="eastAsia"/>
        </w:rPr>
        <w:t>为确保</w:t>
      </w:r>
      <w:r w:rsidR="00065C98">
        <w:rPr>
          <w:rFonts w:ascii="宋体" w:eastAsia="宋体" w:hAnsi="宋体" w:cs="宋体" w:hint="eastAsia"/>
        </w:rPr>
        <w:t>常州机电职业技术学院</w:t>
      </w:r>
      <w:r>
        <w:rPr>
          <w:rFonts w:ascii="宋体" w:eastAsia="宋体" w:hAnsi="宋体" w:cs="宋体" w:hint="eastAsia"/>
        </w:rPr>
        <w:t>与</w:t>
      </w:r>
      <w:proofErr w:type="gramStart"/>
      <w:r w:rsidR="00883AC6">
        <w:rPr>
          <w:rFonts w:ascii="宋体" w:eastAsia="宋体" w:hAnsi="宋体" w:cs="宋体" w:hint="eastAsia"/>
        </w:rPr>
        <w:t>优埃唯</w:t>
      </w:r>
      <w:proofErr w:type="gramEnd"/>
      <w:r>
        <w:rPr>
          <w:rFonts w:ascii="宋体" w:eastAsia="宋体" w:hAnsi="宋体" w:cs="宋体" w:hint="eastAsia"/>
        </w:rPr>
        <w:t>、生态企业及区域重点产业或学校优势学科对应产业场景形成深度产教融合的共同体，实现产教融合的商业闭环，投入获得教学和产业服务价值持续造血，同时</w:t>
      </w:r>
      <w:proofErr w:type="gramStart"/>
      <w:r>
        <w:rPr>
          <w:rFonts w:ascii="宋体" w:eastAsia="宋体" w:hAnsi="宋体" w:cs="宋体" w:hint="eastAsia"/>
        </w:rPr>
        <w:t>抓住具身智能</w:t>
      </w:r>
      <w:proofErr w:type="gramEnd"/>
      <w:r>
        <w:rPr>
          <w:rFonts w:ascii="宋体" w:eastAsia="宋体" w:hAnsi="宋体" w:cs="宋体" w:hint="eastAsia"/>
        </w:rPr>
        <w:t>专业刚刚启动的风口，共同建设专业教学标准、课程标准、人才培养标准、行业认证标准，最终打造成为特色鲜明、模式创新、效益显著的产教融合典范，项目设计了“1+3+3”的建设运营实施计划。此举旨在以深度合作和目标驱动，以目标倒逼进程，多</w:t>
      </w:r>
      <w:proofErr w:type="gramStart"/>
      <w:r>
        <w:rPr>
          <w:rFonts w:ascii="宋体" w:eastAsia="宋体" w:hAnsi="宋体" w:cs="宋体" w:hint="eastAsia"/>
        </w:rPr>
        <w:t>措</w:t>
      </w:r>
      <w:proofErr w:type="gramEnd"/>
      <w:r>
        <w:rPr>
          <w:rFonts w:ascii="宋体" w:eastAsia="宋体" w:hAnsi="宋体" w:cs="宋体" w:hint="eastAsia"/>
        </w:rPr>
        <w:t>并举，稳步推进，确保项目合作的每一项投入都能转化为切实的建设成效。</w:t>
      </w:r>
    </w:p>
    <w:tbl>
      <w:tblPr>
        <w:tblStyle w:val="a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2085"/>
        <w:gridCol w:w="2181"/>
        <w:gridCol w:w="2916"/>
      </w:tblGrid>
      <w:tr w:rsidR="00862482" w14:paraId="565178C1" w14:textId="77777777">
        <w:trPr>
          <w:trHeight w:val="443"/>
        </w:trPr>
        <w:tc>
          <w:tcPr>
            <w:tcW w:w="1340" w:type="dxa"/>
            <w:shd w:val="clear" w:color="auto" w:fill="E7E6E6" w:themeFill="background2"/>
            <w:vAlign w:val="center"/>
          </w:tcPr>
          <w:p w14:paraId="084FBA3D"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计划/阶段</w:t>
            </w:r>
          </w:p>
        </w:tc>
        <w:tc>
          <w:tcPr>
            <w:tcW w:w="7182" w:type="dxa"/>
            <w:gridSpan w:val="3"/>
            <w:shd w:val="clear" w:color="auto" w:fill="E7E6E6" w:themeFill="background2"/>
            <w:vAlign w:val="center"/>
          </w:tcPr>
          <w:p w14:paraId="75A85854"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内容</w:t>
            </w:r>
          </w:p>
        </w:tc>
      </w:tr>
      <w:tr w:rsidR="00862482" w14:paraId="496A375F" w14:textId="77777777">
        <w:trPr>
          <w:trHeight w:val="874"/>
        </w:trPr>
        <w:tc>
          <w:tcPr>
            <w:tcW w:w="1340" w:type="dxa"/>
            <w:vAlign w:val="center"/>
          </w:tcPr>
          <w:p w14:paraId="0E92648D"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分期建设</w:t>
            </w:r>
          </w:p>
        </w:tc>
        <w:tc>
          <w:tcPr>
            <w:tcW w:w="2085" w:type="dxa"/>
            <w:vAlign w:val="center"/>
          </w:tcPr>
          <w:p w14:paraId="21281FEF"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建设内容</w:t>
            </w:r>
          </w:p>
        </w:tc>
        <w:tc>
          <w:tcPr>
            <w:tcW w:w="2181" w:type="dxa"/>
            <w:vAlign w:val="center"/>
          </w:tcPr>
          <w:p w14:paraId="1B5DDBD5"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建议面积</w:t>
            </w:r>
          </w:p>
        </w:tc>
        <w:tc>
          <w:tcPr>
            <w:tcW w:w="2916" w:type="dxa"/>
            <w:vAlign w:val="center"/>
          </w:tcPr>
          <w:p w14:paraId="7AC74335"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参考图</w:t>
            </w:r>
          </w:p>
        </w:tc>
      </w:tr>
      <w:tr w:rsidR="00862482" w14:paraId="620A3605" w14:textId="77777777">
        <w:trPr>
          <w:trHeight w:val="874"/>
        </w:trPr>
        <w:tc>
          <w:tcPr>
            <w:tcW w:w="1340" w:type="dxa"/>
            <w:vAlign w:val="center"/>
          </w:tcPr>
          <w:p w14:paraId="0ADB1FBE"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项目一期</w:t>
            </w:r>
          </w:p>
        </w:tc>
        <w:tc>
          <w:tcPr>
            <w:tcW w:w="2085" w:type="dxa"/>
          </w:tcPr>
          <w:p w14:paraId="135D628A" w14:textId="77777777" w:rsidR="00862482" w:rsidRDefault="00000000" w:rsidP="006D038A">
            <w:pPr>
              <w:pStyle w:val="a0"/>
              <w:spacing w:line="360" w:lineRule="auto"/>
              <w:ind w:firstLine="0"/>
              <w:rPr>
                <w:rFonts w:ascii="宋体" w:hAnsi="宋体" w:cs="宋体" w:hint="eastAsia"/>
              </w:rPr>
            </w:pPr>
            <w:proofErr w:type="gramStart"/>
            <w:r>
              <w:rPr>
                <w:rFonts w:ascii="宋体" w:hAnsi="宋体" w:cs="宋体" w:hint="eastAsia"/>
              </w:rPr>
              <w:t>具身智能机器人</w:t>
            </w:r>
            <w:proofErr w:type="gramEnd"/>
            <w:r>
              <w:rPr>
                <w:rFonts w:ascii="宋体" w:hAnsi="宋体" w:cs="宋体" w:hint="eastAsia"/>
              </w:rPr>
              <w:t>综合实训室</w:t>
            </w:r>
          </w:p>
        </w:tc>
        <w:tc>
          <w:tcPr>
            <w:tcW w:w="2181" w:type="dxa"/>
          </w:tcPr>
          <w:p w14:paraId="009A098D"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150m</w:t>
            </w:r>
            <w:r>
              <w:rPr>
                <w:rFonts w:ascii="宋体" w:hAnsi="宋体" w:cs="宋体" w:hint="eastAsia"/>
                <w:vertAlign w:val="superscript"/>
              </w:rPr>
              <w:t>2</w:t>
            </w:r>
            <w:r>
              <w:rPr>
                <w:rFonts w:ascii="宋体" w:hAnsi="宋体" w:cs="宋体" w:hint="eastAsia"/>
              </w:rPr>
              <w:t>*1间,满足40-60人教学需求</w:t>
            </w:r>
          </w:p>
        </w:tc>
        <w:tc>
          <w:tcPr>
            <w:tcW w:w="2916" w:type="dxa"/>
          </w:tcPr>
          <w:p w14:paraId="306D094A"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noProof/>
              </w:rPr>
              <w:drawing>
                <wp:inline distT="0" distB="0" distL="114300" distR="114300" wp14:anchorId="64DC07F3" wp14:editId="6829E8AA">
                  <wp:extent cx="1590675" cy="923925"/>
                  <wp:effectExtent l="0" t="0" r="0" b="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90675" cy="923925"/>
                          </a:xfrm>
                          <a:prstGeom prst="rect">
                            <a:avLst/>
                          </a:prstGeom>
                        </pic:spPr>
                      </pic:pic>
                    </a:graphicData>
                  </a:graphic>
                </wp:inline>
              </w:drawing>
            </w:r>
          </w:p>
        </w:tc>
      </w:tr>
      <w:tr w:rsidR="00862482" w14:paraId="766593F0" w14:textId="77777777">
        <w:trPr>
          <w:trHeight w:val="874"/>
        </w:trPr>
        <w:tc>
          <w:tcPr>
            <w:tcW w:w="1340" w:type="dxa"/>
            <w:vMerge w:val="restart"/>
            <w:vAlign w:val="center"/>
          </w:tcPr>
          <w:p w14:paraId="3CC756DD"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项目二期</w:t>
            </w:r>
          </w:p>
        </w:tc>
        <w:tc>
          <w:tcPr>
            <w:tcW w:w="2085" w:type="dxa"/>
          </w:tcPr>
          <w:p w14:paraId="465C33CD" w14:textId="77777777" w:rsidR="00862482" w:rsidRDefault="00000000" w:rsidP="006D038A">
            <w:pPr>
              <w:pStyle w:val="a0"/>
              <w:spacing w:line="360" w:lineRule="auto"/>
              <w:ind w:firstLine="0"/>
              <w:rPr>
                <w:rFonts w:ascii="宋体" w:hAnsi="宋体" w:cs="宋体" w:hint="eastAsia"/>
              </w:rPr>
            </w:pPr>
            <w:proofErr w:type="gramStart"/>
            <w:r>
              <w:rPr>
                <w:rFonts w:ascii="宋体" w:hAnsi="宋体" w:cs="宋体" w:hint="eastAsia"/>
              </w:rPr>
              <w:t>具身智能</w:t>
            </w:r>
            <w:proofErr w:type="gramEnd"/>
            <w:r>
              <w:rPr>
                <w:rFonts w:ascii="宋体" w:hAnsi="宋体" w:cs="宋体" w:hint="eastAsia"/>
              </w:rPr>
              <w:t>装调测试实训室</w:t>
            </w:r>
          </w:p>
        </w:tc>
        <w:tc>
          <w:tcPr>
            <w:tcW w:w="2181" w:type="dxa"/>
          </w:tcPr>
          <w:p w14:paraId="5A3C1F4E"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100m</w:t>
            </w:r>
            <w:r>
              <w:rPr>
                <w:rFonts w:ascii="宋体" w:hAnsi="宋体" w:cs="宋体" w:hint="eastAsia"/>
                <w:vertAlign w:val="superscript"/>
              </w:rPr>
              <w:t>2</w:t>
            </w:r>
            <w:r>
              <w:rPr>
                <w:rFonts w:ascii="宋体" w:hAnsi="宋体" w:cs="宋体" w:hint="eastAsia"/>
              </w:rPr>
              <w:t>*1间,满足40-60人教学需求</w:t>
            </w:r>
          </w:p>
        </w:tc>
        <w:tc>
          <w:tcPr>
            <w:tcW w:w="2916" w:type="dxa"/>
          </w:tcPr>
          <w:p w14:paraId="4F89D963"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noProof/>
              </w:rPr>
              <w:drawing>
                <wp:inline distT="0" distB="0" distL="114300" distR="114300" wp14:anchorId="2ACFB779" wp14:editId="7DBE5E24">
                  <wp:extent cx="1368425" cy="969645"/>
                  <wp:effectExtent l="0" t="0" r="3175" b="19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368425" cy="969645"/>
                          </a:xfrm>
                          <a:prstGeom prst="rect">
                            <a:avLst/>
                          </a:prstGeom>
                        </pic:spPr>
                      </pic:pic>
                    </a:graphicData>
                  </a:graphic>
                </wp:inline>
              </w:drawing>
            </w:r>
          </w:p>
        </w:tc>
      </w:tr>
      <w:tr w:rsidR="00862482" w14:paraId="3993FAD1" w14:textId="77777777">
        <w:trPr>
          <w:trHeight w:val="777"/>
        </w:trPr>
        <w:tc>
          <w:tcPr>
            <w:tcW w:w="1340" w:type="dxa"/>
            <w:vMerge/>
            <w:vAlign w:val="center"/>
          </w:tcPr>
          <w:p w14:paraId="31E94A63" w14:textId="77777777" w:rsidR="00862482" w:rsidRDefault="00862482" w:rsidP="006D038A">
            <w:pPr>
              <w:pStyle w:val="a0"/>
              <w:spacing w:line="360" w:lineRule="auto"/>
              <w:ind w:firstLine="0"/>
              <w:rPr>
                <w:rFonts w:ascii="宋体" w:hAnsi="宋体" w:cs="宋体" w:hint="eastAsia"/>
                <w:b/>
                <w:bCs/>
              </w:rPr>
            </w:pPr>
          </w:p>
        </w:tc>
        <w:tc>
          <w:tcPr>
            <w:tcW w:w="2085" w:type="dxa"/>
          </w:tcPr>
          <w:p w14:paraId="5DD77687" w14:textId="77777777" w:rsidR="00862482" w:rsidRDefault="00000000" w:rsidP="006D038A">
            <w:pPr>
              <w:pStyle w:val="a0"/>
              <w:spacing w:line="360" w:lineRule="auto"/>
              <w:ind w:firstLine="0"/>
              <w:rPr>
                <w:rFonts w:ascii="宋体" w:hAnsi="宋体" w:cs="宋体" w:hint="eastAsia"/>
              </w:rPr>
            </w:pPr>
            <w:proofErr w:type="gramStart"/>
            <w:r>
              <w:rPr>
                <w:rFonts w:ascii="宋体" w:hAnsi="宋体" w:cs="宋体" w:hint="eastAsia"/>
              </w:rPr>
              <w:t>具身智能</w:t>
            </w:r>
            <w:proofErr w:type="gramEnd"/>
            <w:r>
              <w:rPr>
                <w:rFonts w:ascii="宋体" w:hAnsi="宋体" w:cs="宋体" w:hint="eastAsia"/>
              </w:rPr>
              <w:t>应用开发实训室</w:t>
            </w:r>
          </w:p>
        </w:tc>
        <w:tc>
          <w:tcPr>
            <w:tcW w:w="2181" w:type="dxa"/>
          </w:tcPr>
          <w:p w14:paraId="2DEB0C95"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100m</w:t>
            </w:r>
            <w:r>
              <w:rPr>
                <w:rFonts w:ascii="宋体" w:hAnsi="宋体" w:cs="宋体" w:hint="eastAsia"/>
                <w:vertAlign w:val="superscript"/>
              </w:rPr>
              <w:t>2</w:t>
            </w:r>
            <w:r>
              <w:rPr>
                <w:rFonts w:ascii="宋体" w:hAnsi="宋体" w:cs="宋体" w:hint="eastAsia"/>
              </w:rPr>
              <w:t>*1间,满足40-60人教学需求</w:t>
            </w:r>
          </w:p>
        </w:tc>
        <w:tc>
          <w:tcPr>
            <w:tcW w:w="2916" w:type="dxa"/>
          </w:tcPr>
          <w:p w14:paraId="2D4E8D6B"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noProof/>
              </w:rPr>
              <w:drawing>
                <wp:inline distT="0" distB="0" distL="114300" distR="114300" wp14:anchorId="0B2E8C55" wp14:editId="13CA5918">
                  <wp:extent cx="1708785" cy="706120"/>
                  <wp:effectExtent l="0" t="0" r="5715" b="825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708785" cy="706120"/>
                          </a:xfrm>
                          <a:prstGeom prst="rect">
                            <a:avLst/>
                          </a:prstGeom>
                        </pic:spPr>
                      </pic:pic>
                    </a:graphicData>
                  </a:graphic>
                </wp:inline>
              </w:drawing>
            </w:r>
          </w:p>
        </w:tc>
      </w:tr>
      <w:tr w:rsidR="00862482" w14:paraId="30B75C5A" w14:textId="77777777">
        <w:trPr>
          <w:trHeight w:val="867"/>
        </w:trPr>
        <w:tc>
          <w:tcPr>
            <w:tcW w:w="1340" w:type="dxa"/>
            <w:vMerge/>
            <w:vAlign w:val="center"/>
          </w:tcPr>
          <w:p w14:paraId="7D09FF8F" w14:textId="77777777" w:rsidR="00862482" w:rsidRDefault="00862482" w:rsidP="006D038A">
            <w:pPr>
              <w:pStyle w:val="a0"/>
              <w:spacing w:line="360" w:lineRule="auto"/>
              <w:ind w:firstLine="0"/>
              <w:rPr>
                <w:rFonts w:ascii="宋体" w:hAnsi="宋体" w:cs="宋体" w:hint="eastAsia"/>
                <w:b/>
                <w:bCs/>
              </w:rPr>
            </w:pPr>
          </w:p>
        </w:tc>
        <w:tc>
          <w:tcPr>
            <w:tcW w:w="2085" w:type="dxa"/>
          </w:tcPr>
          <w:p w14:paraId="039E16C6" w14:textId="77777777" w:rsidR="00862482" w:rsidRDefault="00000000" w:rsidP="006D038A">
            <w:pPr>
              <w:pStyle w:val="a0"/>
              <w:spacing w:line="360" w:lineRule="auto"/>
              <w:ind w:firstLine="0"/>
              <w:rPr>
                <w:rFonts w:ascii="宋体" w:hAnsi="宋体" w:cs="宋体" w:hint="eastAsia"/>
              </w:rPr>
            </w:pPr>
            <w:proofErr w:type="gramStart"/>
            <w:r>
              <w:rPr>
                <w:rFonts w:ascii="宋体" w:hAnsi="宋体" w:cs="宋体" w:hint="eastAsia"/>
              </w:rPr>
              <w:t>具身智能</w:t>
            </w:r>
            <w:proofErr w:type="gramEnd"/>
            <w:r>
              <w:rPr>
                <w:rFonts w:ascii="宋体" w:hAnsi="宋体" w:cs="宋体" w:hint="eastAsia"/>
              </w:rPr>
              <w:t>数据采集实训室</w:t>
            </w:r>
          </w:p>
        </w:tc>
        <w:tc>
          <w:tcPr>
            <w:tcW w:w="2181" w:type="dxa"/>
          </w:tcPr>
          <w:p w14:paraId="62DC6D4A"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100m</w:t>
            </w:r>
            <w:r>
              <w:rPr>
                <w:rFonts w:ascii="宋体" w:hAnsi="宋体" w:cs="宋体" w:hint="eastAsia"/>
                <w:vertAlign w:val="superscript"/>
              </w:rPr>
              <w:t>2</w:t>
            </w:r>
            <w:r>
              <w:rPr>
                <w:rFonts w:ascii="宋体" w:hAnsi="宋体" w:cs="宋体" w:hint="eastAsia"/>
              </w:rPr>
              <w:t>*1间,满足40-60人教学需求</w:t>
            </w:r>
          </w:p>
        </w:tc>
        <w:tc>
          <w:tcPr>
            <w:tcW w:w="2916" w:type="dxa"/>
          </w:tcPr>
          <w:p w14:paraId="3D599509"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noProof/>
              </w:rPr>
              <w:drawing>
                <wp:inline distT="0" distB="0" distL="114300" distR="114300" wp14:anchorId="54C8BABE" wp14:editId="33B100BD">
                  <wp:extent cx="1590675" cy="923925"/>
                  <wp:effectExtent l="0" t="0" r="0"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590675" cy="923925"/>
                          </a:xfrm>
                          <a:prstGeom prst="rect">
                            <a:avLst/>
                          </a:prstGeom>
                        </pic:spPr>
                      </pic:pic>
                    </a:graphicData>
                  </a:graphic>
                </wp:inline>
              </w:drawing>
            </w:r>
          </w:p>
        </w:tc>
      </w:tr>
      <w:tr w:rsidR="00862482" w14:paraId="47878FF8" w14:textId="77777777">
        <w:trPr>
          <w:trHeight w:val="424"/>
        </w:trPr>
        <w:tc>
          <w:tcPr>
            <w:tcW w:w="1340" w:type="dxa"/>
            <w:vAlign w:val="center"/>
          </w:tcPr>
          <w:p w14:paraId="055EB99F"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项目三期建设内容（建议）</w:t>
            </w:r>
          </w:p>
        </w:tc>
        <w:tc>
          <w:tcPr>
            <w:tcW w:w="2085" w:type="dxa"/>
          </w:tcPr>
          <w:p w14:paraId="1E03C2D5"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校内小型→大型</w:t>
            </w:r>
          </w:p>
          <w:p w14:paraId="11563674" w14:textId="77777777" w:rsidR="00862482" w:rsidRDefault="00000000" w:rsidP="006D038A">
            <w:pPr>
              <w:pStyle w:val="a0"/>
              <w:spacing w:line="360" w:lineRule="auto"/>
              <w:ind w:firstLine="0"/>
              <w:rPr>
                <w:rFonts w:ascii="宋体" w:hAnsi="宋体" w:cs="宋体" w:hint="eastAsia"/>
              </w:rPr>
            </w:pPr>
            <w:proofErr w:type="gramStart"/>
            <w:r>
              <w:rPr>
                <w:rFonts w:ascii="宋体" w:hAnsi="宋体" w:cs="宋体" w:hint="eastAsia"/>
              </w:rPr>
              <w:t>具身智能</w:t>
            </w:r>
            <w:proofErr w:type="gramEnd"/>
            <w:r>
              <w:rPr>
                <w:rFonts w:ascii="宋体" w:hAnsi="宋体" w:cs="宋体" w:hint="eastAsia"/>
              </w:rPr>
              <w:t>数据采集与机器人训练中心</w:t>
            </w:r>
          </w:p>
        </w:tc>
        <w:tc>
          <w:tcPr>
            <w:tcW w:w="2181" w:type="dxa"/>
          </w:tcPr>
          <w:p w14:paraId="3373C826" w14:textId="77777777" w:rsidR="00862482" w:rsidRDefault="00000000" w:rsidP="006D038A">
            <w:pPr>
              <w:pStyle w:val="a0"/>
              <w:spacing w:line="360" w:lineRule="auto"/>
              <w:ind w:firstLine="0"/>
              <w:rPr>
                <w:rFonts w:ascii="宋体" w:hAnsi="宋体" w:cs="宋体" w:hint="eastAsia"/>
                <w:vertAlign w:val="superscript"/>
              </w:rPr>
            </w:pPr>
            <w:r>
              <w:rPr>
                <w:rFonts w:ascii="宋体" w:hAnsi="宋体" w:cs="宋体" w:hint="eastAsia"/>
              </w:rPr>
              <w:t>建议300m</w:t>
            </w:r>
            <w:r>
              <w:rPr>
                <w:rFonts w:ascii="宋体" w:hAnsi="宋体" w:cs="宋体" w:hint="eastAsia"/>
                <w:vertAlign w:val="superscript"/>
              </w:rPr>
              <w:t>2</w:t>
            </w:r>
            <w:r>
              <w:rPr>
                <w:rFonts w:ascii="宋体" w:hAnsi="宋体" w:cs="宋体" w:hint="eastAsia"/>
              </w:rPr>
              <w:t>以上,设备6台以上，每年可产有效</w:t>
            </w:r>
            <w:proofErr w:type="gramStart"/>
            <w:r>
              <w:rPr>
                <w:rFonts w:ascii="宋体" w:hAnsi="宋体" w:cs="宋体" w:hint="eastAsia"/>
              </w:rPr>
              <w:t>具身数据</w:t>
            </w:r>
            <w:proofErr w:type="gramEnd"/>
            <w:r>
              <w:rPr>
                <w:rFonts w:ascii="宋体" w:hAnsi="宋体" w:cs="宋体" w:hint="eastAsia"/>
              </w:rPr>
              <w:t>2000小时以上及承接场景任务</w:t>
            </w:r>
          </w:p>
        </w:tc>
        <w:tc>
          <w:tcPr>
            <w:tcW w:w="2916" w:type="dxa"/>
          </w:tcPr>
          <w:p w14:paraId="7BD222A2"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noProof/>
              </w:rPr>
              <w:drawing>
                <wp:inline distT="0" distB="0" distL="114300" distR="114300" wp14:anchorId="287613D9" wp14:editId="54E446B8">
                  <wp:extent cx="1710690" cy="669925"/>
                  <wp:effectExtent l="0" t="0" r="3810" b="6350"/>
                  <wp:docPr id="24" name="图片 24" descr="48d67fa1-7f2e-48fb-aad4-df65b1f8fb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48d67fa1-7f2e-48fb-aad4-df65b1f8fbe4"/>
                          <pic:cNvPicPr>
                            <a:picLocks noChangeAspect="1"/>
                          </pic:cNvPicPr>
                        </pic:nvPicPr>
                        <pic:blipFill>
                          <a:blip r:embed="rId47"/>
                          <a:stretch>
                            <a:fillRect/>
                          </a:stretch>
                        </pic:blipFill>
                        <pic:spPr>
                          <a:xfrm>
                            <a:off x="0" y="0"/>
                            <a:ext cx="1710690" cy="669925"/>
                          </a:xfrm>
                          <a:prstGeom prst="rect">
                            <a:avLst/>
                          </a:prstGeom>
                        </pic:spPr>
                      </pic:pic>
                    </a:graphicData>
                  </a:graphic>
                </wp:inline>
              </w:drawing>
            </w:r>
          </w:p>
        </w:tc>
      </w:tr>
      <w:tr w:rsidR="00862482" w14:paraId="226BE140" w14:textId="77777777">
        <w:trPr>
          <w:trHeight w:val="424"/>
        </w:trPr>
        <w:tc>
          <w:tcPr>
            <w:tcW w:w="1340" w:type="dxa"/>
            <w:vMerge w:val="restart"/>
            <w:vAlign w:val="center"/>
          </w:tcPr>
          <w:p w14:paraId="36AB0552"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3期运营实</w:t>
            </w:r>
            <w:r>
              <w:rPr>
                <w:rFonts w:ascii="宋体" w:hAnsi="宋体" w:cs="宋体" w:hint="eastAsia"/>
                <w:b/>
                <w:bCs/>
              </w:rPr>
              <w:lastRenderedPageBreak/>
              <w:t>施计划</w:t>
            </w:r>
          </w:p>
          <w:p w14:paraId="59F7E7AA" w14:textId="77777777" w:rsidR="00862482" w:rsidRDefault="00862482" w:rsidP="006D038A">
            <w:pPr>
              <w:pStyle w:val="a0"/>
              <w:spacing w:line="360" w:lineRule="auto"/>
              <w:ind w:firstLine="0"/>
              <w:rPr>
                <w:rFonts w:ascii="宋体" w:hAnsi="宋体" w:cs="宋体" w:hint="eastAsia"/>
                <w:b/>
                <w:bCs/>
              </w:rPr>
            </w:pPr>
          </w:p>
        </w:tc>
        <w:tc>
          <w:tcPr>
            <w:tcW w:w="2085" w:type="dxa"/>
            <w:shd w:val="clear" w:color="auto" w:fill="E7E6E6" w:themeFill="background2"/>
            <w:vAlign w:val="center"/>
          </w:tcPr>
          <w:p w14:paraId="167F4C89"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lastRenderedPageBreak/>
              <w:t>第一阶段2026</w:t>
            </w:r>
          </w:p>
          <w:p w14:paraId="2CA7ED33"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lastRenderedPageBreak/>
              <w:t>——筑基</w:t>
            </w:r>
          </w:p>
        </w:tc>
        <w:tc>
          <w:tcPr>
            <w:tcW w:w="2181" w:type="dxa"/>
            <w:shd w:val="clear" w:color="auto" w:fill="E7E6E6" w:themeFill="background2"/>
            <w:vAlign w:val="center"/>
          </w:tcPr>
          <w:p w14:paraId="414397AB"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lastRenderedPageBreak/>
              <w:t>第二阶段2027</w:t>
            </w:r>
          </w:p>
          <w:p w14:paraId="591E424D"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lastRenderedPageBreak/>
              <w:t>——</w:t>
            </w:r>
            <w:proofErr w:type="gramStart"/>
            <w:r>
              <w:rPr>
                <w:rFonts w:ascii="宋体" w:hAnsi="宋体" w:cs="宋体" w:hint="eastAsia"/>
                <w:b/>
                <w:bCs/>
              </w:rPr>
              <w:t>强技</w:t>
            </w:r>
            <w:proofErr w:type="gramEnd"/>
          </w:p>
        </w:tc>
        <w:tc>
          <w:tcPr>
            <w:tcW w:w="2916" w:type="dxa"/>
            <w:shd w:val="clear" w:color="auto" w:fill="E7E6E6" w:themeFill="background2"/>
            <w:vAlign w:val="center"/>
          </w:tcPr>
          <w:p w14:paraId="78E2733D"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lastRenderedPageBreak/>
              <w:t>第三阶段2027-2028——赋能</w:t>
            </w:r>
          </w:p>
        </w:tc>
      </w:tr>
      <w:tr w:rsidR="00862482" w14:paraId="3F9E0CA3" w14:textId="77777777">
        <w:tc>
          <w:tcPr>
            <w:tcW w:w="1340" w:type="dxa"/>
            <w:vMerge/>
            <w:vAlign w:val="center"/>
          </w:tcPr>
          <w:p w14:paraId="1FAD11EB" w14:textId="77777777" w:rsidR="00862482" w:rsidRDefault="00862482" w:rsidP="006D038A">
            <w:pPr>
              <w:pStyle w:val="a0"/>
              <w:spacing w:line="360" w:lineRule="auto"/>
              <w:ind w:firstLine="0"/>
              <w:rPr>
                <w:rFonts w:ascii="宋体" w:hAnsi="宋体" w:cs="宋体" w:hint="eastAsia"/>
                <w:b/>
                <w:bCs/>
              </w:rPr>
            </w:pPr>
          </w:p>
        </w:tc>
        <w:tc>
          <w:tcPr>
            <w:tcW w:w="2085" w:type="dxa"/>
          </w:tcPr>
          <w:p w14:paraId="4D952AA7"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w:t>
            </w:r>
            <w:proofErr w:type="gramStart"/>
            <w:r>
              <w:rPr>
                <w:rFonts w:ascii="宋体" w:hAnsi="宋体" w:cs="宋体" w:hint="eastAsia"/>
              </w:rPr>
              <w:t>金专业</w:t>
            </w:r>
            <w:proofErr w:type="gramEnd"/>
            <w:r>
              <w:rPr>
                <w:rFonts w:ascii="宋体" w:hAnsi="宋体" w:cs="宋体" w:hint="eastAsia"/>
              </w:rPr>
              <w:t>建设</w:t>
            </w:r>
          </w:p>
          <w:p w14:paraId="6E92310A"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区域产业人才调研</w:t>
            </w:r>
          </w:p>
          <w:p w14:paraId="79704DCE"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人才培养方案修订</w:t>
            </w:r>
          </w:p>
          <w:p w14:paraId="6465DDBB"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课程体系优化升级</w:t>
            </w:r>
          </w:p>
          <w:p w14:paraId="32F83F8D"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2、</w:t>
            </w:r>
            <w:proofErr w:type="gramStart"/>
            <w:r>
              <w:rPr>
                <w:rFonts w:ascii="宋体" w:hAnsi="宋体" w:cs="宋体" w:hint="eastAsia"/>
              </w:rPr>
              <w:t>金基地</w:t>
            </w:r>
            <w:proofErr w:type="gramEnd"/>
            <w:r>
              <w:rPr>
                <w:rFonts w:ascii="宋体" w:hAnsi="宋体" w:cs="宋体" w:hint="eastAsia"/>
              </w:rPr>
              <w:t>建设</w:t>
            </w:r>
          </w:p>
          <w:p w14:paraId="78AADE49" w14:textId="77777777" w:rsidR="00862482" w:rsidRDefault="00000000" w:rsidP="006D038A">
            <w:pPr>
              <w:pStyle w:val="a0"/>
              <w:spacing w:line="360" w:lineRule="auto"/>
              <w:ind w:firstLine="0"/>
              <w:rPr>
                <w:rFonts w:ascii="宋体" w:hAnsi="宋体" w:cs="宋体" w:hint="eastAsia"/>
              </w:rPr>
            </w:pPr>
            <w:proofErr w:type="gramStart"/>
            <w:r>
              <w:rPr>
                <w:rFonts w:ascii="宋体" w:hAnsi="宋体" w:cs="宋体" w:hint="eastAsia"/>
              </w:rPr>
              <w:t>具身智能</w:t>
            </w:r>
            <w:proofErr w:type="gramEnd"/>
            <w:r>
              <w:rPr>
                <w:rFonts w:ascii="宋体" w:hAnsi="宋体" w:cs="宋体" w:hint="eastAsia"/>
              </w:rPr>
              <w:t>实训室建设</w:t>
            </w:r>
          </w:p>
          <w:p w14:paraId="4E1E7D19"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设备优化调试</w:t>
            </w:r>
          </w:p>
          <w:p w14:paraId="02B1F530"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产品技术培训</w:t>
            </w:r>
          </w:p>
          <w:p w14:paraId="0017E265"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3、金师资培养</w:t>
            </w:r>
          </w:p>
          <w:p w14:paraId="2F54F9C3"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课程与标准开发</w:t>
            </w:r>
          </w:p>
          <w:p w14:paraId="69FE79BC"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设备优化调试</w:t>
            </w:r>
          </w:p>
          <w:p w14:paraId="6291109A"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产品技术培训</w:t>
            </w:r>
          </w:p>
        </w:tc>
        <w:tc>
          <w:tcPr>
            <w:tcW w:w="2181" w:type="dxa"/>
          </w:tcPr>
          <w:p w14:paraId="7236CA4B"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1、金课程/教材建设</w:t>
            </w:r>
          </w:p>
          <w:p w14:paraId="3AFBA418" w14:textId="77777777" w:rsidR="00862482" w:rsidRDefault="00000000" w:rsidP="006D038A">
            <w:pPr>
              <w:pStyle w:val="a0"/>
              <w:spacing w:line="360" w:lineRule="auto"/>
              <w:ind w:firstLine="0"/>
              <w:rPr>
                <w:rFonts w:ascii="宋体" w:hAnsi="宋体" w:cs="宋体" w:hint="eastAsia"/>
              </w:rPr>
            </w:pPr>
            <w:proofErr w:type="gramStart"/>
            <w:r>
              <w:rPr>
                <w:rFonts w:ascii="宋体" w:hAnsi="宋体" w:cs="宋体" w:hint="eastAsia"/>
              </w:rPr>
              <w:t>国省比赛</w:t>
            </w:r>
            <w:proofErr w:type="gramEnd"/>
            <w:r>
              <w:rPr>
                <w:rFonts w:ascii="宋体" w:hAnsi="宋体" w:cs="宋体" w:hint="eastAsia"/>
              </w:rPr>
              <w:t>荣誉</w:t>
            </w:r>
          </w:p>
          <w:p w14:paraId="62D30881"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教师教法教材</w:t>
            </w:r>
          </w:p>
          <w:p w14:paraId="54FA2A42"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专业标准制定</w:t>
            </w:r>
          </w:p>
          <w:p w14:paraId="1C340750" w14:textId="77777777" w:rsidR="00862482" w:rsidRDefault="00862482" w:rsidP="006D038A">
            <w:pPr>
              <w:pStyle w:val="a0"/>
              <w:spacing w:line="360" w:lineRule="auto"/>
              <w:ind w:firstLine="0"/>
              <w:rPr>
                <w:rFonts w:ascii="宋体" w:hAnsi="宋体" w:cs="宋体" w:hint="eastAsia"/>
              </w:rPr>
            </w:pPr>
          </w:p>
        </w:tc>
        <w:tc>
          <w:tcPr>
            <w:tcW w:w="2916" w:type="dxa"/>
          </w:tcPr>
          <w:p w14:paraId="130939AB"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1、开展社会服务/科普</w:t>
            </w:r>
            <w:proofErr w:type="gramStart"/>
            <w:r>
              <w:rPr>
                <w:rFonts w:ascii="宋体" w:hAnsi="宋体" w:cs="宋体" w:hint="eastAsia"/>
              </w:rPr>
              <w:t>研</w:t>
            </w:r>
            <w:proofErr w:type="gramEnd"/>
            <w:r>
              <w:rPr>
                <w:rFonts w:ascii="宋体" w:hAnsi="宋体" w:cs="宋体" w:hint="eastAsia"/>
              </w:rPr>
              <w:t>学</w:t>
            </w:r>
          </w:p>
          <w:p w14:paraId="63F61209"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区域企业技术培训</w:t>
            </w:r>
          </w:p>
          <w:p w14:paraId="721ED6F5"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区域师资培训活动</w:t>
            </w:r>
          </w:p>
          <w:p w14:paraId="2429603A" w14:textId="77777777" w:rsidR="00862482" w:rsidRDefault="00000000" w:rsidP="006D038A">
            <w:pPr>
              <w:pStyle w:val="a0"/>
              <w:spacing w:line="360" w:lineRule="auto"/>
              <w:ind w:firstLine="0"/>
              <w:rPr>
                <w:rFonts w:ascii="宋体" w:hAnsi="宋体" w:cs="宋体" w:hint="eastAsia"/>
              </w:rPr>
            </w:pPr>
            <w:proofErr w:type="gramStart"/>
            <w:r>
              <w:rPr>
                <w:rFonts w:ascii="宋体" w:hAnsi="宋体" w:cs="宋体" w:hint="eastAsia"/>
              </w:rPr>
              <w:t>大型行业</w:t>
            </w:r>
            <w:proofErr w:type="gramEnd"/>
            <w:r>
              <w:rPr>
                <w:rFonts w:ascii="宋体" w:hAnsi="宋体" w:cs="宋体" w:hint="eastAsia"/>
              </w:rPr>
              <w:t>教育会议</w:t>
            </w:r>
          </w:p>
          <w:p w14:paraId="625D6836"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2、产业服务/科研课题</w:t>
            </w:r>
          </w:p>
          <w:p w14:paraId="3473C2F9"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智能制造</w:t>
            </w:r>
            <w:proofErr w:type="gramStart"/>
            <w:r>
              <w:rPr>
                <w:rFonts w:ascii="宋体" w:hAnsi="宋体" w:cs="宋体" w:hint="eastAsia"/>
              </w:rPr>
              <w:t>产业具身智能</w:t>
            </w:r>
            <w:proofErr w:type="gramEnd"/>
            <w:r>
              <w:rPr>
                <w:rFonts w:ascii="宋体" w:hAnsi="宋体" w:cs="宋体" w:hint="eastAsia"/>
              </w:rPr>
              <w:t>应用课题拓展</w:t>
            </w:r>
          </w:p>
          <w:p w14:paraId="580B9EC0"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智能制造</w:t>
            </w:r>
            <w:proofErr w:type="gramStart"/>
            <w:r>
              <w:rPr>
                <w:rFonts w:ascii="宋体" w:hAnsi="宋体" w:cs="宋体" w:hint="eastAsia"/>
              </w:rPr>
              <w:t>产业具身智能</w:t>
            </w:r>
            <w:proofErr w:type="gramEnd"/>
            <w:r>
              <w:rPr>
                <w:rFonts w:ascii="宋体" w:hAnsi="宋体" w:cs="宋体" w:hint="eastAsia"/>
              </w:rPr>
              <w:t>应用横向课题</w:t>
            </w:r>
          </w:p>
          <w:p w14:paraId="50D612DA"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专利论文、成果转化</w:t>
            </w:r>
          </w:p>
        </w:tc>
      </w:tr>
      <w:tr w:rsidR="00862482" w14:paraId="6791AB0D" w14:textId="77777777">
        <w:trPr>
          <w:trHeight w:val="480"/>
        </w:trPr>
        <w:tc>
          <w:tcPr>
            <w:tcW w:w="1340" w:type="dxa"/>
            <w:vMerge w:val="restart"/>
            <w:vAlign w:val="center"/>
          </w:tcPr>
          <w:p w14:paraId="2D57A215"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3项重点成果产出</w:t>
            </w:r>
          </w:p>
          <w:p w14:paraId="15F1C371" w14:textId="77777777" w:rsidR="00862482" w:rsidRDefault="00862482" w:rsidP="006D038A">
            <w:pPr>
              <w:pStyle w:val="a0"/>
              <w:spacing w:line="360" w:lineRule="auto"/>
              <w:ind w:firstLine="0"/>
              <w:rPr>
                <w:rFonts w:ascii="宋体" w:hAnsi="宋体" w:cs="宋体" w:hint="eastAsia"/>
                <w:b/>
                <w:bCs/>
              </w:rPr>
            </w:pPr>
          </w:p>
        </w:tc>
        <w:tc>
          <w:tcPr>
            <w:tcW w:w="2085" w:type="dxa"/>
            <w:shd w:val="clear" w:color="auto" w:fill="E7E6E6" w:themeFill="background2"/>
            <w:vAlign w:val="center"/>
          </w:tcPr>
          <w:p w14:paraId="76E38849"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专业建设</w:t>
            </w:r>
          </w:p>
        </w:tc>
        <w:tc>
          <w:tcPr>
            <w:tcW w:w="2181" w:type="dxa"/>
            <w:shd w:val="clear" w:color="auto" w:fill="E7E6E6" w:themeFill="background2"/>
            <w:vAlign w:val="center"/>
          </w:tcPr>
          <w:p w14:paraId="11F0483E"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成果标准建设</w:t>
            </w:r>
          </w:p>
        </w:tc>
        <w:tc>
          <w:tcPr>
            <w:tcW w:w="2916" w:type="dxa"/>
            <w:shd w:val="clear" w:color="auto" w:fill="E7E6E6" w:themeFill="background2"/>
            <w:vAlign w:val="center"/>
          </w:tcPr>
          <w:p w14:paraId="4A101F68" w14:textId="77777777" w:rsidR="00862482" w:rsidRDefault="00000000" w:rsidP="006D038A">
            <w:pPr>
              <w:pStyle w:val="a0"/>
              <w:spacing w:line="360" w:lineRule="auto"/>
              <w:ind w:firstLine="0"/>
              <w:rPr>
                <w:rFonts w:ascii="宋体" w:hAnsi="宋体" w:cs="宋体" w:hint="eastAsia"/>
                <w:b/>
                <w:bCs/>
              </w:rPr>
            </w:pPr>
            <w:r>
              <w:rPr>
                <w:rFonts w:ascii="宋体" w:hAnsi="宋体" w:cs="宋体" w:hint="eastAsia"/>
                <w:b/>
                <w:bCs/>
              </w:rPr>
              <w:t>产业服务和社会服务</w:t>
            </w:r>
          </w:p>
        </w:tc>
      </w:tr>
      <w:tr w:rsidR="00862482" w14:paraId="080E37E4" w14:textId="77777777">
        <w:tc>
          <w:tcPr>
            <w:tcW w:w="1340" w:type="dxa"/>
            <w:vMerge/>
            <w:vAlign w:val="center"/>
          </w:tcPr>
          <w:p w14:paraId="5A5BFC7F" w14:textId="77777777" w:rsidR="00862482" w:rsidRDefault="00862482" w:rsidP="006D038A">
            <w:pPr>
              <w:pStyle w:val="a0"/>
              <w:spacing w:line="360" w:lineRule="auto"/>
              <w:ind w:firstLine="0"/>
              <w:rPr>
                <w:rFonts w:ascii="宋体" w:hAnsi="宋体" w:cs="宋体" w:hint="eastAsia"/>
              </w:rPr>
            </w:pPr>
          </w:p>
        </w:tc>
        <w:tc>
          <w:tcPr>
            <w:tcW w:w="2085" w:type="dxa"/>
          </w:tcPr>
          <w:p w14:paraId="15F267C2"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w:t>
            </w:r>
            <w:proofErr w:type="gramStart"/>
            <w:r>
              <w:rPr>
                <w:rFonts w:ascii="宋体" w:hAnsi="宋体" w:cs="宋体" w:hint="eastAsia"/>
              </w:rPr>
              <w:t>申报具身智能机器人</w:t>
            </w:r>
            <w:proofErr w:type="gramEnd"/>
            <w:r>
              <w:rPr>
                <w:rFonts w:ascii="宋体" w:hAnsi="宋体" w:cs="宋体" w:hint="eastAsia"/>
              </w:rPr>
              <w:t>技术专业或升级传统专业方向-2026.9</w:t>
            </w:r>
          </w:p>
          <w:p w14:paraId="0F834C3B"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2、区域调研与人培优化-2026.9</w:t>
            </w:r>
          </w:p>
          <w:p w14:paraId="3B10233D"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3、改善/迭代专业教学实</w:t>
            </w:r>
            <w:proofErr w:type="gramStart"/>
            <w:r>
              <w:rPr>
                <w:rFonts w:ascii="宋体" w:hAnsi="宋体" w:cs="宋体" w:hint="eastAsia"/>
              </w:rPr>
              <w:t>训环境</w:t>
            </w:r>
            <w:proofErr w:type="gramEnd"/>
            <w:r>
              <w:rPr>
                <w:rFonts w:ascii="宋体" w:hAnsi="宋体" w:cs="宋体" w:hint="eastAsia"/>
              </w:rPr>
              <w:t>-2026.6</w:t>
            </w:r>
          </w:p>
        </w:tc>
        <w:tc>
          <w:tcPr>
            <w:tcW w:w="2181" w:type="dxa"/>
          </w:tcPr>
          <w:p w14:paraId="7524B0A7"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1、教学标准与课程标准制定-2027.9</w:t>
            </w:r>
          </w:p>
          <w:p w14:paraId="1B99DA2D" w14:textId="1B000B25" w:rsidR="00862482" w:rsidRDefault="00000000" w:rsidP="006D038A">
            <w:pPr>
              <w:pStyle w:val="a0"/>
              <w:spacing w:line="360" w:lineRule="auto"/>
              <w:ind w:firstLine="0"/>
              <w:rPr>
                <w:rFonts w:ascii="宋体" w:hAnsi="宋体" w:cs="宋体" w:hint="eastAsia"/>
              </w:rPr>
            </w:pPr>
            <w:r>
              <w:rPr>
                <w:rFonts w:ascii="宋体" w:hAnsi="宋体" w:cs="宋体" w:hint="eastAsia"/>
              </w:rPr>
              <w:t>2、骨干教师行业认证-2026.9（基于</w:t>
            </w:r>
            <w:proofErr w:type="gramStart"/>
            <w:r w:rsidR="00883AC6">
              <w:rPr>
                <w:rFonts w:ascii="宋体" w:hAnsi="宋体" w:cs="宋体" w:hint="eastAsia"/>
              </w:rPr>
              <w:t>优埃唯</w:t>
            </w:r>
            <w:r>
              <w:rPr>
                <w:rFonts w:ascii="宋体" w:hAnsi="宋体" w:cs="宋体" w:hint="eastAsia"/>
              </w:rPr>
              <w:t>服务</w:t>
            </w:r>
            <w:proofErr w:type="gramEnd"/>
            <w:r>
              <w:rPr>
                <w:rFonts w:ascii="宋体" w:hAnsi="宋体" w:cs="宋体" w:hint="eastAsia"/>
              </w:rPr>
              <w:t>工程师认证体系）</w:t>
            </w:r>
          </w:p>
          <w:p w14:paraId="7853AC36"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3、企业双师混合式教学-30%比例</w:t>
            </w:r>
          </w:p>
          <w:p w14:paraId="3D0298D7" w14:textId="77777777" w:rsidR="00862482" w:rsidRDefault="00862482" w:rsidP="006D038A">
            <w:pPr>
              <w:pStyle w:val="a0"/>
              <w:spacing w:line="360" w:lineRule="auto"/>
              <w:ind w:firstLine="0"/>
              <w:rPr>
                <w:rFonts w:ascii="宋体" w:hAnsi="宋体" w:cs="宋体" w:hint="eastAsia"/>
              </w:rPr>
            </w:pPr>
          </w:p>
        </w:tc>
        <w:tc>
          <w:tcPr>
            <w:tcW w:w="2916" w:type="dxa"/>
          </w:tcPr>
          <w:p w14:paraId="27AE4873" w14:textId="60A0FAE6" w:rsidR="00862482" w:rsidRDefault="00000000" w:rsidP="006D038A">
            <w:pPr>
              <w:pStyle w:val="a0"/>
              <w:spacing w:line="360" w:lineRule="auto"/>
              <w:ind w:firstLine="0"/>
              <w:rPr>
                <w:rFonts w:ascii="宋体" w:hAnsi="宋体" w:cs="宋体" w:hint="eastAsia"/>
              </w:rPr>
            </w:pPr>
            <w:r>
              <w:rPr>
                <w:rFonts w:ascii="宋体" w:hAnsi="宋体" w:cs="宋体" w:hint="eastAsia"/>
              </w:rPr>
              <w:t>1、</w:t>
            </w:r>
            <w:proofErr w:type="gramStart"/>
            <w:r w:rsidR="00B7413C">
              <w:rPr>
                <w:rFonts w:ascii="宋体" w:hAnsi="宋体" w:cs="宋体" w:hint="eastAsia"/>
              </w:rPr>
              <w:t>江苏</w:t>
            </w:r>
            <w:r>
              <w:rPr>
                <w:rFonts w:ascii="宋体" w:hAnsi="宋体" w:cs="宋体" w:hint="eastAsia"/>
              </w:rPr>
              <w:t>省具身智能</w:t>
            </w:r>
            <w:proofErr w:type="gramEnd"/>
            <w:r>
              <w:rPr>
                <w:rFonts w:ascii="宋体" w:hAnsi="宋体" w:cs="宋体" w:hint="eastAsia"/>
              </w:rPr>
              <w:t>行业应用场景调研（智能制造、物流等，2026年至少完成1项报告和场景设计方案输出）</w:t>
            </w:r>
          </w:p>
          <w:p w14:paraId="641E1D2C" w14:textId="5EBF6124" w:rsidR="00862482" w:rsidRDefault="00000000" w:rsidP="006D038A">
            <w:pPr>
              <w:pStyle w:val="a0"/>
              <w:spacing w:line="360" w:lineRule="auto"/>
              <w:ind w:firstLine="0"/>
              <w:rPr>
                <w:rFonts w:ascii="宋体" w:hAnsi="宋体" w:cs="宋体" w:hint="eastAsia"/>
              </w:rPr>
            </w:pPr>
            <w:r>
              <w:rPr>
                <w:rFonts w:ascii="宋体" w:hAnsi="宋体" w:cs="宋体" w:hint="eastAsia"/>
              </w:rPr>
              <w:t>2、</w:t>
            </w:r>
            <w:r w:rsidR="00B7413C">
              <w:rPr>
                <w:rFonts w:ascii="宋体" w:hAnsi="宋体" w:cs="宋体" w:hint="eastAsia"/>
              </w:rPr>
              <w:t>江苏</w:t>
            </w:r>
            <w:r>
              <w:rPr>
                <w:rFonts w:ascii="宋体" w:hAnsi="宋体" w:cs="宋体" w:hint="eastAsia"/>
              </w:rPr>
              <w:t>省智能制造、物流相关</w:t>
            </w:r>
            <w:proofErr w:type="gramStart"/>
            <w:r>
              <w:rPr>
                <w:rFonts w:ascii="宋体" w:hAnsi="宋体" w:cs="宋体" w:hint="eastAsia"/>
              </w:rPr>
              <w:t>企业具身智能</w:t>
            </w:r>
            <w:proofErr w:type="gramEnd"/>
            <w:r>
              <w:rPr>
                <w:rFonts w:ascii="宋体" w:hAnsi="宋体" w:cs="宋体" w:hint="eastAsia"/>
              </w:rPr>
              <w:t>技术服务（2026年至少1项）</w:t>
            </w:r>
          </w:p>
          <w:p w14:paraId="72520011"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3、人工智能+应用案例或省市级荣誉（每年至少1项）</w:t>
            </w:r>
          </w:p>
          <w:p w14:paraId="4ED97945" w14:textId="77777777" w:rsidR="00862482" w:rsidRDefault="00000000" w:rsidP="006D038A">
            <w:pPr>
              <w:pStyle w:val="a0"/>
              <w:spacing w:line="360" w:lineRule="auto"/>
              <w:ind w:firstLine="0"/>
              <w:rPr>
                <w:rFonts w:ascii="宋体" w:hAnsi="宋体" w:cs="宋体" w:hint="eastAsia"/>
              </w:rPr>
            </w:pPr>
            <w:r>
              <w:rPr>
                <w:rFonts w:ascii="宋体" w:hAnsi="宋体" w:cs="宋体" w:hint="eastAsia"/>
              </w:rPr>
              <w:t>4、斩获教学成果/科研成果（2027年至少完成2项）</w:t>
            </w:r>
          </w:p>
        </w:tc>
      </w:tr>
    </w:tbl>
    <w:p w14:paraId="2482E7EB" w14:textId="77777777" w:rsidR="00862482" w:rsidRDefault="00862482" w:rsidP="006D038A">
      <w:pPr>
        <w:pStyle w:val="a0"/>
        <w:spacing w:line="360" w:lineRule="auto"/>
        <w:ind w:firstLine="0"/>
        <w:rPr>
          <w:rFonts w:ascii="宋体" w:hAnsi="宋体" w:cs="宋体" w:hint="eastAsia"/>
        </w:rPr>
      </w:pPr>
    </w:p>
    <w:p w14:paraId="4D07DDCA" w14:textId="77777777" w:rsidR="00862482" w:rsidRDefault="00862482" w:rsidP="006D038A">
      <w:pPr>
        <w:pStyle w:val="a0"/>
        <w:spacing w:line="360" w:lineRule="auto"/>
        <w:ind w:firstLine="0"/>
        <w:rPr>
          <w:rFonts w:ascii="宋体" w:hAnsi="宋体" w:cs="宋体" w:hint="eastAsia"/>
        </w:rPr>
      </w:pPr>
    </w:p>
    <w:p w14:paraId="324F8078" w14:textId="13C28468" w:rsidR="00862482" w:rsidRDefault="00862482" w:rsidP="006D038A">
      <w:pPr>
        <w:spacing w:line="360" w:lineRule="auto"/>
        <w:rPr>
          <w:rFonts w:ascii="宋体" w:eastAsia="宋体" w:hAnsi="宋体" w:cs="宋体" w:hint="eastAsia"/>
        </w:rPr>
      </w:pPr>
    </w:p>
    <w:sectPr w:rsidR="00862482">
      <w:footerReference w:type="default" r:id="rId4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FE436" w14:textId="77777777" w:rsidR="008A31BE" w:rsidRDefault="008A31BE">
      <w:r>
        <w:separator/>
      </w:r>
    </w:p>
  </w:endnote>
  <w:endnote w:type="continuationSeparator" w:id="0">
    <w:p w14:paraId="3C6037F7" w14:textId="77777777" w:rsidR="008A31BE" w:rsidRDefault="008A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方正仿宋_GB2312">
    <w:altName w:val="仿宋"/>
    <w:charset w:val="86"/>
    <w:family w:val="auto"/>
    <w:pitch w:val="default"/>
    <w:sig w:usb0="00000000" w:usb1="00000000" w:usb2="00000012"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A01A1" w14:textId="77777777" w:rsidR="00862482" w:rsidRDefault="0086248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78700" w14:textId="77777777" w:rsidR="00862482" w:rsidRDefault="00000000">
    <w:pPr>
      <w:pStyle w:val="a7"/>
    </w:pPr>
    <w:r>
      <w:rPr>
        <w:noProof/>
      </w:rPr>
      <mc:AlternateContent>
        <mc:Choice Requires="wps">
          <w:drawing>
            <wp:anchor distT="0" distB="0" distL="114300" distR="114300" simplePos="0" relativeHeight="251659264" behindDoc="0" locked="0" layoutInCell="1" allowOverlap="1" wp14:anchorId="77562A51" wp14:editId="3FA26FBE">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F2C11" w14:textId="77777777" w:rsidR="00862482" w:rsidRDefault="00000000">
                          <w:pPr>
                            <w:pStyle w:val="a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7562A51" id="_x0000_t202" coordsize="21600,21600" o:spt="202" path="m,l,21600r21600,l21600,xe">
              <v:stroke joinstyle="miter"/>
              <v:path gradientshapeok="t" o:connecttype="rect"/>
            </v:shapetype>
            <v:shape id="文本框 6" o:spid="_x0000_s1028"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60F2C11" w14:textId="77777777" w:rsidR="00862482" w:rsidRDefault="00000000">
                    <w:pPr>
                      <w:pStyle w:val="a7"/>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AE21D" w14:textId="77777777" w:rsidR="008A31BE" w:rsidRDefault="008A31BE">
      <w:r>
        <w:separator/>
      </w:r>
    </w:p>
  </w:footnote>
  <w:footnote w:type="continuationSeparator" w:id="0">
    <w:p w14:paraId="6DCD7BAB" w14:textId="77777777" w:rsidR="008A31BE" w:rsidRDefault="008A3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105122"/>
    <w:multiLevelType w:val="singleLevel"/>
    <w:tmpl w:val="AE105122"/>
    <w:lvl w:ilvl="0">
      <w:start w:val="1"/>
      <w:numFmt w:val="chineseCounting"/>
      <w:suff w:val="nothing"/>
      <w:lvlText w:val="%1、"/>
      <w:lvlJc w:val="left"/>
      <w:rPr>
        <w:rFonts w:hint="eastAsia"/>
      </w:rPr>
    </w:lvl>
  </w:abstractNum>
  <w:abstractNum w:abstractNumId="1" w15:restartNumberingAfterBreak="0">
    <w:nsid w:val="B4FB77E7"/>
    <w:multiLevelType w:val="singleLevel"/>
    <w:tmpl w:val="B4FB77E7"/>
    <w:lvl w:ilvl="0">
      <w:start w:val="1"/>
      <w:numFmt w:val="bullet"/>
      <w:lvlText w:val=""/>
      <w:lvlJc w:val="left"/>
      <w:pPr>
        <w:ind w:left="420" w:hanging="420"/>
      </w:pPr>
      <w:rPr>
        <w:rFonts w:ascii="Wingdings" w:hAnsi="Wingdings" w:hint="default"/>
      </w:rPr>
    </w:lvl>
  </w:abstractNum>
  <w:abstractNum w:abstractNumId="2" w15:restartNumberingAfterBreak="0">
    <w:nsid w:val="C2AA21CD"/>
    <w:multiLevelType w:val="singleLevel"/>
    <w:tmpl w:val="C2AA21CD"/>
    <w:lvl w:ilvl="0">
      <w:start w:val="1"/>
      <w:numFmt w:val="bullet"/>
      <w:lvlText w:val=""/>
      <w:lvlJc w:val="left"/>
      <w:pPr>
        <w:ind w:left="420" w:hanging="420"/>
      </w:pPr>
      <w:rPr>
        <w:rFonts w:ascii="Wingdings" w:hAnsi="Wingdings" w:hint="default"/>
      </w:rPr>
    </w:lvl>
  </w:abstractNum>
  <w:abstractNum w:abstractNumId="3" w15:restartNumberingAfterBreak="0">
    <w:nsid w:val="060BCC79"/>
    <w:multiLevelType w:val="singleLevel"/>
    <w:tmpl w:val="060BCC79"/>
    <w:lvl w:ilvl="0">
      <w:start w:val="1"/>
      <w:numFmt w:val="bullet"/>
      <w:lvlText w:val=""/>
      <w:lvlJc w:val="left"/>
      <w:pPr>
        <w:ind w:left="420" w:hanging="420"/>
      </w:pPr>
      <w:rPr>
        <w:rFonts w:ascii="Wingdings" w:hAnsi="Wingdings" w:hint="default"/>
      </w:rPr>
    </w:lvl>
  </w:abstractNum>
  <w:abstractNum w:abstractNumId="4" w15:restartNumberingAfterBreak="0">
    <w:nsid w:val="15E0D7E4"/>
    <w:multiLevelType w:val="singleLevel"/>
    <w:tmpl w:val="15E0D7E4"/>
    <w:lvl w:ilvl="0">
      <w:start w:val="1"/>
      <w:numFmt w:val="bullet"/>
      <w:lvlText w:val=""/>
      <w:lvlJc w:val="left"/>
      <w:pPr>
        <w:ind w:left="420" w:hanging="420"/>
      </w:pPr>
      <w:rPr>
        <w:rFonts w:ascii="Wingdings" w:hAnsi="Wingdings" w:hint="default"/>
      </w:rPr>
    </w:lvl>
  </w:abstractNum>
  <w:abstractNum w:abstractNumId="5" w15:restartNumberingAfterBreak="0">
    <w:nsid w:val="34EA17C4"/>
    <w:multiLevelType w:val="multilevel"/>
    <w:tmpl w:val="34EA17C4"/>
    <w:lvl w:ilvl="0">
      <w:start w:val="1"/>
      <w:numFmt w:val="chineseCounting"/>
      <w:suff w:val="nothing"/>
      <w:lvlText w:val="%1、"/>
      <w:lvlJc w:val="left"/>
      <w:pPr>
        <w:tabs>
          <w:tab w:val="left" w:pos="0"/>
        </w:tabs>
        <w:ind w:left="0" w:firstLine="0"/>
      </w:pPr>
      <w:rPr>
        <w:rFonts w:hint="eastAsia"/>
      </w:rPr>
    </w:lvl>
    <w:lvl w:ilvl="1">
      <w:start w:val="1"/>
      <w:numFmt w:val="decimal"/>
      <w:isLgl/>
      <w:suff w:val="space"/>
      <w:lvlText w:val="%1.%2"/>
      <w:lvlJc w:val="left"/>
      <w:pPr>
        <w:ind w:left="283" w:hanging="283"/>
      </w:pPr>
      <w:rPr>
        <w:rFonts w:ascii="宋体" w:eastAsia="宋体" w:hAnsi="宋体" w:cs="宋体" w:hint="default"/>
        <w:b/>
        <w:bCs/>
        <w:sz w:val="24"/>
        <w:szCs w:val="24"/>
      </w:rPr>
    </w:lvl>
    <w:lvl w:ilvl="2">
      <w:start w:val="1"/>
      <w:numFmt w:val="decimal"/>
      <w:isLgl/>
      <w:lvlText w:val="%1.%2.%3"/>
      <w:lvlJc w:val="left"/>
      <w:pPr>
        <w:tabs>
          <w:tab w:val="left" w:pos="420"/>
        </w:tabs>
        <w:ind w:left="567" w:hanging="567"/>
      </w:pPr>
      <w:rPr>
        <w:rFonts w:hint="eastAsia"/>
      </w:rPr>
    </w:lvl>
    <w:lvl w:ilvl="3">
      <w:start w:val="1"/>
      <w:numFmt w:val="decimal"/>
      <w:isLgl/>
      <w:suff w:val="space"/>
      <w:lvlText w:val="%1.%2.%3.%4"/>
      <w:lvlJc w:val="left"/>
      <w:pPr>
        <w:tabs>
          <w:tab w:val="left" w:pos="420"/>
        </w:tabs>
        <w:ind w:left="850" w:hanging="850"/>
      </w:pPr>
      <w:rPr>
        <w:rFonts w:hint="eastAsia"/>
      </w:rPr>
    </w:lvl>
    <w:lvl w:ilvl="4">
      <w:start w:val="1"/>
      <w:numFmt w:val="decimalEnclosedCircleChinese"/>
      <w:pStyle w:val="5"/>
      <w:isLgl/>
      <w:suff w:val="space"/>
      <w:lvlText w:val="%1. %2.%3 .%4 .%5"/>
      <w:lvlJc w:val="left"/>
      <w:pPr>
        <w:tabs>
          <w:tab w:val="left" w:pos="420"/>
        </w:tabs>
        <w:ind w:left="1134" w:firstLine="1134"/>
      </w:pPr>
      <w:rPr>
        <w:rFonts w:asciiTheme="minorHAnsi" w:hAnsiTheme="minorHAnsi" w:hint="eastAsia"/>
        <w:sz w:val="24"/>
        <w:szCs w:val="24"/>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6" w15:restartNumberingAfterBreak="0">
    <w:nsid w:val="4148DB1F"/>
    <w:multiLevelType w:val="singleLevel"/>
    <w:tmpl w:val="4148DB1F"/>
    <w:lvl w:ilvl="0">
      <w:start w:val="2"/>
      <w:numFmt w:val="chineseCounting"/>
      <w:suff w:val="nothing"/>
      <w:lvlText w:val="（%1）"/>
      <w:lvlJc w:val="left"/>
      <w:rPr>
        <w:rFonts w:hint="eastAsia"/>
      </w:rPr>
    </w:lvl>
  </w:abstractNum>
  <w:abstractNum w:abstractNumId="7" w15:restartNumberingAfterBreak="0">
    <w:nsid w:val="54BF92BD"/>
    <w:multiLevelType w:val="singleLevel"/>
    <w:tmpl w:val="54BF92BD"/>
    <w:lvl w:ilvl="0">
      <w:start w:val="1"/>
      <w:numFmt w:val="bullet"/>
      <w:lvlText w:val=""/>
      <w:lvlJc w:val="left"/>
      <w:pPr>
        <w:ind w:left="420" w:hanging="420"/>
      </w:pPr>
      <w:rPr>
        <w:rFonts w:ascii="Wingdings" w:hAnsi="Wingdings" w:hint="default"/>
      </w:rPr>
    </w:lvl>
  </w:abstractNum>
  <w:abstractNum w:abstractNumId="8" w15:restartNumberingAfterBreak="0">
    <w:nsid w:val="633EA475"/>
    <w:multiLevelType w:val="singleLevel"/>
    <w:tmpl w:val="633EA475"/>
    <w:lvl w:ilvl="0">
      <w:start w:val="1"/>
      <w:numFmt w:val="bullet"/>
      <w:lvlText w:val=""/>
      <w:lvlJc w:val="left"/>
      <w:pPr>
        <w:ind w:left="420" w:hanging="420"/>
      </w:pPr>
      <w:rPr>
        <w:rFonts w:ascii="Wingdings" w:hAnsi="Wingdings" w:hint="default"/>
      </w:rPr>
    </w:lvl>
  </w:abstractNum>
  <w:abstractNum w:abstractNumId="9" w15:restartNumberingAfterBreak="0">
    <w:nsid w:val="799EAEFE"/>
    <w:multiLevelType w:val="singleLevel"/>
    <w:tmpl w:val="799EAEFE"/>
    <w:lvl w:ilvl="0">
      <w:start w:val="1"/>
      <w:numFmt w:val="bullet"/>
      <w:lvlText w:val=""/>
      <w:lvlJc w:val="left"/>
      <w:pPr>
        <w:ind w:left="420" w:hanging="420"/>
      </w:pPr>
      <w:rPr>
        <w:rFonts w:ascii="Wingdings" w:hAnsi="Wingdings" w:hint="default"/>
      </w:rPr>
    </w:lvl>
  </w:abstractNum>
  <w:num w:numId="1" w16cid:durableId="322438538">
    <w:abstractNumId w:val="5"/>
  </w:num>
  <w:num w:numId="2" w16cid:durableId="1895849313">
    <w:abstractNumId w:val="0"/>
  </w:num>
  <w:num w:numId="3" w16cid:durableId="995449216">
    <w:abstractNumId w:val="3"/>
  </w:num>
  <w:num w:numId="4" w16cid:durableId="2045786391">
    <w:abstractNumId w:val="1"/>
  </w:num>
  <w:num w:numId="5" w16cid:durableId="664014043">
    <w:abstractNumId w:val="7"/>
  </w:num>
  <w:num w:numId="6" w16cid:durableId="576935449">
    <w:abstractNumId w:val="6"/>
  </w:num>
  <w:num w:numId="7" w16cid:durableId="133645873">
    <w:abstractNumId w:val="9"/>
  </w:num>
  <w:num w:numId="8" w16cid:durableId="290325843">
    <w:abstractNumId w:val="8"/>
  </w:num>
  <w:num w:numId="9" w16cid:durableId="1812281666">
    <w:abstractNumId w:val="2"/>
  </w:num>
  <w:num w:numId="10" w16cid:durableId="13349896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482"/>
    <w:rsid w:val="00065C98"/>
    <w:rsid w:val="00143693"/>
    <w:rsid w:val="00204973"/>
    <w:rsid w:val="004778A7"/>
    <w:rsid w:val="00513C27"/>
    <w:rsid w:val="00574C85"/>
    <w:rsid w:val="005E0E68"/>
    <w:rsid w:val="00692689"/>
    <w:rsid w:val="006D038A"/>
    <w:rsid w:val="00862482"/>
    <w:rsid w:val="008669EC"/>
    <w:rsid w:val="00883AC6"/>
    <w:rsid w:val="008A31BE"/>
    <w:rsid w:val="009C2F22"/>
    <w:rsid w:val="00A11FD4"/>
    <w:rsid w:val="00A40228"/>
    <w:rsid w:val="00B36D58"/>
    <w:rsid w:val="00B56601"/>
    <w:rsid w:val="00B5712D"/>
    <w:rsid w:val="00B7413C"/>
    <w:rsid w:val="00B9416B"/>
    <w:rsid w:val="00BC6098"/>
    <w:rsid w:val="00C52E64"/>
    <w:rsid w:val="00C90C07"/>
    <w:rsid w:val="00D23077"/>
    <w:rsid w:val="00D405FB"/>
    <w:rsid w:val="00D46796"/>
    <w:rsid w:val="00EC52B8"/>
    <w:rsid w:val="010351AA"/>
    <w:rsid w:val="01C0753F"/>
    <w:rsid w:val="01C8298D"/>
    <w:rsid w:val="020A399C"/>
    <w:rsid w:val="025A0224"/>
    <w:rsid w:val="02F2320B"/>
    <w:rsid w:val="03973FFC"/>
    <w:rsid w:val="03E8011A"/>
    <w:rsid w:val="03F00163"/>
    <w:rsid w:val="04AC0BD2"/>
    <w:rsid w:val="04F6520D"/>
    <w:rsid w:val="050F3D26"/>
    <w:rsid w:val="054C2022"/>
    <w:rsid w:val="0607573C"/>
    <w:rsid w:val="065D3BD7"/>
    <w:rsid w:val="069C4406"/>
    <w:rsid w:val="06A1148F"/>
    <w:rsid w:val="07855ADD"/>
    <w:rsid w:val="07DE7C51"/>
    <w:rsid w:val="08407D50"/>
    <w:rsid w:val="08906119"/>
    <w:rsid w:val="09163006"/>
    <w:rsid w:val="09371E95"/>
    <w:rsid w:val="09B46E5A"/>
    <w:rsid w:val="09D45935"/>
    <w:rsid w:val="0A360DBB"/>
    <w:rsid w:val="0B3A65EC"/>
    <w:rsid w:val="0B483A56"/>
    <w:rsid w:val="0C002818"/>
    <w:rsid w:val="0C087B18"/>
    <w:rsid w:val="0C553B60"/>
    <w:rsid w:val="0C7451AE"/>
    <w:rsid w:val="0CB170B4"/>
    <w:rsid w:val="0CE2480D"/>
    <w:rsid w:val="0D240982"/>
    <w:rsid w:val="0D660F9A"/>
    <w:rsid w:val="0DE201CE"/>
    <w:rsid w:val="0E58015B"/>
    <w:rsid w:val="0F33174C"/>
    <w:rsid w:val="0F73799F"/>
    <w:rsid w:val="102466E4"/>
    <w:rsid w:val="106C255F"/>
    <w:rsid w:val="111927C8"/>
    <w:rsid w:val="11252F1A"/>
    <w:rsid w:val="11823065"/>
    <w:rsid w:val="11E93F48"/>
    <w:rsid w:val="122136E2"/>
    <w:rsid w:val="124F5FD2"/>
    <w:rsid w:val="13FC22B9"/>
    <w:rsid w:val="13FE6428"/>
    <w:rsid w:val="142B7721"/>
    <w:rsid w:val="145D29CB"/>
    <w:rsid w:val="15A038B8"/>
    <w:rsid w:val="166149F5"/>
    <w:rsid w:val="177C4FCF"/>
    <w:rsid w:val="178F5592"/>
    <w:rsid w:val="17AE5622"/>
    <w:rsid w:val="18F20563"/>
    <w:rsid w:val="19266CBD"/>
    <w:rsid w:val="19632832"/>
    <w:rsid w:val="19BA3C58"/>
    <w:rsid w:val="1A8769F4"/>
    <w:rsid w:val="1A9C1259"/>
    <w:rsid w:val="1AA04BE1"/>
    <w:rsid w:val="1AAE5D2F"/>
    <w:rsid w:val="1AD278C9"/>
    <w:rsid w:val="1B0166D8"/>
    <w:rsid w:val="1B770286"/>
    <w:rsid w:val="1BF14125"/>
    <w:rsid w:val="1D8B67FB"/>
    <w:rsid w:val="1EA45584"/>
    <w:rsid w:val="1F5A6485"/>
    <w:rsid w:val="1FB71E9F"/>
    <w:rsid w:val="1FBE6A14"/>
    <w:rsid w:val="206E70EE"/>
    <w:rsid w:val="20D861C6"/>
    <w:rsid w:val="21536F00"/>
    <w:rsid w:val="21EB676B"/>
    <w:rsid w:val="221E19EC"/>
    <w:rsid w:val="223C255B"/>
    <w:rsid w:val="226E3CD7"/>
    <w:rsid w:val="22D4654E"/>
    <w:rsid w:val="2335523F"/>
    <w:rsid w:val="238266F7"/>
    <w:rsid w:val="24A021FA"/>
    <w:rsid w:val="24D95E8E"/>
    <w:rsid w:val="24FC0C6D"/>
    <w:rsid w:val="256A4F48"/>
    <w:rsid w:val="26B26BA7"/>
    <w:rsid w:val="270A634C"/>
    <w:rsid w:val="27225ADA"/>
    <w:rsid w:val="279432A6"/>
    <w:rsid w:val="27C67CFB"/>
    <w:rsid w:val="28E03E9F"/>
    <w:rsid w:val="28EA2628"/>
    <w:rsid w:val="296473CA"/>
    <w:rsid w:val="2A1F4553"/>
    <w:rsid w:val="2A4F54D5"/>
    <w:rsid w:val="2AA918AD"/>
    <w:rsid w:val="2BC52ED8"/>
    <w:rsid w:val="2C266E77"/>
    <w:rsid w:val="2C484235"/>
    <w:rsid w:val="2C5B33B6"/>
    <w:rsid w:val="2D406CBA"/>
    <w:rsid w:val="2D510EC7"/>
    <w:rsid w:val="2DB946A1"/>
    <w:rsid w:val="2E1F7AD6"/>
    <w:rsid w:val="2E2D6A3A"/>
    <w:rsid w:val="2E344345"/>
    <w:rsid w:val="2EE424E5"/>
    <w:rsid w:val="2F174F1F"/>
    <w:rsid w:val="2F6B1FE9"/>
    <w:rsid w:val="2FC55B9D"/>
    <w:rsid w:val="300C557A"/>
    <w:rsid w:val="30C96718"/>
    <w:rsid w:val="314825E1"/>
    <w:rsid w:val="31A36367"/>
    <w:rsid w:val="31C96980"/>
    <w:rsid w:val="325A322E"/>
    <w:rsid w:val="32687A06"/>
    <w:rsid w:val="32EB1476"/>
    <w:rsid w:val="334B01CB"/>
    <w:rsid w:val="33737F9E"/>
    <w:rsid w:val="337A6040"/>
    <w:rsid w:val="33C938D1"/>
    <w:rsid w:val="33F97BC3"/>
    <w:rsid w:val="350F3011"/>
    <w:rsid w:val="3523534B"/>
    <w:rsid w:val="35594813"/>
    <w:rsid w:val="35AE0845"/>
    <w:rsid w:val="35F04FF6"/>
    <w:rsid w:val="36927A08"/>
    <w:rsid w:val="376A5A86"/>
    <w:rsid w:val="37A543D8"/>
    <w:rsid w:val="37D602A6"/>
    <w:rsid w:val="381D1387"/>
    <w:rsid w:val="38397128"/>
    <w:rsid w:val="38473F7A"/>
    <w:rsid w:val="38635F53"/>
    <w:rsid w:val="38C02141"/>
    <w:rsid w:val="390908A8"/>
    <w:rsid w:val="39677CC5"/>
    <w:rsid w:val="39DA3C4B"/>
    <w:rsid w:val="39FA4504"/>
    <w:rsid w:val="3A112C92"/>
    <w:rsid w:val="3A7C32FC"/>
    <w:rsid w:val="3AA77524"/>
    <w:rsid w:val="3AD44EE6"/>
    <w:rsid w:val="3AEF3ACE"/>
    <w:rsid w:val="3AFD61EB"/>
    <w:rsid w:val="3B3930DD"/>
    <w:rsid w:val="3B4E7FF3"/>
    <w:rsid w:val="3B5D714A"/>
    <w:rsid w:val="3B762441"/>
    <w:rsid w:val="3BBE44AB"/>
    <w:rsid w:val="3C282FFA"/>
    <w:rsid w:val="3CC35212"/>
    <w:rsid w:val="3CD72A6B"/>
    <w:rsid w:val="3CFB4687"/>
    <w:rsid w:val="3D1F7000"/>
    <w:rsid w:val="3D5567B2"/>
    <w:rsid w:val="3D6B5535"/>
    <w:rsid w:val="3D897707"/>
    <w:rsid w:val="3DF11336"/>
    <w:rsid w:val="3E167CDE"/>
    <w:rsid w:val="3ECF415F"/>
    <w:rsid w:val="3F163D1F"/>
    <w:rsid w:val="3F8806CB"/>
    <w:rsid w:val="3FA64344"/>
    <w:rsid w:val="3FB928FC"/>
    <w:rsid w:val="40055B41"/>
    <w:rsid w:val="406867FC"/>
    <w:rsid w:val="40E255B9"/>
    <w:rsid w:val="415428DD"/>
    <w:rsid w:val="41CF6407"/>
    <w:rsid w:val="4232155F"/>
    <w:rsid w:val="42823484"/>
    <w:rsid w:val="42E21FCA"/>
    <w:rsid w:val="43670011"/>
    <w:rsid w:val="436C2AD2"/>
    <w:rsid w:val="43CF584F"/>
    <w:rsid w:val="44213CFA"/>
    <w:rsid w:val="44366C11"/>
    <w:rsid w:val="44427364"/>
    <w:rsid w:val="449D459A"/>
    <w:rsid w:val="44C37D05"/>
    <w:rsid w:val="44D25E4D"/>
    <w:rsid w:val="44D741B1"/>
    <w:rsid w:val="4597723C"/>
    <w:rsid w:val="45AA19D8"/>
    <w:rsid w:val="45B0183B"/>
    <w:rsid w:val="45C01931"/>
    <w:rsid w:val="45C131D9"/>
    <w:rsid w:val="45C63E21"/>
    <w:rsid w:val="46042104"/>
    <w:rsid w:val="469C5F94"/>
    <w:rsid w:val="469E57A1"/>
    <w:rsid w:val="46C64CEF"/>
    <w:rsid w:val="472B505D"/>
    <w:rsid w:val="479E39CE"/>
    <w:rsid w:val="47CF6737"/>
    <w:rsid w:val="486D1B63"/>
    <w:rsid w:val="487E783B"/>
    <w:rsid w:val="49C378A5"/>
    <w:rsid w:val="49C918E5"/>
    <w:rsid w:val="4A001853"/>
    <w:rsid w:val="4A183041"/>
    <w:rsid w:val="4A275032"/>
    <w:rsid w:val="4A2E4B6A"/>
    <w:rsid w:val="4B9506C1"/>
    <w:rsid w:val="4BD25452"/>
    <w:rsid w:val="4C911B37"/>
    <w:rsid w:val="4CF11927"/>
    <w:rsid w:val="4D4B63A9"/>
    <w:rsid w:val="4E1A6C5C"/>
    <w:rsid w:val="4E920EE8"/>
    <w:rsid w:val="4EA07745"/>
    <w:rsid w:val="4EBF04DD"/>
    <w:rsid w:val="4ECC3BEB"/>
    <w:rsid w:val="4F790E28"/>
    <w:rsid w:val="4FB739D6"/>
    <w:rsid w:val="50A3118B"/>
    <w:rsid w:val="50DE58C6"/>
    <w:rsid w:val="50EA02F5"/>
    <w:rsid w:val="510E5DE2"/>
    <w:rsid w:val="5139564B"/>
    <w:rsid w:val="51586419"/>
    <w:rsid w:val="51B61E05"/>
    <w:rsid w:val="51CB0999"/>
    <w:rsid w:val="52131FB2"/>
    <w:rsid w:val="52AC68C4"/>
    <w:rsid w:val="52C917DE"/>
    <w:rsid w:val="52DC6BD6"/>
    <w:rsid w:val="539F3D8C"/>
    <w:rsid w:val="53F216C9"/>
    <w:rsid w:val="54873C71"/>
    <w:rsid w:val="549E2395"/>
    <w:rsid w:val="54B203D6"/>
    <w:rsid w:val="556A5412"/>
    <w:rsid w:val="55BF3F36"/>
    <w:rsid w:val="55DD7C22"/>
    <w:rsid w:val="55FC3817"/>
    <w:rsid w:val="56213227"/>
    <w:rsid w:val="56464A92"/>
    <w:rsid w:val="56584769"/>
    <w:rsid w:val="565F5044"/>
    <w:rsid w:val="570109B9"/>
    <w:rsid w:val="57527466"/>
    <w:rsid w:val="576F2E12"/>
    <w:rsid w:val="578B060B"/>
    <w:rsid w:val="57CE101A"/>
    <w:rsid w:val="57EC549E"/>
    <w:rsid w:val="58256929"/>
    <w:rsid w:val="5862192B"/>
    <w:rsid w:val="586812F7"/>
    <w:rsid w:val="595C5487"/>
    <w:rsid w:val="59AA265A"/>
    <w:rsid w:val="59B70B4A"/>
    <w:rsid w:val="59B94A33"/>
    <w:rsid w:val="59E0637C"/>
    <w:rsid w:val="59F04FDC"/>
    <w:rsid w:val="5A0F163F"/>
    <w:rsid w:val="5B142A52"/>
    <w:rsid w:val="5B8A3673"/>
    <w:rsid w:val="5C077A6E"/>
    <w:rsid w:val="5CA02A22"/>
    <w:rsid w:val="5CCA3300"/>
    <w:rsid w:val="5D896E22"/>
    <w:rsid w:val="5DE01BF9"/>
    <w:rsid w:val="5E563CE0"/>
    <w:rsid w:val="5E6C52B2"/>
    <w:rsid w:val="5F0536D1"/>
    <w:rsid w:val="5F475998"/>
    <w:rsid w:val="5FA26C05"/>
    <w:rsid w:val="5FDE7B88"/>
    <w:rsid w:val="60926B75"/>
    <w:rsid w:val="60F72CF2"/>
    <w:rsid w:val="62314848"/>
    <w:rsid w:val="643E149E"/>
    <w:rsid w:val="64AE1C8C"/>
    <w:rsid w:val="64B1749A"/>
    <w:rsid w:val="64D4595F"/>
    <w:rsid w:val="65164930"/>
    <w:rsid w:val="66807DFC"/>
    <w:rsid w:val="66CF0DED"/>
    <w:rsid w:val="67360907"/>
    <w:rsid w:val="67C779FD"/>
    <w:rsid w:val="67E37036"/>
    <w:rsid w:val="68DD74D8"/>
    <w:rsid w:val="69521FDD"/>
    <w:rsid w:val="69865622"/>
    <w:rsid w:val="6A1B7B8C"/>
    <w:rsid w:val="6A9811DC"/>
    <w:rsid w:val="6AD17981"/>
    <w:rsid w:val="6ADC678A"/>
    <w:rsid w:val="6AE13A86"/>
    <w:rsid w:val="6AFC176B"/>
    <w:rsid w:val="6AFE22BC"/>
    <w:rsid w:val="6B160510"/>
    <w:rsid w:val="6B2037A0"/>
    <w:rsid w:val="6B2E765E"/>
    <w:rsid w:val="6B5E41D4"/>
    <w:rsid w:val="6C9205D9"/>
    <w:rsid w:val="6D1A237D"/>
    <w:rsid w:val="6D2D4853"/>
    <w:rsid w:val="6D5B50DE"/>
    <w:rsid w:val="6D8223FC"/>
    <w:rsid w:val="6DEE0AAA"/>
    <w:rsid w:val="6E7B234E"/>
    <w:rsid w:val="6EF72976"/>
    <w:rsid w:val="6F2B6AC3"/>
    <w:rsid w:val="6F4D07E7"/>
    <w:rsid w:val="70383246"/>
    <w:rsid w:val="706C6569"/>
    <w:rsid w:val="70DA3CAF"/>
    <w:rsid w:val="70E15105"/>
    <w:rsid w:val="7145426A"/>
    <w:rsid w:val="71A766F6"/>
    <w:rsid w:val="725F7A23"/>
    <w:rsid w:val="73310977"/>
    <w:rsid w:val="7346211D"/>
    <w:rsid w:val="73EA131B"/>
    <w:rsid w:val="74615D67"/>
    <w:rsid w:val="746669E0"/>
    <w:rsid w:val="746D7F94"/>
    <w:rsid w:val="74FE2266"/>
    <w:rsid w:val="75B7506E"/>
    <w:rsid w:val="7646362A"/>
    <w:rsid w:val="77E617D9"/>
    <w:rsid w:val="78252301"/>
    <w:rsid w:val="78DB6E64"/>
    <w:rsid w:val="79C773E8"/>
    <w:rsid w:val="7A384575"/>
    <w:rsid w:val="7A606527"/>
    <w:rsid w:val="7B034450"/>
    <w:rsid w:val="7B534C5F"/>
    <w:rsid w:val="7B8302DC"/>
    <w:rsid w:val="7C0114E2"/>
    <w:rsid w:val="7C122036"/>
    <w:rsid w:val="7C534DB2"/>
    <w:rsid w:val="7CAA7279"/>
    <w:rsid w:val="7CB400F8"/>
    <w:rsid w:val="7D3B5D20"/>
    <w:rsid w:val="7D747887"/>
    <w:rsid w:val="7E4234E1"/>
    <w:rsid w:val="7E603A39"/>
    <w:rsid w:val="7E7F6538"/>
    <w:rsid w:val="7E8619D9"/>
    <w:rsid w:val="7EC108AA"/>
    <w:rsid w:val="7F360276"/>
    <w:rsid w:val="7F361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4DED359"/>
  <w15:docId w15:val="{C689C4A5-D566-4607-B562-D58C59E0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annotation text" w:uiPriority="99" w:unhideWhenUsed="1" w:qFormat="1"/>
    <w:lsdException w:name="header" w:qFormat="1"/>
    <w:lsdException w:name="footer" w:qFormat="1"/>
    <w:lsdException w:name="caption" w:semiHidden="1" w:unhideWhenUsed="1" w:qFormat="1"/>
    <w:lsdException w:name="table of authorities" w:uiPriority="99" w:unhideWhenUsed="1" w:qFormat="1"/>
    <w:lsdException w:name="Title" w:qFormat="1"/>
    <w:lsdException w:name="Default Paragraph Font" w:semiHidden="1" w:qFormat="1"/>
    <w:lsdException w:name="Body Text" w:uiPriority="1" w:qFormat="1"/>
    <w:lsdException w:name="Subtitle" w:qFormat="1"/>
    <w:lsdException w:name="Body Text First Indent"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pPr>
      <w:keepNext/>
      <w:keepLines/>
      <w:spacing w:before="260" w:after="260" w:line="413" w:lineRule="auto"/>
      <w:outlineLvl w:val="2"/>
    </w:pPr>
    <w:rPr>
      <w:b/>
      <w:sz w:val="32"/>
    </w:rPr>
  </w:style>
  <w:style w:type="paragraph" w:styleId="4">
    <w:name w:val="heading 4"/>
    <w:basedOn w:val="a"/>
    <w:next w:val="a"/>
    <w:unhideWhenUsed/>
    <w:qFormat/>
    <w:pPr>
      <w:keepNext/>
      <w:keepLines/>
      <w:spacing w:before="280" w:after="290" w:line="372" w:lineRule="auto"/>
      <w:outlineLvl w:val="3"/>
    </w:pPr>
    <w:rPr>
      <w:rFonts w:ascii="Arial" w:eastAsia="黑体" w:hAnsi="Arial"/>
      <w:sz w:val="28"/>
    </w:rPr>
  </w:style>
  <w:style w:type="paragraph" w:styleId="5">
    <w:name w:val="heading 5"/>
    <w:basedOn w:val="a"/>
    <w:next w:val="a"/>
    <w:unhideWhenUsed/>
    <w:qFormat/>
    <w:pPr>
      <w:widowControl/>
      <w:numPr>
        <w:ilvl w:val="4"/>
        <w:numId w:val="1"/>
      </w:numPr>
      <w:ind w:left="0" w:firstLine="0"/>
      <w:jc w:val="left"/>
      <w:outlineLvl w:val="4"/>
    </w:pPr>
    <w:rPr>
      <w:rFonts w:ascii="Calibri" w:eastAsia="宋体" w:hAnsi="Calibri" w:cs="宋体" w:hint="eastAsia"/>
      <w:b/>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rFonts w:ascii="Times New Roman" w:eastAsia="宋体" w:hAnsi="Times New Roman"/>
      <w:szCs w:val="20"/>
    </w:rPr>
  </w:style>
  <w:style w:type="paragraph" w:styleId="a4">
    <w:name w:val="table of authorities"/>
    <w:basedOn w:val="a"/>
    <w:next w:val="a"/>
    <w:uiPriority w:val="99"/>
    <w:unhideWhenUsed/>
    <w:qFormat/>
    <w:pPr>
      <w:ind w:leftChars="200" w:left="420"/>
    </w:pPr>
  </w:style>
  <w:style w:type="paragraph" w:styleId="a5">
    <w:name w:val="annotation text"/>
    <w:basedOn w:val="a"/>
    <w:uiPriority w:val="99"/>
    <w:unhideWhenUsed/>
    <w:qFormat/>
    <w:pPr>
      <w:jc w:val="left"/>
    </w:pPr>
  </w:style>
  <w:style w:type="paragraph" w:styleId="a6">
    <w:name w:val="Body Text"/>
    <w:basedOn w:val="a"/>
    <w:uiPriority w:val="1"/>
    <w:qFormat/>
    <w:rPr>
      <w:rFonts w:ascii="宋体" w:hAnsi="宋体" w:cs="宋体"/>
      <w:lang w:val="zh-CN" w:bidi="zh-CN"/>
    </w:rPr>
  </w:style>
  <w:style w:type="paragraph" w:styleId="TOC3">
    <w:name w:val="toc 3"/>
    <w:basedOn w:val="a"/>
    <w:next w:val="a"/>
    <w:uiPriority w:val="39"/>
    <w:qFormat/>
    <w:pPr>
      <w:ind w:leftChars="400" w:left="840"/>
    </w:p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style>
  <w:style w:type="paragraph" w:styleId="TOC2">
    <w:name w:val="toc 2"/>
    <w:basedOn w:val="a"/>
    <w:next w:val="a"/>
    <w:uiPriority w:val="39"/>
    <w:qFormat/>
    <w:pPr>
      <w:ind w:leftChars="200" w:left="420"/>
    </w:pPr>
  </w:style>
  <w:style w:type="paragraph" w:styleId="a9">
    <w:name w:val="Normal (Web)"/>
    <w:basedOn w:val="a"/>
    <w:uiPriority w:val="99"/>
    <w:qFormat/>
    <w:pPr>
      <w:widowControl/>
      <w:spacing w:before="100" w:beforeAutospacing="1" w:after="100" w:afterAutospacing="1" w:line="276" w:lineRule="auto"/>
      <w:jc w:val="left"/>
    </w:pPr>
    <w:rPr>
      <w:rFonts w:ascii="宋体" w:hAnsi="宋体" w:cs="宋体"/>
      <w:kern w:val="0"/>
      <w:sz w:val="24"/>
      <w:szCs w:val="22"/>
      <w:lang w:eastAsia="en-US" w:bidi="en-US"/>
    </w:rPr>
  </w:style>
  <w:style w:type="paragraph" w:styleId="aa">
    <w:name w:val="Body Text First Indent"/>
    <w:basedOn w:val="a6"/>
    <w:next w:val="a6"/>
    <w:qFormat/>
    <w:pPr>
      <w:spacing w:line="360" w:lineRule="auto"/>
      <w:ind w:firstLineChars="200" w:firstLine="480"/>
    </w:pPr>
    <w:rPr>
      <w:sz w:val="24"/>
      <w:szCs w:val="22"/>
      <w:lang w:val="en-US"/>
    </w:rPr>
  </w:style>
  <w:style w:type="table" w:styleId="ab">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Strong"/>
    <w:basedOn w:val="a1"/>
    <w:qFormat/>
    <w:rPr>
      <w:b/>
    </w:rPr>
  </w:style>
  <w:style w:type="paragraph" w:customStyle="1" w:styleId="ad">
    <w:name w:val="临时正文"/>
    <w:basedOn w:val="a"/>
    <w:qFormat/>
    <w:pPr>
      <w:spacing w:line="360" w:lineRule="auto"/>
    </w:pPr>
    <w:rPr>
      <w:rFonts w:eastAsia="仿宋"/>
      <w:sz w:val="24"/>
      <w:szCs w:val="22"/>
    </w:rPr>
  </w:style>
  <w:style w:type="paragraph" w:customStyle="1" w:styleId="40">
    <w:name w:val="4.正文"/>
    <w:qFormat/>
    <w:pPr>
      <w:topLinePunct/>
      <w:spacing w:line="360" w:lineRule="auto"/>
    </w:pPr>
    <w:rPr>
      <w:rFonts w:ascii="仿宋" w:eastAsia="微软雅黑" w:hAnsi="仿宋" w:cs="Arial"/>
      <w:sz w:val="24"/>
      <w:szCs w:val="21"/>
    </w:rPr>
  </w:style>
  <w:style w:type="paragraph" w:styleId="ae">
    <w:name w:val="List Paragraph"/>
    <w:basedOn w:val="a"/>
    <w:uiPriority w:val="34"/>
    <w:qFormat/>
    <w:pPr>
      <w:autoSpaceDE w:val="0"/>
      <w:autoSpaceDN w:val="0"/>
      <w:adjustRightInd w:val="0"/>
      <w:spacing w:line="360" w:lineRule="auto"/>
      <w:ind w:firstLineChars="200" w:firstLine="420"/>
      <w:jc w:val="left"/>
    </w:pPr>
    <w:rPr>
      <w:rFonts w:ascii="Times New Roman" w:eastAsia="宋体" w:hAnsi="Times New Roman" w:cs="Times New Roman"/>
      <w:snapToGrid w:val="0"/>
      <w:kern w:val="0"/>
      <w:szCs w:val="21"/>
    </w:rPr>
  </w:style>
  <w:style w:type="paragraph" w:customStyle="1" w:styleId="9">
    <w:name w:val="9.图片正文"/>
    <w:next w:val="a"/>
    <w:autoRedefine/>
    <w:qFormat/>
    <w:pPr>
      <w:snapToGrid w:val="0"/>
      <w:jc w:val="center"/>
    </w:pPr>
    <w:rPr>
      <w:rFonts w:ascii="仿宋" w:eastAsia="仿宋" w:hAnsi="仿宋" w:cs="微软雅黑"/>
      <w:sz w:val="24"/>
      <w:bdr w:val="single" w:sz="4" w:space="0" w:color="D9D9D9"/>
    </w:rPr>
  </w:style>
  <w:style w:type="character" w:customStyle="1" w:styleId="font101">
    <w:name w:val="font101"/>
    <w:basedOn w:val="a1"/>
    <w:qFormat/>
    <w:rPr>
      <w:rFonts w:ascii="宋体" w:eastAsia="宋体" w:hAnsi="宋体" w:cs="宋体" w:hint="eastAsia"/>
      <w:color w:val="FF0000"/>
      <w:sz w:val="20"/>
      <w:szCs w:val="20"/>
      <w:u w:val="none"/>
    </w:rPr>
  </w:style>
  <w:style w:type="character" w:customStyle="1" w:styleId="font81">
    <w:name w:val="font81"/>
    <w:basedOn w:val="a1"/>
    <w:qFormat/>
    <w:rPr>
      <w:rFonts w:ascii="宋体" w:eastAsia="宋体" w:hAnsi="宋体" w:cs="宋体" w:hint="eastAsia"/>
      <w:color w:val="FF0000"/>
      <w:sz w:val="20"/>
      <w:szCs w:val="20"/>
      <w:u w:val="none"/>
    </w:rPr>
  </w:style>
  <w:style w:type="character" w:customStyle="1" w:styleId="font51">
    <w:name w:val="font51"/>
    <w:basedOn w:val="a1"/>
    <w:qFormat/>
    <w:rPr>
      <w:rFonts w:ascii="宋体" w:eastAsia="宋体" w:hAnsi="宋体" w:cs="宋体" w:hint="eastAsia"/>
      <w:color w:val="000000"/>
      <w:sz w:val="20"/>
      <w:szCs w:val="20"/>
      <w:u w:val="none"/>
    </w:rPr>
  </w:style>
  <w:style w:type="character" w:customStyle="1" w:styleId="font91">
    <w:name w:val="font91"/>
    <w:basedOn w:val="a1"/>
    <w:qFormat/>
    <w:rPr>
      <w:rFonts w:ascii="宋体" w:eastAsia="宋体" w:hAnsi="宋体" w:cs="宋体" w:hint="eastAsia"/>
      <w:color w:val="FF0000"/>
      <w:sz w:val="20"/>
      <w:szCs w:val="20"/>
      <w:u w:val="none"/>
    </w:rPr>
  </w:style>
  <w:style w:type="character" w:customStyle="1" w:styleId="font112">
    <w:name w:val="font112"/>
    <w:basedOn w:val="a1"/>
    <w:qFormat/>
    <w:rPr>
      <w:rFonts w:ascii="宋体" w:eastAsia="宋体" w:hAnsi="宋体" w:cs="宋体" w:hint="eastAsia"/>
      <w:color w:val="FF0000"/>
      <w:sz w:val="20"/>
      <w:szCs w:val="20"/>
      <w:u w:val="none"/>
    </w:rPr>
  </w:style>
  <w:style w:type="character" w:customStyle="1" w:styleId="font71">
    <w:name w:val="font71"/>
    <w:basedOn w:val="a1"/>
    <w:qFormat/>
    <w:rPr>
      <w:rFonts w:ascii="仿宋" w:eastAsia="仿宋" w:hAnsi="仿宋" w:cs="仿宋" w:hint="eastAsia"/>
      <w:color w:val="FF0000"/>
      <w:sz w:val="22"/>
      <w:szCs w:val="22"/>
      <w:u w:val="none"/>
    </w:rPr>
  </w:style>
  <w:style w:type="character" w:customStyle="1" w:styleId="font31">
    <w:name w:val="font31"/>
    <w:basedOn w:val="a1"/>
    <w:qFormat/>
    <w:rPr>
      <w:rFonts w:ascii="仿宋" w:eastAsia="仿宋" w:hAnsi="仿宋" w:cs="仿宋" w:hint="eastAsia"/>
      <w:color w:val="000000"/>
      <w:sz w:val="22"/>
      <w:szCs w:val="22"/>
      <w:u w:val="none"/>
    </w:rPr>
  </w:style>
  <w:style w:type="character" w:customStyle="1" w:styleId="font121">
    <w:name w:val="font121"/>
    <w:basedOn w:val="a1"/>
    <w:qFormat/>
    <w:rPr>
      <w:rFonts w:ascii="宋体" w:eastAsia="宋体" w:hAnsi="宋体" w:cs="宋体" w:hint="eastAsia"/>
      <w:color w:val="000000"/>
      <w:sz w:val="20"/>
      <w:szCs w:val="20"/>
      <w:u w:val="none"/>
    </w:rPr>
  </w:style>
  <w:style w:type="character" w:customStyle="1" w:styleId="font131">
    <w:name w:val="font131"/>
    <w:basedOn w:val="a1"/>
    <w:qFormat/>
    <w:rPr>
      <w:rFonts w:ascii="Symbol" w:hAnsi="Symbol" w:cs="Symbol"/>
      <w:color w:val="000000"/>
      <w:sz w:val="20"/>
      <w:szCs w:val="20"/>
      <w:u w:val="none"/>
    </w:rPr>
  </w:style>
  <w:style w:type="character" w:customStyle="1" w:styleId="font141">
    <w:name w:val="font141"/>
    <w:basedOn w:val="a1"/>
    <w:qFormat/>
    <w:rPr>
      <w:rFonts w:ascii="Wingdings 2" w:eastAsia="Wingdings 2" w:hAnsi="Wingdings 2" w:cs="Wingdings 2"/>
      <w:color w:val="000000"/>
      <w:sz w:val="20"/>
      <w:szCs w:val="20"/>
      <w:u w:val="none"/>
    </w:rPr>
  </w:style>
  <w:style w:type="character" w:customStyle="1" w:styleId="font151">
    <w:name w:val="font151"/>
    <w:basedOn w:val="a1"/>
    <w:qFormat/>
    <w:rPr>
      <w:rFonts w:ascii="Times New Roman" w:hAnsi="Times New Roman" w:cs="Times New Roman" w:hint="default"/>
      <w:color w:val="000000"/>
      <w:sz w:val="20"/>
      <w:szCs w:val="20"/>
      <w:u w:val="none"/>
    </w:rPr>
  </w:style>
  <w:style w:type="character" w:customStyle="1" w:styleId="font161">
    <w:name w:val="font161"/>
    <w:basedOn w:val="a1"/>
    <w:qFormat/>
    <w:rPr>
      <w:rFonts w:ascii="Symbol" w:hAnsi="Symbol" w:cs="Symbol" w:hint="default"/>
      <w:color w:val="000000"/>
      <w:sz w:val="20"/>
      <w:szCs w:val="20"/>
      <w:u w:val="none"/>
    </w:rPr>
  </w:style>
  <w:style w:type="character" w:customStyle="1" w:styleId="font41">
    <w:name w:val="font41"/>
    <w:basedOn w:val="a1"/>
    <w:qFormat/>
    <w:rPr>
      <w:rFonts w:ascii="仿宋" w:eastAsia="仿宋" w:hAnsi="仿宋" w:cs="仿宋" w:hint="eastAsia"/>
      <w:color w:val="000000"/>
      <w:sz w:val="22"/>
      <w:szCs w:val="22"/>
      <w:u w:val="none"/>
    </w:rPr>
  </w:style>
  <w:style w:type="paragraph" w:customStyle="1" w:styleId="Style13">
    <w:name w:val="_Style 13"/>
    <w:qFormat/>
    <w:pPr>
      <w:spacing w:before="120" w:after="120" w:line="288" w:lineRule="auto"/>
    </w:pPr>
    <w:rPr>
      <w:rFonts w:ascii="Arial" w:eastAsia="等线" w:hAnsi="Arial" w:cs="Arial"/>
      <w:sz w:val="22"/>
      <w:szCs w:val="22"/>
    </w:rPr>
  </w:style>
  <w:style w:type="paragraph" w:customStyle="1" w:styleId="AA0">
    <w:name w:val="AA正文"/>
    <w:basedOn w:val="a"/>
    <w:qFormat/>
    <w:pPr>
      <w:snapToGrid w:val="0"/>
      <w:spacing w:line="360" w:lineRule="auto"/>
      <w:ind w:firstLineChars="200" w:firstLine="200"/>
    </w:pPr>
    <w:rPr>
      <w:sz w:val="24"/>
    </w:rPr>
  </w:style>
  <w:style w:type="character" w:styleId="af">
    <w:name w:val="Hyperlink"/>
    <w:basedOn w:val="a1"/>
    <w:uiPriority w:val="99"/>
    <w:unhideWhenUsed/>
    <w:rsid w:val="00D23077"/>
    <w:rPr>
      <w:color w:val="0026E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news.sina.cn/ai/2025-08-22/detail-infmvkhp7143306.d.html?vt=4" TargetMode="External"/><Relationship Id="rId39" Type="http://schemas.openxmlformats.org/officeDocument/2006/relationships/image" Target="media/image19.png"/><Relationship Id="rId21" Type="http://schemas.openxmlformats.org/officeDocument/2006/relationships/image" Target="media/image12.png"/><Relationship Id="rId34" Type="http://schemas.openxmlformats.org/officeDocument/2006/relationships/hyperlink" Target="https://news.sina.cn/ai/2025-08-22/detail-infmvkhp7143306.d.html?vt=4" TargetMode="External"/><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https://news.sina.cn/ai/2025-08-22/detail-infmvkhp7143306.d.html?vt=4" TargetMode="External"/><Relationship Id="rId11" Type="http://schemas.openxmlformats.org/officeDocument/2006/relationships/image" Target="media/image2.png"/><Relationship Id="rId24" Type="http://schemas.openxmlformats.org/officeDocument/2006/relationships/hyperlink" Target="https://www.thepaper.cn/newsDetail_forward_31450450" TargetMode="External"/><Relationship Id="rId32" Type="http://schemas.openxmlformats.org/officeDocument/2006/relationships/hyperlink" Target="https://www.thepaper.cn/newsDetail_forward_31450450" TargetMode="Externa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jpe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www.thepaper.cn/newsDetail_forward_31450450" TargetMode="External"/><Relationship Id="rId36" Type="http://schemas.openxmlformats.org/officeDocument/2006/relationships/image" Target="media/image16.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hyperlink" Target="https://news.sina.cn/ai/2025-08-22/detail-infmvkhp7143306.d.html?vt=4" TargetMode="External"/><Relationship Id="rId44" Type="http://schemas.openxmlformats.org/officeDocument/2006/relationships/image" Target="media/image24.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news.sina.cn/ai/2025-08-22/detail-infmvkhp7143306.d.html?vt=4" TargetMode="External"/><Relationship Id="rId30" Type="http://schemas.openxmlformats.org/officeDocument/2006/relationships/hyperlink" Target="https://www.thepaper.cn/newsDetail_forward_31450450" TargetMode="External"/><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news.sina.cn/ai/2025-08-22/detail-infmvkhp7143306.d.html?vt=4" TargetMode="External"/><Relationship Id="rId33" Type="http://schemas.openxmlformats.org/officeDocument/2006/relationships/hyperlink" Target="https://www.thepaper.cn/newsDetail_forward_31450450" TargetMode="External"/><Relationship Id="rId38" Type="http://schemas.openxmlformats.org/officeDocument/2006/relationships/image" Target="media/image18.png"/><Relationship Id="rId46" Type="http://schemas.openxmlformats.org/officeDocument/2006/relationships/image" Target="media/image26.jpeg"/><Relationship Id="rId20" Type="http://schemas.openxmlformats.org/officeDocument/2006/relationships/image" Target="media/image11.png"/><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24FF15-D3E6-48BC-A693-1DC8E3BD6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37</Pages>
  <Words>12502</Words>
  <Characters>12753</Characters>
  <Application>Microsoft Office Word</Application>
  <DocSecurity>0</DocSecurity>
  <Lines>910</Lines>
  <Paragraphs>601</Paragraphs>
  <ScaleCrop>false</ScaleCrop>
  <Company/>
  <LinksUpToDate>false</LinksUpToDate>
  <CharactersWithSpaces>24654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EDY</dc:creator>
  <cp:lastModifiedBy>王怀远</cp:lastModifiedBy>
  <cp:revision>14</cp:revision>
  <dcterms:created xsi:type="dcterms:W3CDTF">2025-09-26T01:45:00Z</dcterms:created>
  <dcterms:modified xsi:type="dcterms:W3CDTF">2026-05-25T08:25:00Z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eyJoZGlkIjoiN2YzNjBkOTgyNWQ1YTMxYzM3MzMwNWFiODNmOWIzYWMiLCJ1c2VySWQiOiI3MzA1NjU2NDMifQ==</vt:lpwstr>
  </property>
  <property fmtid="{D5CDD505-2E9C-101B-9397-08002B2CF9AE}" pid="4" name="ICV">
    <vt:lpwstr>95AD088E6D0A4FB89470A433DA703043_13</vt:lpwstr>
  </property>
</Properties>
</file>